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B9" w:rsidRDefault="00C31CB9" w:rsidP="00A0593F"/>
    <w:p w:rsidR="00AC0BB0" w:rsidRPr="00C20C0F" w:rsidRDefault="00C20C0F" w:rsidP="001C44C5">
      <w:pPr>
        <w:ind w:left="708" w:firstLine="708"/>
        <w:rPr>
          <w:b/>
        </w:rPr>
      </w:pPr>
      <w:bookmarkStart w:id="0" w:name="_GoBack"/>
      <w:bookmarkEnd w:id="0"/>
      <w:r w:rsidRPr="00C20C0F">
        <w:rPr>
          <w:b/>
        </w:rPr>
        <w:t>„GMINNY PROGRAM REWITALIZACJI GMINY SĘKOWA NA LATA 2016 -2022”</w:t>
      </w:r>
    </w:p>
    <w:p w:rsidR="00AC0BB0" w:rsidRDefault="00FA7DF9" w:rsidP="00A0593F">
      <w:r>
        <w:tab/>
      </w:r>
      <w:r>
        <w:tab/>
      </w:r>
      <w:r>
        <w:tab/>
        <w:t>Szanowni M</w:t>
      </w:r>
      <w:r w:rsidR="00C20C0F">
        <w:t xml:space="preserve">ieszkańcy Gminy Sękowa </w:t>
      </w:r>
    </w:p>
    <w:p w:rsidR="00C20C0F" w:rsidRDefault="00C20C0F" w:rsidP="00A0593F"/>
    <w:p w:rsidR="00C20C0F" w:rsidRDefault="00C20C0F" w:rsidP="00A0593F">
      <w:r>
        <w:t>Z przyjemnością pragnę poinformować, iż Gmina Sękowa przystąpiła do opracowania „</w:t>
      </w:r>
      <w:r w:rsidR="00A375EE">
        <w:t>G</w:t>
      </w:r>
      <w:r>
        <w:t xml:space="preserve">minnego Programu Rewitalizacji Gminy Sękowa na lata 2016 -2022” </w:t>
      </w:r>
      <w:r w:rsidR="00CF40AD">
        <w:t xml:space="preserve">. </w:t>
      </w:r>
    </w:p>
    <w:p w:rsidR="00425AD9" w:rsidRPr="00D706B8" w:rsidRDefault="00425AD9" w:rsidP="00A0593F">
      <w:pPr>
        <w:rPr>
          <w:i/>
        </w:rPr>
      </w:pPr>
      <w:r w:rsidRPr="00D706B8">
        <w:rPr>
          <w:i/>
        </w:rPr>
        <w:t>Rewitalizacja rozumiana</w:t>
      </w:r>
      <w:r w:rsidR="00A375EE" w:rsidRPr="00D706B8">
        <w:rPr>
          <w:i/>
        </w:rPr>
        <w:t xml:space="preserve"> jest </w:t>
      </w:r>
      <w:r w:rsidRPr="00D706B8">
        <w:rPr>
          <w:i/>
        </w:rPr>
        <w:t xml:space="preserve"> jako system działań mających na celu przywracanie do życia i zrównoważony rozwój określonych terenów i obszarów, które utraciły doczasowe funkcje społeczne czy gospodarcze.  </w:t>
      </w:r>
    </w:p>
    <w:p w:rsidR="00EC3042" w:rsidRDefault="00425AD9" w:rsidP="00FA7DF9">
      <w:pPr>
        <w:ind w:firstLine="708"/>
        <w:jc w:val="both"/>
      </w:pPr>
      <w:r>
        <w:t xml:space="preserve">Program Rewitalizacji Gminy Sękowa jest niezbędnym dokumentem umożliwiającym pozyskiwanie środków unijnych na różne działania planowane do realizacji na terenie Gminy Sękowa. Posiadanie tego dokumentu jest warunkiem niezbędnym </w:t>
      </w:r>
      <w:r w:rsidR="00A375EE">
        <w:t xml:space="preserve">do aplikowania o środki zewnętrzne. Chcemy z pomocą środków unijnych  rozbudować nasze szkoły i placówki wychowania przedszkolnego oraz stworzyć przyjazne  przestrzenie i miejsca publiczne. </w:t>
      </w:r>
    </w:p>
    <w:p w:rsidR="00EC3042" w:rsidRDefault="00EC3042" w:rsidP="00FA7DF9">
      <w:pPr>
        <w:jc w:val="both"/>
      </w:pPr>
      <w:r>
        <w:t xml:space="preserve">Skuteczność procesu rewitalizacji będzie uzależniona od aktywności społecznej. W związku z tym Program Rewitalizacji będzie opracowany przy udziale mieszkańców , środowisk społecznych i gospodarczych oraz dzięki przeprowadzonym konsultacjom społecznym. </w:t>
      </w:r>
    </w:p>
    <w:p w:rsidR="001B7154" w:rsidRDefault="00A375EE" w:rsidP="00FA7DF9">
      <w:pPr>
        <w:jc w:val="both"/>
      </w:pPr>
      <w:r>
        <w:t xml:space="preserve">W trakcie przygotowania dokumentu będziemy chcieli </w:t>
      </w:r>
      <w:r w:rsidR="00D706B8">
        <w:t xml:space="preserve">spotkać </w:t>
      </w:r>
      <w:r>
        <w:t>się z Państwem by poznać Waszą opinię</w:t>
      </w:r>
      <w:r w:rsidR="00FA7DF9">
        <w:t xml:space="preserve">                    </w:t>
      </w:r>
      <w:r>
        <w:t xml:space="preserve"> i propo</w:t>
      </w:r>
      <w:r w:rsidR="00D706B8">
        <w:t xml:space="preserve">zycje związane z rewitalizacją Gminy Sękowa. </w:t>
      </w:r>
    </w:p>
    <w:p w:rsidR="00D706B8" w:rsidRDefault="00D706B8" w:rsidP="00FA7DF9">
      <w:pPr>
        <w:jc w:val="both"/>
      </w:pPr>
      <w:r>
        <w:t>Dlatego zostanie utworzona na str</w:t>
      </w:r>
      <w:r w:rsidR="001C44C5">
        <w:t>onie internetowej Urzędu Gminy Sękowa zakładka „ R</w:t>
      </w:r>
      <w:r>
        <w:t xml:space="preserve">ewitalizacja”, gdzie będą umieszczane wszelkie dokumenty i informacje dotyczące procesu przygotowania Gminnego Programu Rewitalizacji . </w:t>
      </w:r>
    </w:p>
    <w:p w:rsidR="00D706B8" w:rsidRDefault="00D706B8" w:rsidP="00A0593F">
      <w:r>
        <w:t xml:space="preserve">Zapraszamy Państwa do aktywnego udziału w tym procesie . </w:t>
      </w:r>
      <w:r w:rsidR="001C44C5">
        <w:t>Jesteśmy przekonani, że jako aktywni mieszkańcy , przedsiębiorcy i przedstawiciele organizacji pozarządowych oraz instytucji publicznych wniesiecie Państwo wiele uwag, które przyczynią się do rzetelnego opracowania Gminnego Programu Rewitalizacji.</w:t>
      </w:r>
    </w:p>
    <w:p w:rsidR="001C44C5" w:rsidRDefault="001C44C5" w:rsidP="001C44C5">
      <w:pPr>
        <w:spacing w:line="240" w:lineRule="auto"/>
      </w:pPr>
      <w:r>
        <w:t xml:space="preserve">Wszelkie propozycje, sugestie ,uwagi i zapytania prosimy kierować na adres; </w:t>
      </w:r>
      <w:hyperlink r:id="rId8" w:history="1">
        <w:r w:rsidRPr="0072199B">
          <w:rPr>
            <w:rStyle w:val="Hipercze"/>
          </w:rPr>
          <w:t>rewiatalizacja@sekowa.pl</w:t>
        </w:r>
      </w:hyperlink>
      <w:r>
        <w:t xml:space="preserve"> oraz w wersji papierowej na adres; Urząd Gminy Sękowa </w:t>
      </w:r>
    </w:p>
    <w:p w:rsidR="001C44C5" w:rsidRDefault="001C44C5" w:rsidP="001C44C5">
      <w:pPr>
        <w:spacing w:line="240" w:lineRule="auto"/>
      </w:pPr>
      <w:r>
        <w:t xml:space="preserve">38-307 Sękowa 252. </w:t>
      </w:r>
    </w:p>
    <w:p w:rsidR="00EC3042" w:rsidRPr="00FA7DF9" w:rsidRDefault="00EC3042" w:rsidP="00A0593F">
      <w:pPr>
        <w:rPr>
          <w:b/>
        </w:rPr>
      </w:pPr>
      <w:r w:rsidRPr="00FA7DF9">
        <w:rPr>
          <w:b/>
        </w:rPr>
        <w:t>Realizacja Projektu  współfinansowana ze środków Unii Europejskiej , Funduszu Spójności w ramach Programu Operacyjnego Pomoc Techniczna 2014 – 2020</w:t>
      </w:r>
      <w:r w:rsidR="00FA7DF9">
        <w:rPr>
          <w:b/>
        </w:rPr>
        <w:t xml:space="preserve"> i budżetu państwa. </w:t>
      </w:r>
    </w:p>
    <w:p w:rsidR="00EC3042" w:rsidRDefault="00FA7DF9" w:rsidP="00A0593F">
      <w:pPr>
        <w:rPr>
          <w:b/>
        </w:rPr>
      </w:pPr>
      <w:r>
        <w:t>Całkowita w</w:t>
      </w:r>
      <w:r w:rsidR="00EC3042">
        <w:t xml:space="preserve">artość Projektu </w:t>
      </w:r>
      <w:r w:rsidRPr="00FA7DF9">
        <w:rPr>
          <w:b/>
        </w:rPr>
        <w:t>116 579,00zł</w:t>
      </w:r>
      <w:r>
        <w:t xml:space="preserve"> w tym; środki Unii Europejskiej </w:t>
      </w:r>
      <w:r w:rsidR="00770FAB">
        <w:rPr>
          <w:b/>
        </w:rPr>
        <w:t>89 182,94</w:t>
      </w:r>
      <w:r w:rsidRPr="00FA7DF9">
        <w:rPr>
          <w:b/>
        </w:rPr>
        <w:t xml:space="preserve">zł </w:t>
      </w:r>
    </w:p>
    <w:p w:rsidR="00FA7DF9" w:rsidRDefault="00FA7DF9" w:rsidP="00A0593F">
      <w:pPr>
        <w:rPr>
          <w:b/>
        </w:rPr>
      </w:pPr>
      <w:r>
        <w:rPr>
          <w:b/>
        </w:rPr>
        <w:t>Budżet państwa – 15 738,</w:t>
      </w:r>
      <w:r w:rsidR="00770FAB">
        <w:rPr>
          <w:b/>
        </w:rPr>
        <w:t>16</w:t>
      </w:r>
      <w:r>
        <w:rPr>
          <w:b/>
        </w:rPr>
        <w:t>zł</w:t>
      </w:r>
    </w:p>
    <w:p w:rsidR="00770FAB" w:rsidRDefault="00770FAB" w:rsidP="00A0593F">
      <w:pPr>
        <w:rPr>
          <w:b/>
        </w:rPr>
      </w:pPr>
      <w:r>
        <w:rPr>
          <w:b/>
        </w:rPr>
        <w:t xml:space="preserve">Budżet Gminy – 11 657,90zł </w:t>
      </w:r>
    </w:p>
    <w:p w:rsidR="00FA7DF9" w:rsidRPr="00FA7DF9" w:rsidRDefault="00FA7DF9" w:rsidP="00A0593F">
      <w:pPr>
        <w:rPr>
          <w:b/>
        </w:rPr>
      </w:pPr>
    </w:p>
    <w:p w:rsidR="00FA7DF9" w:rsidRDefault="00FA7DF9" w:rsidP="00A0593F"/>
    <w:p w:rsidR="00425AD9" w:rsidRPr="00A0593F" w:rsidRDefault="00425AD9" w:rsidP="00A0593F">
      <w:r>
        <w:t xml:space="preserve">  </w:t>
      </w:r>
    </w:p>
    <w:sectPr w:rsidR="00425AD9" w:rsidRPr="00A0593F">
      <w:head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D1" w:rsidRDefault="001C5DD1" w:rsidP="00E47A70">
      <w:pPr>
        <w:spacing w:after="0" w:line="240" w:lineRule="auto"/>
      </w:pPr>
      <w:r>
        <w:separator/>
      </w:r>
    </w:p>
  </w:endnote>
  <w:endnote w:type="continuationSeparator" w:id="0">
    <w:p w:rsidR="001C5DD1" w:rsidRDefault="001C5DD1" w:rsidP="00E4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D1" w:rsidRDefault="001C5DD1" w:rsidP="00E47A70">
      <w:pPr>
        <w:spacing w:after="0" w:line="240" w:lineRule="auto"/>
      </w:pPr>
      <w:r>
        <w:separator/>
      </w:r>
    </w:p>
  </w:footnote>
  <w:footnote w:type="continuationSeparator" w:id="0">
    <w:p w:rsidR="001C5DD1" w:rsidRDefault="001C5DD1" w:rsidP="00E4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70" w:rsidRPr="00AC0BB0" w:rsidRDefault="00AC0BB0" w:rsidP="00AC0BB0">
    <w:pPr>
      <w:pStyle w:val="Stopka"/>
    </w:pPr>
    <w:r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 wp14:anchorId="77F5BFF5" wp14:editId="29D212A4">
          <wp:extent cx="5538470" cy="743382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495" cy="76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5A7"/>
    <w:multiLevelType w:val="hybridMultilevel"/>
    <w:tmpl w:val="A9C2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555F2B"/>
    <w:multiLevelType w:val="hybridMultilevel"/>
    <w:tmpl w:val="EED26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9C22D7"/>
    <w:multiLevelType w:val="hybridMultilevel"/>
    <w:tmpl w:val="ADC6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6D5393"/>
    <w:multiLevelType w:val="hybridMultilevel"/>
    <w:tmpl w:val="0302B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F76F5A"/>
    <w:multiLevelType w:val="hybridMultilevel"/>
    <w:tmpl w:val="0870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604C8"/>
    <w:multiLevelType w:val="hybridMultilevel"/>
    <w:tmpl w:val="4DE26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1338F"/>
    <w:multiLevelType w:val="multilevel"/>
    <w:tmpl w:val="6BD4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40570AA"/>
    <w:multiLevelType w:val="hybridMultilevel"/>
    <w:tmpl w:val="20B42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C3FC8"/>
    <w:multiLevelType w:val="hybridMultilevel"/>
    <w:tmpl w:val="B4C8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7E"/>
    <w:rsid w:val="00027C48"/>
    <w:rsid w:val="00040897"/>
    <w:rsid w:val="00042E1A"/>
    <w:rsid w:val="00084B82"/>
    <w:rsid w:val="000E2598"/>
    <w:rsid w:val="001174A0"/>
    <w:rsid w:val="001360C6"/>
    <w:rsid w:val="001B7154"/>
    <w:rsid w:val="001C44C5"/>
    <w:rsid w:val="001C5DD1"/>
    <w:rsid w:val="00251C3D"/>
    <w:rsid w:val="00271BEC"/>
    <w:rsid w:val="002A46BC"/>
    <w:rsid w:val="0031095F"/>
    <w:rsid w:val="00425AD9"/>
    <w:rsid w:val="00435F43"/>
    <w:rsid w:val="00452C49"/>
    <w:rsid w:val="004B2A2D"/>
    <w:rsid w:val="004D563E"/>
    <w:rsid w:val="004E0533"/>
    <w:rsid w:val="004F1561"/>
    <w:rsid w:val="00570981"/>
    <w:rsid w:val="005A3B4F"/>
    <w:rsid w:val="005D049E"/>
    <w:rsid w:val="005F45F7"/>
    <w:rsid w:val="00625559"/>
    <w:rsid w:val="0065706F"/>
    <w:rsid w:val="006E29A9"/>
    <w:rsid w:val="00706939"/>
    <w:rsid w:val="007366DF"/>
    <w:rsid w:val="00770FAB"/>
    <w:rsid w:val="007A17D5"/>
    <w:rsid w:val="00852B1A"/>
    <w:rsid w:val="008F5D61"/>
    <w:rsid w:val="00915772"/>
    <w:rsid w:val="00922424"/>
    <w:rsid w:val="00924632"/>
    <w:rsid w:val="0095380C"/>
    <w:rsid w:val="009D7DFD"/>
    <w:rsid w:val="009E11F0"/>
    <w:rsid w:val="00A0593F"/>
    <w:rsid w:val="00A375EE"/>
    <w:rsid w:val="00A4387E"/>
    <w:rsid w:val="00A46016"/>
    <w:rsid w:val="00A54EA6"/>
    <w:rsid w:val="00A64AE1"/>
    <w:rsid w:val="00A92603"/>
    <w:rsid w:val="00AB41E2"/>
    <w:rsid w:val="00AC0BB0"/>
    <w:rsid w:val="00AD6F93"/>
    <w:rsid w:val="00B56820"/>
    <w:rsid w:val="00BB2C34"/>
    <w:rsid w:val="00BC2E67"/>
    <w:rsid w:val="00BF1717"/>
    <w:rsid w:val="00C20C0F"/>
    <w:rsid w:val="00C31CB9"/>
    <w:rsid w:val="00C70642"/>
    <w:rsid w:val="00CA7081"/>
    <w:rsid w:val="00CC0784"/>
    <w:rsid w:val="00CD055B"/>
    <w:rsid w:val="00CF40AD"/>
    <w:rsid w:val="00D00BC7"/>
    <w:rsid w:val="00D706B8"/>
    <w:rsid w:val="00D83E5D"/>
    <w:rsid w:val="00DA4812"/>
    <w:rsid w:val="00DF4F24"/>
    <w:rsid w:val="00E20310"/>
    <w:rsid w:val="00E47A70"/>
    <w:rsid w:val="00E57E87"/>
    <w:rsid w:val="00EC3042"/>
    <w:rsid w:val="00F22615"/>
    <w:rsid w:val="00F5463C"/>
    <w:rsid w:val="00F646D3"/>
    <w:rsid w:val="00FA7DF9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C70C1-2F32-4FBF-A5C0-1DA3DBA8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A7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CA7081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70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7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70"/>
  </w:style>
  <w:style w:type="paragraph" w:styleId="Stopka">
    <w:name w:val="footer"/>
    <w:basedOn w:val="Normalny"/>
    <w:link w:val="Stopka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70"/>
  </w:style>
  <w:style w:type="paragraph" w:styleId="Akapitzlist">
    <w:name w:val="List Paragraph"/>
    <w:basedOn w:val="Normalny"/>
    <w:uiPriority w:val="34"/>
    <w:qFormat/>
    <w:rsid w:val="007366D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3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6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6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atalizacja@sek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916B-3683-40CD-A69E-C1010D97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Joanna Drypczak</cp:lastModifiedBy>
  <cp:revision>8</cp:revision>
  <cp:lastPrinted>2016-10-14T07:37:00Z</cp:lastPrinted>
  <dcterms:created xsi:type="dcterms:W3CDTF">2016-10-13T08:30:00Z</dcterms:created>
  <dcterms:modified xsi:type="dcterms:W3CDTF">2016-10-14T09:41:00Z</dcterms:modified>
</cp:coreProperties>
</file>