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EB7" w:rsidRDefault="008F6EB7" w:rsidP="008F6EB7">
      <w:pPr>
        <w:spacing w:line="360" w:lineRule="auto"/>
        <w:jc w:val="center"/>
        <w:rPr>
          <w:rStyle w:val="Pogrubienie"/>
          <w:rFonts w:ascii="Arial" w:hAnsi="Arial" w:cs="Arial"/>
          <w:i/>
          <w:sz w:val="24"/>
          <w:szCs w:val="24"/>
        </w:rPr>
      </w:pPr>
      <w:r w:rsidRPr="007165CD">
        <w:rPr>
          <w:rStyle w:val="Pogrubienie"/>
          <w:rFonts w:ascii="Arial" w:hAnsi="Arial" w:cs="Arial"/>
          <w:i/>
          <w:sz w:val="24"/>
          <w:szCs w:val="24"/>
        </w:rPr>
        <w:t>OGŁOSZENIE</w:t>
      </w:r>
    </w:p>
    <w:p w:rsidR="008F6EB7" w:rsidRPr="007165CD" w:rsidRDefault="008F6EB7" w:rsidP="008F6EB7">
      <w:pPr>
        <w:spacing w:line="360" w:lineRule="auto"/>
        <w:jc w:val="center"/>
        <w:rPr>
          <w:rStyle w:val="Pogrubienie"/>
          <w:rFonts w:ascii="Arial" w:hAnsi="Arial" w:cs="Arial"/>
          <w:i/>
          <w:sz w:val="24"/>
          <w:szCs w:val="24"/>
        </w:rPr>
      </w:pPr>
    </w:p>
    <w:p w:rsidR="008F6EB7" w:rsidRDefault="008F6EB7" w:rsidP="008F6EB7">
      <w:pPr>
        <w:spacing w:line="360" w:lineRule="auto"/>
        <w:contextualSpacing/>
        <w:jc w:val="both"/>
        <w:rPr>
          <w:rStyle w:val="Pogrubienie"/>
          <w:rFonts w:ascii="Arial" w:hAnsi="Arial" w:cs="Arial"/>
          <w:sz w:val="20"/>
          <w:szCs w:val="20"/>
        </w:rPr>
      </w:pPr>
      <w:r w:rsidRPr="007165CD">
        <w:rPr>
          <w:rStyle w:val="Pogrubienie"/>
          <w:rFonts w:ascii="Arial" w:hAnsi="Arial" w:cs="Arial"/>
          <w:sz w:val="20"/>
          <w:szCs w:val="20"/>
        </w:rPr>
        <w:t>Wójt Gminy Gnojnik działając na podstawie ustawy  z  dnia 21 sierpnia  1997 r. o gospodarce  nieruchomościami (Dz.U.2018.</w:t>
      </w:r>
      <w:r>
        <w:rPr>
          <w:rStyle w:val="Pogrubienie"/>
          <w:rFonts w:ascii="Arial" w:hAnsi="Arial" w:cs="Arial"/>
          <w:sz w:val="20"/>
          <w:szCs w:val="20"/>
        </w:rPr>
        <w:t xml:space="preserve">2024 </w:t>
      </w:r>
      <w:proofErr w:type="spellStart"/>
      <w:r w:rsidRPr="007165CD">
        <w:rPr>
          <w:rStyle w:val="Pogrubienie"/>
          <w:rFonts w:ascii="Arial" w:hAnsi="Arial" w:cs="Arial"/>
          <w:sz w:val="20"/>
          <w:szCs w:val="20"/>
        </w:rPr>
        <w:t>t.j</w:t>
      </w:r>
      <w:proofErr w:type="spellEnd"/>
      <w:r w:rsidRPr="007165CD">
        <w:rPr>
          <w:rStyle w:val="Pogrubienie"/>
          <w:rFonts w:ascii="Arial" w:hAnsi="Arial" w:cs="Arial"/>
          <w:sz w:val="20"/>
          <w:szCs w:val="20"/>
        </w:rPr>
        <w:t xml:space="preserve">. </w:t>
      </w:r>
      <w:r>
        <w:rPr>
          <w:rStyle w:val="Pogrubienie"/>
          <w:rFonts w:ascii="Arial" w:hAnsi="Arial" w:cs="Arial"/>
          <w:sz w:val="20"/>
          <w:szCs w:val="20"/>
        </w:rPr>
        <w:t>ze</w:t>
      </w:r>
      <w:r w:rsidRPr="007165CD">
        <w:rPr>
          <w:rStyle w:val="Pogrubienie"/>
          <w:rFonts w:ascii="Arial" w:hAnsi="Arial" w:cs="Arial"/>
          <w:sz w:val="20"/>
          <w:szCs w:val="20"/>
        </w:rPr>
        <w:t xml:space="preserve"> zm.) podaje do publicznej wiadomości, wykaz nieruchomości przeznaczonych do dzierżawy.</w:t>
      </w:r>
    </w:p>
    <w:p w:rsidR="002C56F9" w:rsidRDefault="008F6EB7" w:rsidP="00AC3B77">
      <w:pPr>
        <w:spacing w:after="20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7165CD">
        <w:rPr>
          <w:rFonts w:ascii="Arial" w:hAnsi="Arial" w:cs="Arial"/>
          <w:sz w:val="20"/>
          <w:szCs w:val="20"/>
        </w:rPr>
        <w:br/>
      </w:r>
      <w:r w:rsidR="002C56F9">
        <w:rPr>
          <w:rFonts w:ascii="Arial" w:hAnsi="Arial" w:cs="Arial"/>
          <w:b/>
          <w:sz w:val="20"/>
          <w:szCs w:val="20"/>
        </w:rPr>
        <w:t>I.</w:t>
      </w:r>
    </w:p>
    <w:p w:rsidR="008F6EB7" w:rsidRDefault="008F6EB7" w:rsidP="00641557">
      <w:p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87BC8">
        <w:rPr>
          <w:rFonts w:ascii="Arial" w:hAnsi="Arial" w:cs="Arial"/>
          <w:b/>
          <w:sz w:val="20"/>
          <w:szCs w:val="20"/>
        </w:rPr>
        <w:t>Oznaczenie nieruchomości:</w:t>
      </w:r>
      <w:r w:rsidRPr="00C87BC8">
        <w:rPr>
          <w:rFonts w:ascii="Arial" w:hAnsi="Arial" w:cs="Arial"/>
          <w:sz w:val="20"/>
          <w:szCs w:val="20"/>
        </w:rPr>
        <w:t xml:space="preserve"> działka nr </w:t>
      </w:r>
      <w:r w:rsidR="000139D3">
        <w:rPr>
          <w:rFonts w:ascii="Arial" w:hAnsi="Arial" w:cs="Arial"/>
          <w:sz w:val="20"/>
          <w:szCs w:val="20"/>
        </w:rPr>
        <w:t>275</w:t>
      </w:r>
      <w:r w:rsidRPr="00C87BC8">
        <w:rPr>
          <w:rFonts w:ascii="Arial" w:hAnsi="Arial" w:cs="Arial"/>
          <w:sz w:val="20"/>
          <w:szCs w:val="20"/>
        </w:rPr>
        <w:t xml:space="preserve"> położonej na terenie wsi </w:t>
      </w:r>
      <w:r w:rsidR="00FB785A">
        <w:rPr>
          <w:rFonts w:ascii="Arial" w:hAnsi="Arial" w:cs="Arial"/>
          <w:sz w:val="20"/>
          <w:szCs w:val="20"/>
        </w:rPr>
        <w:t>Gnojnik</w:t>
      </w:r>
      <w:r w:rsidRPr="00C87BC8">
        <w:rPr>
          <w:rFonts w:ascii="Arial" w:hAnsi="Arial" w:cs="Arial"/>
          <w:sz w:val="20"/>
          <w:szCs w:val="20"/>
        </w:rPr>
        <w:t xml:space="preserve"> o pow. </w:t>
      </w:r>
      <w:r>
        <w:rPr>
          <w:rFonts w:ascii="Arial" w:hAnsi="Arial" w:cs="Arial"/>
          <w:sz w:val="20"/>
          <w:szCs w:val="20"/>
        </w:rPr>
        <w:t>0,</w:t>
      </w:r>
      <w:r w:rsidR="000139D3">
        <w:rPr>
          <w:rFonts w:ascii="Arial" w:hAnsi="Arial" w:cs="Arial"/>
          <w:sz w:val="20"/>
          <w:szCs w:val="20"/>
        </w:rPr>
        <w:t>36</w:t>
      </w:r>
      <w:r>
        <w:rPr>
          <w:rFonts w:ascii="Arial" w:hAnsi="Arial" w:cs="Arial"/>
          <w:sz w:val="20"/>
          <w:szCs w:val="20"/>
        </w:rPr>
        <w:t xml:space="preserve"> ha, </w:t>
      </w:r>
      <w:r w:rsidRPr="00C87BC8">
        <w:rPr>
          <w:rFonts w:ascii="Arial" w:hAnsi="Arial" w:cs="Arial"/>
          <w:sz w:val="20"/>
          <w:szCs w:val="20"/>
        </w:rPr>
        <w:t xml:space="preserve">objęta KW </w:t>
      </w:r>
      <w:r w:rsidR="000139D3" w:rsidRPr="000139D3">
        <w:rPr>
          <w:rFonts w:ascii="Arial" w:hAnsi="Arial" w:cs="Arial"/>
          <w:sz w:val="20"/>
          <w:szCs w:val="20"/>
        </w:rPr>
        <w:t>TR1B/00008708/8</w:t>
      </w:r>
      <w:r w:rsidR="00BF5EE5" w:rsidRPr="005C7B82">
        <w:rPr>
          <w:rFonts w:ascii="Arial" w:hAnsi="Arial" w:cs="Arial"/>
          <w:sz w:val="20"/>
          <w:szCs w:val="20"/>
        </w:rPr>
        <w:t xml:space="preserve"> </w:t>
      </w:r>
      <w:r w:rsidRPr="00C87BC8">
        <w:rPr>
          <w:rFonts w:ascii="Arial" w:hAnsi="Arial" w:cs="Arial"/>
          <w:sz w:val="20"/>
          <w:szCs w:val="20"/>
        </w:rPr>
        <w:t>prowadzoną prz</w:t>
      </w:r>
      <w:r w:rsidRPr="003169B0">
        <w:rPr>
          <w:rFonts w:ascii="Arial" w:hAnsi="Arial" w:cs="Arial"/>
          <w:sz w:val="20"/>
          <w:szCs w:val="20"/>
        </w:rPr>
        <w:t xml:space="preserve">ez Sąd Rejonowy w Brzesku. W planie zagospodarowania przestrzennego, przedmiotowa działka leży w terenach oznaczonych </w:t>
      </w:r>
      <w:r w:rsidRPr="00AC3B77">
        <w:rPr>
          <w:rFonts w:ascii="Arial" w:hAnsi="Arial" w:cs="Arial"/>
          <w:sz w:val="20"/>
          <w:szCs w:val="20"/>
        </w:rPr>
        <w:t xml:space="preserve">jako: </w:t>
      </w:r>
      <w:r w:rsidR="00641557" w:rsidRPr="00641557">
        <w:rPr>
          <w:rFonts w:ascii="Arial" w:hAnsi="Arial" w:cs="Arial"/>
          <w:sz w:val="20"/>
          <w:szCs w:val="20"/>
        </w:rPr>
        <w:t>A126 RZ-ZW,RK - tereny użytków zielonych na obszarach zagrożonych podtopieniem oraz lokalnie na obszarach o szczególnych wartościach przyrodniczo-krajobrazowych oraz strefach</w:t>
      </w:r>
      <w:r w:rsidR="00641557">
        <w:rPr>
          <w:rFonts w:ascii="Arial" w:hAnsi="Arial" w:cs="Arial"/>
          <w:sz w:val="20"/>
          <w:szCs w:val="20"/>
        </w:rPr>
        <w:t xml:space="preserve"> </w:t>
      </w:r>
      <w:r w:rsidR="00641557" w:rsidRPr="00641557">
        <w:rPr>
          <w:rFonts w:ascii="Arial" w:hAnsi="Arial" w:cs="Arial"/>
          <w:sz w:val="20"/>
          <w:szCs w:val="20"/>
        </w:rPr>
        <w:t>5K-3, 5K-3z oraz lokalnie</w:t>
      </w:r>
      <w:r w:rsidR="0064155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 </w:t>
      </w:r>
      <w:r w:rsidR="00641557" w:rsidRPr="00641557">
        <w:rPr>
          <w:rFonts w:ascii="Arial" w:hAnsi="Arial" w:cs="Arial"/>
          <w:sz w:val="20"/>
          <w:szCs w:val="20"/>
        </w:rPr>
        <w:t>KD (DG-D) - drogi gminne - dojazdowe</w:t>
      </w:r>
      <w:r w:rsidR="00782273" w:rsidRPr="00AC3B77">
        <w:rPr>
          <w:rFonts w:ascii="Arial" w:hAnsi="Arial" w:cs="Arial"/>
          <w:bCs/>
          <w:sz w:val="20"/>
          <w:szCs w:val="20"/>
        </w:rPr>
        <w:t xml:space="preserve"> </w:t>
      </w:r>
      <w:r w:rsidRPr="00AC3B77">
        <w:rPr>
          <w:rFonts w:ascii="Arial" w:hAnsi="Arial" w:cs="Arial"/>
          <w:sz w:val="20"/>
          <w:szCs w:val="20"/>
        </w:rPr>
        <w:t xml:space="preserve">równocześnie działka </w:t>
      </w:r>
      <w:r w:rsidR="00AC3B77" w:rsidRPr="00AC3B77">
        <w:rPr>
          <w:rFonts w:ascii="Arial" w:hAnsi="Arial" w:cs="Arial"/>
          <w:sz w:val="20"/>
          <w:szCs w:val="20"/>
        </w:rPr>
        <w:t xml:space="preserve">ta </w:t>
      </w:r>
      <w:r w:rsidRPr="00AC3B77">
        <w:rPr>
          <w:rFonts w:ascii="Arial" w:hAnsi="Arial" w:cs="Arial"/>
          <w:sz w:val="20"/>
          <w:szCs w:val="20"/>
        </w:rPr>
        <w:t xml:space="preserve">zlokalizowana jest w następujących strefach: 1-OCHK tj. tereny obszaru chronionego krajobrazu wschodniego pogórza wiśnickiego, </w:t>
      </w:r>
      <w:r w:rsidR="00AC3B77" w:rsidRPr="00AC3B77">
        <w:rPr>
          <w:rFonts w:ascii="Arial" w:hAnsi="Arial" w:cs="Arial"/>
          <w:sz w:val="20"/>
          <w:szCs w:val="20"/>
        </w:rPr>
        <w:t>2-R</w:t>
      </w:r>
      <w:r w:rsidRPr="00AC3B77">
        <w:rPr>
          <w:rFonts w:ascii="Arial" w:hAnsi="Arial" w:cs="Arial"/>
          <w:sz w:val="20"/>
          <w:szCs w:val="20"/>
        </w:rPr>
        <w:t xml:space="preserve"> tj. tereny obszarów funkcjonalnego </w:t>
      </w:r>
      <w:r w:rsidR="00AC3B77" w:rsidRPr="00AC3B77">
        <w:rPr>
          <w:rFonts w:ascii="Arial" w:hAnsi="Arial" w:cs="Arial"/>
          <w:sz w:val="20"/>
          <w:szCs w:val="20"/>
        </w:rPr>
        <w:t>rolnictwa</w:t>
      </w:r>
      <w:r w:rsidRPr="00AC3B77">
        <w:rPr>
          <w:rFonts w:ascii="Arial" w:hAnsi="Arial" w:cs="Arial"/>
          <w:sz w:val="20"/>
          <w:szCs w:val="20"/>
        </w:rPr>
        <w:t xml:space="preserve">, </w:t>
      </w:r>
      <w:r w:rsidR="00641557" w:rsidRPr="00641557">
        <w:rPr>
          <w:rFonts w:ascii="Arial" w:hAnsi="Arial" w:cs="Arial"/>
          <w:sz w:val="20"/>
          <w:szCs w:val="20"/>
        </w:rPr>
        <w:t>12-ZW – obszarów zagrożonych podtopieniem, ustalone na podstawie danych historycznych</w:t>
      </w:r>
      <w:r w:rsidR="00641557">
        <w:rPr>
          <w:rFonts w:ascii="Arial" w:hAnsi="Arial" w:cs="Arial"/>
          <w:sz w:val="20"/>
          <w:szCs w:val="20"/>
        </w:rPr>
        <w:t xml:space="preserve">, </w:t>
      </w:r>
      <w:r w:rsidR="00641557" w:rsidRPr="00641557">
        <w:rPr>
          <w:rFonts w:ascii="Arial" w:hAnsi="Arial" w:cs="Arial"/>
          <w:sz w:val="20"/>
          <w:szCs w:val="20"/>
        </w:rPr>
        <w:t>21-AG - Obszary aktywności gospodarczej</w:t>
      </w:r>
      <w:r w:rsidR="00641557">
        <w:rPr>
          <w:rFonts w:ascii="Arial" w:hAnsi="Arial" w:cs="Arial"/>
          <w:sz w:val="20"/>
          <w:szCs w:val="20"/>
        </w:rPr>
        <w:t>.</w:t>
      </w:r>
    </w:p>
    <w:p w:rsidR="00641557" w:rsidRDefault="00641557" w:rsidP="00641557">
      <w:p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8F6EB7" w:rsidRDefault="008F6EB7" w:rsidP="008F6EB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87BC8">
        <w:rPr>
          <w:rFonts w:ascii="Arial" w:hAnsi="Arial" w:cs="Arial"/>
          <w:b/>
          <w:sz w:val="20"/>
          <w:szCs w:val="20"/>
        </w:rPr>
        <w:t>Powierzchnia nieruchomości:</w:t>
      </w:r>
      <w:r w:rsidRPr="00C87B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0,</w:t>
      </w:r>
      <w:r w:rsidR="00641557">
        <w:rPr>
          <w:rFonts w:ascii="Arial" w:hAnsi="Arial" w:cs="Arial"/>
          <w:sz w:val="20"/>
          <w:szCs w:val="20"/>
        </w:rPr>
        <w:t>36</w:t>
      </w:r>
      <w:r w:rsidRPr="00C87BC8">
        <w:rPr>
          <w:rFonts w:ascii="Arial" w:hAnsi="Arial" w:cs="Arial"/>
          <w:sz w:val="20"/>
          <w:szCs w:val="20"/>
        </w:rPr>
        <w:t xml:space="preserve"> ha</w:t>
      </w:r>
    </w:p>
    <w:p w:rsidR="008F6EB7" w:rsidRDefault="008F6EB7" w:rsidP="008F6EB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87BC8">
        <w:rPr>
          <w:rFonts w:ascii="Arial" w:hAnsi="Arial" w:cs="Arial"/>
          <w:b/>
          <w:sz w:val="20"/>
          <w:szCs w:val="20"/>
        </w:rPr>
        <w:t>Przeznaczenie:</w:t>
      </w:r>
      <w:r w:rsidRPr="00C87BC8">
        <w:rPr>
          <w:rFonts w:ascii="Arial" w:hAnsi="Arial" w:cs="Arial"/>
          <w:sz w:val="20"/>
          <w:szCs w:val="20"/>
        </w:rPr>
        <w:t xml:space="preserve"> działalność rolnicza</w:t>
      </w:r>
    </w:p>
    <w:p w:rsidR="008F6EB7" w:rsidRDefault="008F6EB7" w:rsidP="008F6EB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87BC8">
        <w:rPr>
          <w:rFonts w:ascii="Arial" w:hAnsi="Arial" w:cs="Arial"/>
          <w:b/>
          <w:sz w:val="20"/>
          <w:szCs w:val="20"/>
        </w:rPr>
        <w:t>Forma dzierżawy:</w:t>
      </w:r>
      <w:r w:rsidRPr="00C87BC8">
        <w:rPr>
          <w:rFonts w:ascii="Arial" w:hAnsi="Arial" w:cs="Arial"/>
          <w:sz w:val="20"/>
          <w:szCs w:val="20"/>
        </w:rPr>
        <w:t xml:space="preserve"> bezprzetargowo </w:t>
      </w:r>
    </w:p>
    <w:p w:rsidR="008F6EB7" w:rsidRDefault="008F6EB7" w:rsidP="008F6EB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87BC8">
        <w:rPr>
          <w:rFonts w:ascii="Arial" w:hAnsi="Arial" w:cs="Arial"/>
          <w:b/>
          <w:sz w:val="20"/>
          <w:szCs w:val="20"/>
        </w:rPr>
        <w:t>Roczny czynsz dzierżawny:</w:t>
      </w:r>
      <w:r w:rsidRPr="00C87BC8">
        <w:rPr>
          <w:rFonts w:ascii="Arial" w:hAnsi="Arial" w:cs="Arial"/>
          <w:sz w:val="20"/>
          <w:szCs w:val="20"/>
        </w:rPr>
        <w:t xml:space="preserve"> równowartość </w:t>
      </w:r>
      <w:r w:rsidR="00C15A8B">
        <w:rPr>
          <w:rFonts w:ascii="Arial" w:hAnsi="Arial" w:cs="Arial"/>
          <w:sz w:val="20"/>
          <w:szCs w:val="20"/>
        </w:rPr>
        <w:t>1,</w:t>
      </w:r>
      <w:r w:rsidR="00641557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</w:t>
      </w:r>
      <w:r w:rsidRPr="00C87BC8">
        <w:rPr>
          <w:rFonts w:ascii="Arial" w:hAnsi="Arial" w:cs="Arial"/>
          <w:sz w:val="20"/>
          <w:szCs w:val="20"/>
        </w:rPr>
        <w:t>q żyta rocznie /cena q żyta ustalona dla celów podatku rolnego w danym roku/ + należny podatek Vat</w:t>
      </w:r>
    </w:p>
    <w:p w:rsidR="008F6EB7" w:rsidRDefault="008F6EB7" w:rsidP="008F6EB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87BC8">
        <w:rPr>
          <w:rFonts w:ascii="Arial" w:hAnsi="Arial" w:cs="Arial"/>
          <w:b/>
          <w:sz w:val="20"/>
          <w:szCs w:val="20"/>
        </w:rPr>
        <w:t>Termin wnoszenia opłat:</w:t>
      </w:r>
      <w:r w:rsidRPr="00C87BC8">
        <w:rPr>
          <w:rFonts w:ascii="Arial" w:hAnsi="Arial" w:cs="Arial"/>
          <w:sz w:val="20"/>
          <w:szCs w:val="20"/>
        </w:rPr>
        <w:t xml:space="preserve"> czynsz płatny jednorazowo w terminie do 30 września każdego roku, po otrzymaniu faktury VAT</w:t>
      </w:r>
    </w:p>
    <w:p w:rsidR="008F6EB7" w:rsidRDefault="008F6EB7" w:rsidP="008F6EB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87BC8">
        <w:rPr>
          <w:rFonts w:ascii="Arial" w:hAnsi="Arial" w:cs="Arial"/>
          <w:b/>
          <w:sz w:val="20"/>
          <w:szCs w:val="20"/>
        </w:rPr>
        <w:t>Okres dzierżawy:</w:t>
      </w:r>
      <w:r w:rsidRPr="00C87BC8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5</w:t>
      </w:r>
      <w:r w:rsidRPr="00C87BC8">
        <w:rPr>
          <w:rFonts w:ascii="Arial" w:hAnsi="Arial" w:cs="Arial"/>
          <w:sz w:val="20"/>
          <w:szCs w:val="20"/>
        </w:rPr>
        <w:t xml:space="preserve"> lat</w:t>
      </w:r>
    </w:p>
    <w:p w:rsidR="00C15A8B" w:rsidRDefault="00C15A8B" w:rsidP="008F6EB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C15A8B" w:rsidRDefault="00C15A8B" w:rsidP="008F6EB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</w:t>
      </w:r>
    </w:p>
    <w:p w:rsidR="00E12FB0" w:rsidRDefault="00C15A8B" w:rsidP="00B02469">
      <w:p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87BC8">
        <w:rPr>
          <w:rFonts w:ascii="Arial" w:hAnsi="Arial" w:cs="Arial"/>
          <w:b/>
          <w:sz w:val="20"/>
          <w:szCs w:val="20"/>
        </w:rPr>
        <w:t>Oznaczenie nieruchomości:</w:t>
      </w:r>
      <w:r w:rsidRPr="00C87BC8">
        <w:rPr>
          <w:rFonts w:ascii="Arial" w:hAnsi="Arial" w:cs="Arial"/>
          <w:sz w:val="20"/>
          <w:szCs w:val="20"/>
        </w:rPr>
        <w:t xml:space="preserve"> działka nr </w:t>
      </w:r>
      <w:r w:rsidR="00866BE5">
        <w:rPr>
          <w:rFonts w:ascii="Arial" w:hAnsi="Arial" w:cs="Arial"/>
          <w:sz w:val="20"/>
          <w:szCs w:val="20"/>
        </w:rPr>
        <w:t>511</w:t>
      </w:r>
      <w:r w:rsidRPr="00C87BC8">
        <w:rPr>
          <w:rFonts w:ascii="Arial" w:hAnsi="Arial" w:cs="Arial"/>
          <w:sz w:val="20"/>
          <w:szCs w:val="20"/>
        </w:rPr>
        <w:t xml:space="preserve"> położonej na terenie wsi </w:t>
      </w:r>
      <w:r w:rsidR="00866BE5">
        <w:rPr>
          <w:rFonts w:ascii="Arial" w:hAnsi="Arial" w:cs="Arial"/>
          <w:sz w:val="20"/>
          <w:szCs w:val="20"/>
        </w:rPr>
        <w:t>Biesiadki</w:t>
      </w:r>
      <w:r w:rsidRPr="00C87BC8">
        <w:rPr>
          <w:rFonts w:ascii="Arial" w:hAnsi="Arial" w:cs="Arial"/>
          <w:sz w:val="20"/>
          <w:szCs w:val="20"/>
        </w:rPr>
        <w:t xml:space="preserve"> o pow. </w:t>
      </w:r>
      <w:r>
        <w:rPr>
          <w:rFonts w:ascii="Arial" w:hAnsi="Arial" w:cs="Arial"/>
          <w:sz w:val="20"/>
          <w:szCs w:val="20"/>
        </w:rPr>
        <w:t>0,</w:t>
      </w:r>
      <w:r w:rsidR="00866BE5">
        <w:rPr>
          <w:rFonts w:ascii="Arial" w:hAnsi="Arial" w:cs="Arial"/>
          <w:sz w:val="20"/>
          <w:szCs w:val="20"/>
        </w:rPr>
        <w:t>28</w:t>
      </w:r>
      <w:r>
        <w:rPr>
          <w:rFonts w:ascii="Arial" w:hAnsi="Arial" w:cs="Arial"/>
          <w:sz w:val="20"/>
          <w:szCs w:val="20"/>
        </w:rPr>
        <w:t xml:space="preserve"> ha, </w:t>
      </w:r>
      <w:r w:rsidRPr="00C87BC8">
        <w:rPr>
          <w:rFonts w:ascii="Arial" w:hAnsi="Arial" w:cs="Arial"/>
          <w:sz w:val="20"/>
          <w:szCs w:val="20"/>
        </w:rPr>
        <w:t xml:space="preserve">objęta KW </w:t>
      </w:r>
      <w:r w:rsidRPr="005C7B82">
        <w:rPr>
          <w:rFonts w:ascii="Arial" w:hAnsi="Arial" w:cs="Arial"/>
          <w:sz w:val="20"/>
          <w:szCs w:val="20"/>
        </w:rPr>
        <w:t>TR1B/000</w:t>
      </w:r>
      <w:r w:rsidR="00866BE5">
        <w:rPr>
          <w:rFonts w:ascii="Arial" w:hAnsi="Arial" w:cs="Arial"/>
          <w:sz w:val="20"/>
          <w:szCs w:val="20"/>
        </w:rPr>
        <w:t xml:space="preserve">21120/9 </w:t>
      </w:r>
      <w:r w:rsidRPr="00C87BC8">
        <w:rPr>
          <w:rFonts w:ascii="Arial" w:hAnsi="Arial" w:cs="Arial"/>
          <w:sz w:val="20"/>
          <w:szCs w:val="20"/>
        </w:rPr>
        <w:t>prowadzoną prz</w:t>
      </w:r>
      <w:r w:rsidRPr="003169B0">
        <w:rPr>
          <w:rFonts w:ascii="Arial" w:hAnsi="Arial" w:cs="Arial"/>
          <w:sz w:val="20"/>
          <w:szCs w:val="20"/>
        </w:rPr>
        <w:t xml:space="preserve">ez Sąd Rejonowy w Brzesku. W planie zagospodarowania przestrzennego, przedmiotowa działka leży w terenach oznaczonych </w:t>
      </w:r>
      <w:r w:rsidRPr="00AC3B77">
        <w:rPr>
          <w:rFonts w:ascii="Arial" w:hAnsi="Arial" w:cs="Arial"/>
          <w:sz w:val="20"/>
          <w:szCs w:val="20"/>
        </w:rPr>
        <w:t xml:space="preserve">jako: </w:t>
      </w:r>
      <w:r w:rsidR="00B0246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B54 RP - tereny użytków rolnych, </w:t>
      </w:r>
      <w:r w:rsidR="00B02469" w:rsidRPr="00B02469">
        <w:rPr>
          <w:rFonts w:ascii="Arial" w:eastAsia="Times New Roman" w:hAnsi="Arial" w:cs="Arial"/>
          <w:bCs/>
          <w:sz w:val="20"/>
          <w:szCs w:val="20"/>
          <w:lang w:eastAsia="pl-PL"/>
        </w:rPr>
        <w:t>B55 RZ-RK - tereny użytków zielonych na obszarach o szczególnych wartości</w:t>
      </w:r>
      <w:r w:rsidR="00B0246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ach przyrodniczo-krajobrazowych, </w:t>
      </w:r>
      <w:r w:rsidR="00B02469" w:rsidRPr="00B02469">
        <w:rPr>
          <w:rFonts w:ascii="Arial" w:eastAsia="Times New Roman" w:hAnsi="Arial" w:cs="Arial"/>
          <w:bCs/>
          <w:sz w:val="20"/>
          <w:szCs w:val="20"/>
          <w:lang w:eastAsia="pl-PL"/>
        </w:rPr>
        <w:t>B62 MN* - tereny zabudo</w:t>
      </w:r>
      <w:r w:rsidR="00B0246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 mieszkaniowej jednorodzinnej, </w:t>
      </w:r>
      <w:r w:rsidR="00B02469" w:rsidRPr="00B02469">
        <w:rPr>
          <w:rFonts w:ascii="Arial" w:eastAsia="Times New Roman" w:hAnsi="Arial" w:cs="Arial"/>
          <w:bCs/>
          <w:sz w:val="20"/>
          <w:szCs w:val="20"/>
          <w:lang w:eastAsia="pl-PL"/>
        </w:rPr>
        <w:t>KD (DG-D) - drogi gminne - dojazdowe</w:t>
      </w:r>
      <w:r w:rsidR="0063640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</w:t>
      </w:r>
      <w:r w:rsidR="00636407" w:rsidRPr="00AC3B77">
        <w:rPr>
          <w:rFonts w:ascii="Arial" w:hAnsi="Arial" w:cs="Arial"/>
          <w:sz w:val="20"/>
          <w:szCs w:val="20"/>
        </w:rPr>
        <w:t xml:space="preserve">równocześnie działka ta zlokalizowana jest w następujących strefach: 1-OCHK tj. tereny obszaru chronionego krajobrazu wschodniego pogórza wiśnickiego, </w:t>
      </w:r>
      <w:r w:rsidR="00B02469">
        <w:rPr>
          <w:rFonts w:ascii="Arial" w:hAnsi="Arial" w:cs="Arial"/>
          <w:sz w:val="20"/>
          <w:szCs w:val="20"/>
        </w:rPr>
        <w:t>3-T</w:t>
      </w:r>
      <w:r w:rsidR="00636407" w:rsidRPr="00AC3B77">
        <w:rPr>
          <w:rFonts w:ascii="Arial" w:hAnsi="Arial" w:cs="Arial"/>
          <w:sz w:val="20"/>
          <w:szCs w:val="20"/>
        </w:rPr>
        <w:t xml:space="preserve"> tj. tereny obszarów funkcjonalnego </w:t>
      </w:r>
      <w:r w:rsidR="00B02469">
        <w:rPr>
          <w:rFonts w:ascii="Arial" w:hAnsi="Arial" w:cs="Arial"/>
          <w:sz w:val="20"/>
          <w:szCs w:val="20"/>
        </w:rPr>
        <w:t>turystyki</w:t>
      </w:r>
      <w:r w:rsidR="00636407" w:rsidRPr="00AC3B77">
        <w:rPr>
          <w:rFonts w:ascii="Arial" w:hAnsi="Arial" w:cs="Arial"/>
          <w:sz w:val="20"/>
          <w:szCs w:val="20"/>
        </w:rPr>
        <w:t xml:space="preserve">, </w:t>
      </w:r>
      <w:r w:rsidR="00B02469" w:rsidRPr="00B02469">
        <w:rPr>
          <w:rFonts w:ascii="Arial" w:hAnsi="Arial" w:cs="Arial"/>
          <w:sz w:val="20"/>
          <w:szCs w:val="20"/>
        </w:rPr>
        <w:t>10-DE - Obszary zagr</w:t>
      </w:r>
      <w:r w:rsidR="00B02469">
        <w:rPr>
          <w:rFonts w:ascii="Arial" w:hAnsi="Arial" w:cs="Arial"/>
          <w:sz w:val="20"/>
          <w:szCs w:val="20"/>
        </w:rPr>
        <w:t xml:space="preserve">ożone procesami denudacyjnymi, </w:t>
      </w:r>
      <w:r w:rsidR="00B02469" w:rsidRPr="00B02469">
        <w:rPr>
          <w:rFonts w:ascii="Arial" w:hAnsi="Arial" w:cs="Arial"/>
          <w:sz w:val="20"/>
          <w:szCs w:val="20"/>
        </w:rPr>
        <w:t>17-E 15kV - Strefa ochronna (bezpieczeńs</w:t>
      </w:r>
      <w:r w:rsidR="00B02469">
        <w:rPr>
          <w:rFonts w:ascii="Arial" w:hAnsi="Arial" w:cs="Arial"/>
          <w:sz w:val="20"/>
          <w:szCs w:val="20"/>
        </w:rPr>
        <w:t xml:space="preserve">twa) linii elektroenergetycznej, </w:t>
      </w:r>
      <w:r w:rsidR="00B02469" w:rsidRPr="00B02469">
        <w:rPr>
          <w:rFonts w:ascii="Arial" w:hAnsi="Arial" w:cs="Arial"/>
          <w:sz w:val="20"/>
          <w:szCs w:val="20"/>
        </w:rPr>
        <w:t>18-KO - Obszary koncentracji osadnictwa</w:t>
      </w:r>
      <w:r w:rsidR="00B02469">
        <w:rPr>
          <w:rFonts w:ascii="Arial" w:hAnsi="Arial" w:cs="Arial"/>
          <w:sz w:val="20"/>
          <w:szCs w:val="20"/>
        </w:rPr>
        <w:t>.</w:t>
      </w:r>
    </w:p>
    <w:p w:rsidR="00B02469" w:rsidRPr="00E12FB0" w:rsidRDefault="00B02469" w:rsidP="00B02469">
      <w:p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C15A8B" w:rsidRDefault="00C15A8B" w:rsidP="00C15A8B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87BC8">
        <w:rPr>
          <w:rFonts w:ascii="Arial" w:hAnsi="Arial" w:cs="Arial"/>
          <w:b/>
          <w:sz w:val="20"/>
          <w:szCs w:val="20"/>
        </w:rPr>
        <w:t>Powierzchnia nieruchomości:</w:t>
      </w:r>
      <w:r w:rsidRPr="00C87B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0,</w:t>
      </w:r>
      <w:r w:rsidR="00B02469">
        <w:rPr>
          <w:rFonts w:ascii="Arial" w:hAnsi="Arial" w:cs="Arial"/>
          <w:sz w:val="20"/>
          <w:szCs w:val="20"/>
        </w:rPr>
        <w:t>28</w:t>
      </w:r>
      <w:r w:rsidRPr="00C87BC8">
        <w:rPr>
          <w:rFonts w:ascii="Arial" w:hAnsi="Arial" w:cs="Arial"/>
          <w:sz w:val="20"/>
          <w:szCs w:val="20"/>
        </w:rPr>
        <w:t xml:space="preserve"> ha</w:t>
      </w:r>
    </w:p>
    <w:p w:rsidR="00C15A8B" w:rsidRDefault="00C15A8B" w:rsidP="00C15A8B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87BC8">
        <w:rPr>
          <w:rFonts w:ascii="Arial" w:hAnsi="Arial" w:cs="Arial"/>
          <w:b/>
          <w:sz w:val="20"/>
          <w:szCs w:val="20"/>
        </w:rPr>
        <w:t>Przeznaczenie:</w:t>
      </w:r>
      <w:r w:rsidRPr="00C87BC8">
        <w:rPr>
          <w:rFonts w:ascii="Arial" w:hAnsi="Arial" w:cs="Arial"/>
          <w:sz w:val="20"/>
          <w:szCs w:val="20"/>
        </w:rPr>
        <w:t xml:space="preserve"> działalność rolnicza</w:t>
      </w:r>
    </w:p>
    <w:p w:rsidR="00C15A8B" w:rsidRDefault="00C15A8B" w:rsidP="00C15A8B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87BC8">
        <w:rPr>
          <w:rFonts w:ascii="Arial" w:hAnsi="Arial" w:cs="Arial"/>
          <w:b/>
          <w:sz w:val="20"/>
          <w:szCs w:val="20"/>
        </w:rPr>
        <w:lastRenderedPageBreak/>
        <w:t>Forma dzierżawy:</w:t>
      </w:r>
      <w:r w:rsidRPr="00C87BC8">
        <w:rPr>
          <w:rFonts w:ascii="Arial" w:hAnsi="Arial" w:cs="Arial"/>
          <w:sz w:val="20"/>
          <w:szCs w:val="20"/>
        </w:rPr>
        <w:t xml:space="preserve"> bezprzetargowo </w:t>
      </w:r>
    </w:p>
    <w:p w:rsidR="00C15A8B" w:rsidRDefault="00C15A8B" w:rsidP="00C15A8B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87BC8">
        <w:rPr>
          <w:rFonts w:ascii="Arial" w:hAnsi="Arial" w:cs="Arial"/>
          <w:b/>
          <w:sz w:val="20"/>
          <w:szCs w:val="20"/>
        </w:rPr>
        <w:t>Roczny czynsz dzierżawny:</w:t>
      </w:r>
      <w:r w:rsidRPr="00C87BC8">
        <w:rPr>
          <w:rFonts w:ascii="Arial" w:hAnsi="Arial" w:cs="Arial"/>
          <w:sz w:val="20"/>
          <w:szCs w:val="20"/>
        </w:rPr>
        <w:t xml:space="preserve"> równowartość </w:t>
      </w:r>
      <w:r w:rsidR="00B02469">
        <w:rPr>
          <w:rFonts w:ascii="Arial" w:hAnsi="Arial" w:cs="Arial"/>
          <w:sz w:val="20"/>
          <w:szCs w:val="20"/>
        </w:rPr>
        <w:t>1,4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 w:rsidRPr="00C87BC8">
        <w:rPr>
          <w:rFonts w:ascii="Arial" w:hAnsi="Arial" w:cs="Arial"/>
          <w:sz w:val="20"/>
          <w:szCs w:val="20"/>
        </w:rPr>
        <w:t>q żyta rocznie /cena q żyta ustalona dla celów podatku rolnego w danym roku/ + należny podatek Vat</w:t>
      </w:r>
    </w:p>
    <w:p w:rsidR="00C15A8B" w:rsidRDefault="00C15A8B" w:rsidP="00C15A8B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87BC8">
        <w:rPr>
          <w:rFonts w:ascii="Arial" w:hAnsi="Arial" w:cs="Arial"/>
          <w:b/>
          <w:sz w:val="20"/>
          <w:szCs w:val="20"/>
        </w:rPr>
        <w:t>Termin wnoszenia opłat:</w:t>
      </w:r>
      <w:r w:rsidRPr="00C87BC8">
        <w:rPr>
          <w:rFonts w:ascii="Arial" w:hAnsi="Arial" w:cs="Arial"/>
          <w:sz w:val="20"/>
          <w:szCs w:val="20"/>
        </w:rPr>
        <w:t xml:space="preserve"> czynsz płatny jednorazowo w terminie do 30 września każdego roku, po otrzymaniu faktury VAT</w:t>
      </w:r>
    </w:p>
    <w:p w:rsidR="00C15A8B" w:rsidRDefault="00C15A8B" w:rsidP="00C15A8B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87BC8">
        <w:rPr>
          <w:rFonts w:ascii="Arial" w:hAnsi="Arial" w:cs="Arial"/>
          <w:b/>
          <w:sz w:val="20"/>
          <w:szCs w:val="20"/>
        </w:rPr>
        <w:t>Okres dzierżawy:</w:t>
      </w:r>
      <w:r w:rsidRPr="00C87BC8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5</w:t>
      </w:r>
      <w:r w:rsidRPr="00C87BC8">
        <w:rPr>
          <w:rFonts w:ascii="Arial" w:hAnsi="Arial" w:cs="Arial"/>
          <w:sz w:val="20"/>
          <w:szCs w:val="20"/>
        </w:rPr>
        <w:t xml:space="preserve"> lat</w:t>
      </w:r>
    </w:p>
    <w:p w:rsidR="00C15A8B" w:rsidRDefault="00C15A8B" w:rsidP="008F6EB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8F6EB7" w:rsidRPr="00C87BC8" w:rsidRDefault="008F6EB7" w:rsidP="008F6EB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8F6EB7" w:rsidRDefault="008F6EB7" w:rsidP="008F6EB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87BC8">
        <w:rPr>
          <w:rFonts w:ascii="Arial" w:hAnsi="Arial" w:cs="Arial"/>
          <w:sz w:val="20"/>
          <w:szCs w:val="20"/>
        </w:rPr>
        <w:t xml:space="preserve">Ustalona kwota czynszu dzierżawnego nie obejmuje podatku od nieruchomości, którym zostanie </w:t>
      </w:r>
      <w:r w:rsidR="00AC3B77">
        <w:rPr>
          <w:rFonts w:ascii="Arial" w:hAnsi="Arial" w:cs="Arial"/>
          <w:sz w:val="20"/>
          <w:szCs w:val="20"/>
        </w:rPr>
        <w:t>obciążony dzierżawca</w:t>
      </w:r>
      <w:r w:rsidR="00BF5EE5">
        <w:rPr>
          <w:rFonts w:ascii="Arial" w:hAnsi="Arial" w:cs="Arial"/>
          <w:sz w:val="20"/>
          <w:szCs w:val="20"/>
        </w:rPr>
        <w:t>,</w:t>
      </w:r>
      <w:r w:rsidR="00AC3B77">
        <w:rPr>
          <w:rFonts w:ascii="Arial" w:hAnsi="Arial" w:cs="Arial"/>
          <w:sz w:val="20"/>
          <w:szCs w:val="20"/>
        </w:rPr>
        <w:t xml:space="preserve"> w wysokości i </w:t>
      </w:r>
      <w:r w:rsidRPr="00C87BC8">
        <w:rPr>
          <w:rFonts w:ascii="Arial" w:hAnsi="Arial" w:cs="Arial"/>
          <w:sz w:val="20"/>
          <w:szCs w:val="20"/>
        </w:rPr>
        <w:t>wedł</w:t>
      </w:r>
      <w:r>
        <w:rPr>
          <w:rFonts w:ascii="Arial" w:hAnsi="Arial" w:cs="Arial"/>
          <w:sz w:val="20"/>
          <w:szCs w:val="20"/>
        </w:rPr>
        <w:t xml:space="preserve">ug zasad obowiązujących w </w:t>
      </w:r>
      <w:r w:rsidRPr="00C87BC8">
        <w:rPr>
          <w:rFonts w:ascii="Arial" w:hAnsi="Arial" w:cs="Arial"/>
          <w:sz w:val="20"/>
          <w:szCs w:val="20"/>
        </w:rPr>
        <w:t xml:space="preserve">Gminie Gnojnik. </w:t>
      </w:r>
      <w:r w:rsidRPr="00C87BC8">
        <w:rPr>
          <w:rFonts w:ascii="Arial" w:hAnsi="Arial" w:cs="Arial"/>
          <w:sz w:val="20"/>
          <w:szCs w:val="20"/>
        </w:rPr>
        <w:br/>
      </w:r>
      <w:r w:rsidRPr="00C87BC8">
        <w:rPr>
          <w:rFonts w:ascii="Arial" w:hAnsi="Arial" w:cs="Arial"/>
          <w:sz w:val="20"/>
          <w:szCs w:val="20"/>
        </w:rPr>
        <w:br/>
        <w:t>Niniejszy wykaz sporządzono stosownie do art. 35 ustawy z dnia 21 sierpnia 1997</w:t>
      </w:r>
      <w:r w:rsidR="00227386">
        <w:rPr>
          <w:rFonts w:ascii="Arial" w:hAnsi="Arial" w:cs="Arial"/>
          <w:sz w:val="20"/>
          <w:szCs w:val="20"/>
        </w:rPr>
        <w:t xml:space="preserve"> </w:t>
      </w:r>
      <w:r w:rsidRPr="00C87BC8">
        <w:rPr>
          <w:rFonts w:ascii="Arial" w:hAnsi="Arial" w:cs="Arial"/>
          <w:sz w:val="20"/>
          <w:szCs w:val="20"/>
        </w:rPr>
        <w:t>r. o gospodarce nieruchomościami (Dz.U.201</w:t>
      </w:r>
      <w:r>
        <w:rPr>
          <w:rFonts w:ascii="Arial" w:hAnsi="Arial" w:cs="Arial"/>
          <w:sz w:val="20"/>
          <w:szCs w:val="20"/>
        </w:rPr>
        <w:t>8</w:t>
      </w:r>
      <w:r w:rsidRPr="00C87BC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2024</w:t>
      </w:r>
      <w:r w:rsidRPr="00C87BC8">
        <w:rPr>
          <w:rFonts w:ascii="Arial" w:hAnsi="Arial" w:cs="Arial"/>
          <w:sz w:val="20"/>
          <w:szCs w:val="20"/>
        </w:rPr>
        <w:t xml:space="preserve"> j.t.</w:t>
      </w:r>
      <w:r>
        <w:rPr>
          <w:rFonts w:ascii="Arial" w:hAnsi="Arial" w:cs="Arial"/>
          <w:sz w:val="20"/>
          <w:szCs w:val="20"/>
        </w:rPr>
        <w:t xml:space="preserve"> ze zm.</w:t>
      </w:r>
      <w:r w:rsidRPr="00C87BC8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8F6EB7" w:rsidRDefault="008F6EB7" w:rsidP="008F6EB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8F6EB7" w:rsidRDefault="008F6EB7" w:rsidP="008F6EB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8F6EB7" w:rsidRPr="00655FF5" w:rsidRDefault="00655FF5" w:rsidP="00655FF5">
      <w:pPr>
        <w:spacing w:line="360" w:lineRule="auto"/>
        <w:ind w:left="4248"/>
        <w:contextualSpacing/>
        <w:jc w:val="center"/>
        <w:rPr>
          <w:rFonts w:ascii="Arial" w:hAnsi="Arial" w:cs="Arial"/>
          <w:color w:val="FF0000"/>
          <w:sz w:val="20"/>
          <w:szCs w:val="20"/>
        </w:rPr>
      </w:pPr>
      <w:r w:rsidRPr="00655FF5">
        <w:rPr>
          <w:rFonts w:ascii="Arial" w:hAnsi="Arial" w:cs="Arial"/>
          <w:color w:val="FF0000"/>
          <w:sz w:val="20"/>
          <w:szCs w:val="20"/>
        </w:rPr>
        <w:t>WÓJT GMINY GNOJNIK</w:t>
      </w:r>
    </w:p>
    <w:p w:rsidR="00655FF5" w:rsidRDefault="00655FF5" w:rsidP="00655FF5">
      <w:pPr>
        <w:spacing w:line="360" w:lineRule="auto"/>
        <w:ind w:left="4248"/>
        <w:contextualSpacing/>
        <w:jc w:val="center"/>
        <w:rPr>
          <w:rFonts w:ascii="Arial" w:hAnsi="Arial" w:cs="Arial"/>
          <w:sz w:val="20"/>
          <w:szCs w:val="20"/>
        </w:rPr>
      </w:pPr>
      <w:r w:rsidRPr="00655FF5">
        <w:rPr>
          <w:rFonts w:ascii="Arial" w:hAnsi="Arial" w:cs="Arial"/>
          <w:color w:val="FF0000"/>
          <w:sz w:val="20"/>
          <w:szCs w:val="20"/>
        </w:rPr>
        <w:t>mgr Sławomir Paterek</w:t>
      </w:r>
    </w:p>
    <w:p w:rsidR="008F6EB7" w:rsidRDefault="008F6EB7" w:rsidP="008F6EB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2F5060" w:rsidRDefault="002F5060" w:rsidP="008F6EB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D125B9" w:rsidRPr="002F5060" w:rsidRDefault="008F6EB7" w:rsidP="002F5060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Gnojnik, dnia </w:t>
      </w:r>
      <w:r w:rsidR="00636407">
        <w:rPr>
          <w:rFonts w:ascii="Arial" w:hAnsi="Arial" w:cs="Arial"/>
          <w:sz w:val="20"/>
          <w:szCs w:val="20"/>
        </w:rPr>
        <w:t xml:space="preserve">21 </w:t>
      </w:r>
      <w:r w:rsidR="00EC77DB">
        <w:rPr>
          <w:rFonts w:ascii="Arial" w:hAnsi="Arial" w:cs="Arial"/>
          <w:sz w:val="20"/>
          <w:szCs w:val="20"/>
        </w:rPr>
        <w:t>października</w:t>
      </w:r>
      <w:r>
        <w:rPr>
          <w:rFonts w:ascii="Arial" w:hAnsi="Arial" w:cs="Arial"/>
          <w:sz w:val="20"/>
          <w:szCs w:val="20"/>
        </w:rPr>
        <w:t xml:space="preserve"> 2019 r.</w:t>
      </w:r>
    </w:p>
    <w:sectPr w:rsidR="00D125B9" w:rsidRPr="002F5060" w:rsidSect="00BE2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16B8A"/>
    <w:multiLevelType w:val="hybridMultilevel"/>
    <w:tmpl w:val="A580BB9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B7"/>
    <w:rsid w:val="000139D3"/>
    <w:rsid w:val="00221656"/>
    <w:rsid w:val="00227386"/>
    <w:rsid w:val="002C56F9"/>
    <w:rsid w:val="002F5060"/>
    <w:rsid w:val="005364B9"/>
    <w:rsid w:val="00636407"/>
    <w:rsid w:val="00641557"/>
    <w:rsid w:val="00655FF5"/>
    <w:rsid w:val="00782273"/>
    <w:rsid w:val="00866BE5"/>
    <w:rsid w:val="008F6EB7"/>
    <w:rsid w:val="00AC3B77"/>
    <w:rsid w:val="00B02469"/>
    <w:rsid w:val="00BB3E40"/>
    <w:rsid w:val="00BF5EE5"/>
    <w:rsid w:val="00C15A8B"/>
    <w:rsid w:val="00D125B9"/>
    <w:rsid w:val="00E12FB0"/>
    <w:rsid w:val="00EC77DB"/>
    <w:rsid w:val="00FB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FCFD3-D230-4048-9B56-68EB8966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F6EB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27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C3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5E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Wnęk</dc:creator>
  <cp:keywords/>
  <dc:description/>
  <cp:lastModifiedBy>Magdalena Wnęk</cp:lastModifiedBy>
  <cp:revision>3</cp:revision>
  <cp:lastPrinted>2019-07-29T11:12:00Z</cp:lastPrinted>
  <dcterms:created xsi:type="dcterms:W3CDTF">2019-10-17T12:38:00Z</dcterms:created>
  <dcterms:modified xsi:type="dcterms:W3CDTF">2019-10-17T12:43:00Z</dcterms:modified>
</cp:coreProperties>
</file>