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B2" w:rsidRPr="000B71B2" w:rsidRDefault="000B71B2" w:rsidP="000B71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B71B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możliwości składania uwag do oferty na realizację zadania publicznego w zakresie pomocy społecznej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możliwości składania uwag do oferty na realizację zadania publicznego w zakresie pomocy społecznej, w tym pomoc rodzinom i osobom w trudnej sytuacji życiowej oraz wyrównywanie szans tych rodzin i osób poprzez prowadzenie zajęć rehabilitacyjnych, psychologicznych. logopedycznych i pedagogicznych, w tym dla osób niepełnosprawnych poprzez  organizację zajęć z jazdy konnej łączących elementy rehabilitacji i terapii dla dzieci i młodzieży niepełnosprawnej z terenu Gminy Brzeźnica, tytuł zadania publicznego „</w:t>
      </w:r>
      <w:r w:rsidR="00263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Kopytka niosą mnie</w:t>
      </w:r>
      <w:r w:rsidR="00263B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 </w:t>
      </w:r>
      <w:r w:rsidRPr="000B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0B71B2" w:rsidRPr="000B71B2" w:rsidRDefault="000B71B2" w:rsidP="000B7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263B0D">
        <w:rPr>
          <w:rFonts w:ascii="Times New Roman" w:eastAsia="Times New Roman" w:hAnsi="Times New Roman" w:cs="Times New Roman"/>
          <w:sz w:val="24"/>
          <w:szCs w:val="24"/>
          <w:lang w:eastAsia="pl-PL"/>
        </w:rPr>
        <w:t>9 maja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263B0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Stowarzyszenie Rodziców i Opiekunów Dzieci Niepełnosprawnych „Dać Szansę” w Wadowicach złożyło do Wójta Gminy Brzeźnica ofertę o wsparcie realizacji zadania publicznego w zakresie pomocy społecznej, w tym pomoc rodzinom i osobom w trudnej sytuacji życiowej oraz wyrównywanie szans tych rodzin i osób poprzez prowadzenie zajęć rehabilitacyjnych, psychologicznych. logopedycznych i pedagogicznych, w tym dla osób niepełnosprawnych poprzez organizację zajęć z jazdy konnej łączących elementy rehabilitacji i terapii dla dzieci i młodzieży niepełnosprawnej z terenu Gminy Brzeźnica (podopiecznych Stowarzyszenia).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w/w oferty wykazała, że: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Uproszczona oferta złożona przez Stowarzyszenie spełnia warunki formalne wynikające z ustawy z dnia 24 kwietnia 2003 r. o działalności pożytku publicznego i o wolontariacie (</w:t>
      </w:r>
      <w:proofErr w:type="spellStart"/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 w:rsidR="00AC6B2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C6B23">
        <w:rPr>
          <w:rFonts w:ascii="Times New Roman" w:eastAsia="Times New Roman" w:hAnsi="Times New Roman" w:cs="Times New Roman"/>
          <w:sz w:val="24"/>
          <w:szCs w:val="24"/>
          <w:lang w:eastAsia="pl-PL"/>
        </w:rPr>
        <w:t>450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oraz Rozporządzenia Ministra Rodziny, Pracy i Polityki Społecznej z dnia14 kwietnia 2016 r. w sprawie: uproszczonego wzoru oferty i uproszczonego wzoru sprawozdania z realizacji zadania publicznego (Dz. U. z 2016 r. poz. 570).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ustawy o działalności pożytku publicznego i o wolontariacie organizacje pozarządowe lub podmioty wymienione w art. 3. ust. 3 w/w ustawy mają prawo złożyć ofertę o zlecenie realizacji zadania, a organ wykonawczy może zlecić jego wykonanie z pominięciem otwartego konkursu ofert.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jednak być spełnione następujące warunki: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wysokość dofinansowania lub finansowania zadania publicznego nie może przekroczyć kwoty 10.000 zł,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zadanie publiczne ma być realizowane w okresie nie dłuższym niż 90 dni,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łączna kwota środków finansowych przekazanych tej samej organizacji w niniejszym trybie nie może przekroczyć w danym roku kwoty 20.000 zł,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      wysokość środków finansowych przyznanych przez organ wykonawczy jednostki samorządu terytorialnego w trybie, o którym mowa nie może przekroczyć 20 % dotacji 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planowanych w roku budżetowym na realizację zadań publicznych organizacje pozarządowe oraz podmioty wymienione w art. 3 ust. 3. w/w ustawy.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spełnia łącznie powyższe warunki.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publiczne polega na organizacji zajęć z jazdy konnej łączących elementy rehabilitacji i terapii dla co najmniej 7 dzieci i młodzieży niepełnosprawnej z terenu Gminy Brzeźnica (podopiecznych Stowarzyszenia).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 i zakładane rezultaty zadania: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organizacja zajęć z jazdy konnej łączących elementy rehabilitacji i terapii dla co najmniej 7 dzieci i młodzieży niepełnosprawnej z terenu Gminy Brzeźnica (podopiecznych Stowarzyszenia „Dać Szansę”) w okresie </w:t>
      </w:r>
      <w:r w:rsidR="00263B0D">
        <w:rPr>
          <w:rFonts w:ascii="Times New Roman" w:eastAsia="Times New Roman" w:hAnsi="Times New Roman" w:cs="Times New Roman"/>
          <w:sz w:val="24"/>
          <w:szCs w:val="24"/>
          <w:lang w:eastAsia="pl-PL"/>
        </w:rPr>
        <w:t>czerwiec - sierpień 2018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udział w projekcie co najmniej 7 dzieci i młodzieży niepełnosprawnej z Gminy Brzeźnica,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- realizacja 21 h zajęć z jazdy konnej dla beneficjentów projektu,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- zaangażowanie do projektu 1 gospodarstwa agroturystycznego i 1 koordynatora,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aktualizacja strony internetowej,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- wsparcie rodzin dotkniętych niepełnosprawnością,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- stymulowanie rozwoju fizycznego beneficjentów,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zwiększenie umiejętności do nawiązywania relacji interpersonalnych,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- otwarcie się na nowe aktywności,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wzmocnienie wiary we własne </w:t>
      </w:r>
      <w:r w:rsidR="00263B0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 - poprawa samooceny oraz umiejętności kontroli emocji,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- wzmocnienie i usprawnienie motoryki dużej i małej.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publicznego zostaną przeprowadzone działania: realizacja 21 h zajęć  z jazdy konnej dla co najmniej 7 dzieci i młodzieży z Gminy Brzeźnica (podopiecznych Stowarzyszenia).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Opisane zadanie zostało uzasadnione przez Stowarzyszenie w następujący sposób: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„Zajęcia dla dzieci niepełnosprawnych będą pro</w:t>
      </w:r>
      <w:r w:rsidR="00263B0D">
        <w:rPr>
          <w:rFonts w:ascii="Times New Roman" w:eastAsia="Times New Roman" w:hAnsi="Times New Roman" w:cs="Times New Roman"/>
          <w:sz w:val="24"/>
          <w:szCs w:val="24"/>
          <w:lang w:eastAsia="pl-PL"/>
        </w:rPr>
        <w:t>wadzone od 4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B0D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 </w:t>
      </w:r>
      <w:r w:rsidR="00263B0D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263B0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Jazda konna ma na celu przywracanie zdrowia i usprawnianie przy pomocy konia. Radość z jazdy konnej przyczynia się do tego, że nie jest ona postrzegana jako terapia czy trening, jako zabawa. Wysiłek włożony w zajęcia z wykorzystaniem koni prowadzi do lepszych efektów terapeutycznych, a negatywny stosunek dziecka do terapii zostaje wyeliminowany. Dzięki 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zastosowaniu jazdy konnej beneficjenci osiągną następujące efekty: kształtowanie prawidłowego wzorca ruchowego chodu, normalizacja napięcia mięśniowego, przeciwdziałanie przykurczom mięśni i ograniczeniom ruchomości w stawach, korygowanie wad postawy, ćwiczenie równowagi, poprawa koordynacji wzrokowo-ruchowej, obniżenie pobudliwości nerwowej, poprawa poczucia własnej wartości, przełamywanie lęku i oporów przez kontakt z otoczeniem społecznym, poprawa zachowań społecznych”.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wnioskowanych środków publicznych wynosi 1.000,00 zł (słownie: jeden tysiąc złotych 00/100 złotych).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w/w zadania jest zgodna z zadaniami publicznymi określonymi w art. 4 ust.1. pkt. 1) ustawy z dnia 24 kwietnia 2003 roku  o działalności pożytku publicznego i o wolontariacie (</w:t>
      </w:r>
      <w:proofErr w:type="spellStart"/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</w:t>
      </w:r>
      <w:r w:rsidR="001148E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 </w:t>
      </w:r>
      <w:r w:rsidR="00114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 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oraz Uchwałą  NR X</w:t>
      </w:r>
      <w:r w:rsidR="00263B0D">
        <w:rPr>
          <w:rFonts w:ascii="Times New Roman" w:eastAsia="Times New Roman" w:hAnsi="Times New Roman" w:cs="Times New Roman"/>
          <w:sz w:val="24"/>
          <w:szCs w:val="24"/>
          <w:lang w:eastAsia="pl-PL"/>
        </w:rPr>
        <w:t>XX/303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263B0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Brzeźnica z dnia 1</w:t>
      </w:r>
      <w:r w:rsidR="00263B0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B0D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263B0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uchwalenia Programu Współpracy Gminy Brzeźnica z organizacjami pozarządowymi oraz innymi podmiotami prowadzącymi działalność pożytku publicznego w 201</w:t>
      </w:r>
      <w:r w:rsidR="00263B0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Na podstawie art. 19a ust. 1 Ustawy z dnia 24 kwietnia 2003 r. o działalności pożytku publicznego i o wolontariacie (</w:t>
      </w:r>
      <w:proofErr w:type="spellStart"/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2016 r. poz. 1817 z późn. zm.) organ wykonawczy uznaje celowość realizacji  powyższego zadania publicznego i tym samym zleca realizację zadania przyznając środki publiczne w wysokości 1.000,00 zł. (słownie: jeden tysiąc złotych 00/100).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ust. 4 w/w ustawy każdy, w terminie 7 dni od dnia zamieszczenia oferty w Biuletynie Informacji Publicznej, na tablicy ogłoszeń w siedzibie Urzędu Gminy oraz na stronie internetowej Gminy może zgłosić uwagi dotyczące oferty.</w:t>
      </w:r>
    </w:p>
    <w:p w:rsidR="000B71B2" w:rsidRPr="000B71B2" w:rsidRDefault="000B71B2" w:rsidP="000B71B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 można składać</w:t>
      </w:r>
      <w:r w:rsidRPr="000B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pisemnie w siedzibie Urzędu Gminy, 34 – 114 Brzeźnica, ul. Krakowska 109 lub poprzez pocztę e-mail na adres: gmina@brzeznica.pl </w:t>
      </w:r>
      <w:r w:rsidR="00114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24</w:t>
      </w:r>
      <w:r w:rsidRPr="000B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14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</w:t>
      </w:r>
      <w:r w:rsidR="00893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</w:t>
      </w:r>
      <w:r w:rsidRPr="000B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:rsidR="000B71B2" w:rsidRPr="000B71B2" w:rsidRDefault="000B71B2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Załącznik:   </w:t>
      </w:r>
    </w:p>
    <w:p w:rsidR="000B71B2" w:rsidRPr="000B71B2" w:rsidRDefault="0053705F" w:rsidP="000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self" w:history="1">
        <w:r w:rsidR="000B71B2" w:rsidRPr="000B7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UPROSZCZONA OFERTA REALIZACJI ZADANIA PUBLICZNEGO</w:t>
        </w:r>
        <w:r w:rsidR="000B71B2" w:rsidRPr="000B71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:rsidR="005B0BBA" w:rsidRDefault="005B0BBA"/>
    <w:sectPr w:rsidR="005B0BBA" w:rsidSect="005B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10F41"/>
    <w:multiLevelType w:val="multilevel"/>
    <w:tmpl w:val="CD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1B2"/>
    <w:rsid w:val="000B71B2"/>
    <w:rsid w:val="001148EC"/>
    <w:rsid w:val="00263B0D"/>
    <w:rsid w:val="0053705F"/>
    <w:rsid w:val="005B0BBA"/>
    <w:rsid w:val="006E5447"/>
    <w:rsid w:val="008939EB"/>
    <w:rsid w:val="00AC6B23"/>
    <w:rsid w:val="00D50F25"/>
    <w:rsid w:val="00D8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BBA"/>
  </w:style>
  <w:style w:type="paragraph" w:styleId="Nagwek2">
    <w:name w:val="heading 2"/>
    <w:basedOn w:val="Normalny"/>
    <w:link w:val="Nagwek2Znak"/>
    <w:uiPriority w:val="9"/>
    <w:qFormat/>
    <w:rsid w:val="000B7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71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B71B2"/>
    <w:rPr>
      <w:b/>
      <w:bCs/>
    </w:rPr>
  </w:style>
  <w:style w:type="paragraph" w:customStyle="1" w:styleId="ng-scope">
    <w:name w:val="ng-scope"/>
    <w:basedOn w:val="Normalny"/>
    <w:rsid w:val="000B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71B2"/>
    <w:rPr>
      <w:color w:val="0000FF"/>
      <w:u w:val="single"/>
    </w:rPr>
  </w:style>
  <w:style w:type="character" w:customStyle="1" w:styleId="wcaghide">
    <w:name w:val="wcag_hide"/>
    <w:basedOn w:val="Domylnaczcionkaakapitu"/>
    <w:rsid w:val="000B7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malopolska.pl/e,pobierz,get.html?id=1666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Gajos</dc:creator>
  <cp:lastModifiedBy>Renata Gajos</cp:lastModifiedBy>
  <cp:revision>4</cp:revision>
  <cp:lastPrinted>2018-05-17T08:42:00Z</cp:lastPrinted>
  <dcterms:created xsi:type="dcterms:W3CDTF">2018-05-16T07:02:00Z</dcterms:created>
  <dcterms:modified xsi:type="dcterms:W3CDTF">2018-05-17T09:07:00Z</dcterms:modified>
</cp:coreProperties>
</file>