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E" w:rsidRDefault="004D3C38">
      <w:pPr>
        <w:pStyle w:val="NormalnyWeb"/>
        <w:jc w:val="center"/>
      </w:pPr>
      <w:r>
        <w:rPr>
          <w:noProof/>
          <w:lang w:bidi="ar-SA"/>
        </w:rPr>
        <w:drawing>
          <wp:inline distT="0" distB="0" distL="0" distR="0">
            <wp:extent cx="6301080" cy="705960"/>
            <wp:effectExtent l="0" t="0" r="447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080" cy="705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5E0E" w:rsidRDefault="004D3C38">
      <w:pPr>
        <w:pStyle w:val="NormalnyWeb"/>
        <w:jc w:val="right"/>
      </w:pPr>
      <w:r>
        <w:rPr>
          <w:sz w:val="16"/>
          <w:szCs w:val="16"/>
        </w:rPr>
        <w:t>Załącznik Nr 3</w:t>
      </w:r>
    </w:p>
    <w:p w:rsidR="00F45E0E" w:rsidRDefault="004D3C38">
      <w:pPr>
        <w:pStyle w:val="NormalnyWeb"/>
        <w:jc w:val="right"/>
      </w:pPr>
      <w:r>
        <w:rPr>
          <w:sz w:val="16"/>
          <w:szCs w:val="16"/>
        </w:rPr>
        <w:t>do Zarządzenia Nr 164/2016</w:t>
      </w:r>
    </w:p>
    <w:p w:rsidR="00F45E0E" w:rsidRDefault="004D3C38">
      <w:pPr>
        <w:pStyle w:val="NormalnyWeb"/>
        <w:jc w:val="right"/>
      </w:pPr>
      <w:r>
        <w:rPr>
          <w:sz w:val="16"/>
          <w:szCs w:val="16"/>
        </w:rPr>
        <w:t>Wójta Gminy Sękowa</w:t>
      </w:r>
    </w:p>
    <w:p w:rsidR="00F45E0E" w:rsidRDefault="004D3C38">
      <w:pPr>
        <w:pStyle w:val="NormalnyWeb"/>
        <w:jc w:val="right"/>
      </w:pPr>
      <w:r>
        <w:rPr>
          <w:sz w:val="16"/>
          <w:szCs w:val="16"/>
        </w:rPr>
        <w:t>z dnia 30 listopada 2016r.</w:t>
      </w:r>
    </w:p>
    <w:p w:rsidR="00F45E0E" w:rsidRDefault="00F45E0E">
      <w:pPr>
        <w:pStyle w:val="Standard"/>
        <w:ind w:right="-104"/>
        <w:jc w:val="center"/>
        <w:rPr>
          <w:rFonts w:eastAsia="Times New Roman" w:cs="Times New Roman"/>
          <w:b/>
          <w:lang w:eastAsia="pl-PL"/>
        </w:rPr>
      </w:pPr>
    </w:p>
    <w:p w:rsidR="00F45E0E" w:rsidRDefault="004D3C38">
      <w:pPr>
        <w:pStyle w:val="Standard"/>
        <w:jc w:val="center"/>
      </w:pPr>
      <w:r>
        <w:rPr>
          <w:b/>
        </w:rPr>
        <w:t xml:space="preserve">FORMULARZ ZGŁASZANIA UWAG DO PROJEKTU UCHWAŁY W SPRAWIE WYZNACZENIA OBSZARU </w:t>
      </w:r>
      <w:r>
        <w:rPr>
          <w:b/>
        </w:rPr>
        <w:t>ZDEGRADOWANEGO I OBSZARU REWITALIZACJI GMINY SĘKOWA</w:t>
      </w:r>
    </w:p>
    <w:tbl>
      <w:tblPr>
        <w:tblW w:w="900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F45E0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E" w:rsidRDefault="004D3C38">
            <w:pPr>
              <w:pStyle w:val="Standard"/>
              <w:jc w:val="center"/>
            </w:pPr>
            <w:r>
              <w:rPr>
                <w:b/>
              </w:rPr>
              <w:t>IMIĘ I NAZWISKO LUB NAZWA PODMIOTU</w:t>
            </w:r>
          </w:p>
        </w:tc>
      </w:tr>
      <w:tr w:rsidR="00F45E0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E" w:rsidRDefault="004D3C38">
            <w:pPr>
              <w:pStyle w:val="Standard"/>
              <w:rPr>
                <w:b/>
              </w:rPr>
            </w:pPr>
            <w:r>
              <w:rPr>
                <w:b/>
              </w:rPr>
              <w:t>Dom Pomocy Społecznej w Sękowej</w:t>
            </w:r>
          </w:p>
        </w:tc>
      </w:tr>
      <w:tr w:rsidR="00F45E0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E" w:rsidRDefault="004D3C38">
            <w:pPr>
              <w:pStyle w:val="Standard"/>
              <w:jc w:val="center"/>
            </w:pPr>
            <w:r>
              <w:rPr>
                <w:b/>
              </w:rPr>
              <w:t>DANE KONTAKTOWE OSOBY LUB PODMIOTU</w:t>
            </w:r>
          </w:p>
        </w:tc>
      </w:tr>
      <w:tr w:rsidR="00F45E0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E" w:rsidRDefault="00F45E0E">
            <w:pPr>
              <w:pStyle w:val="Standard"/>
              <w:rPr>
                <w:b/>
              </w:rPr>
            </w:pPr>
            <w:bookmarkStart w:id="0" w:name="_GoBack"/>
            <w:bookmarkEnd w:id="0"/>
          </w:p>
        </w:tc>
      </w:tr>
    </w:tbl>
    <w:p w:rsidR="00F45E0E" w:rsidRDefault="00F45E0E">
      <w:pPr>
        <w:pStyle w:val="Standard"/>
        <w:rPr>
          <w:b/>
        </w:rPr>
      </w:pPr>
    </w:p>
    <w:p w:rsidR="00F45E0E" w:rsidRDefault="004D3C38">
      <w:pPr>
        <w:pStyle w:val="Standard"/>
        <w:jc w:val="both"/>
      </w:pPr>
      <w:r>
        <w:t xml:space="preserve">Dla uniknięcia nieporozumień, prosimy Państwa o wskazanie numeru </w:t>
      </w:r>
      <w:r>
        <w:t>strony w "Diagnozie Społecznej" lub fragmentu terytorium gminy (działka, ulica), którego dotyczy zgłaszana uwaga. Prosimy o uzasadnienie swojego stanowiska.</w:t>
      </w:r>
    </w:p>
    <w:tbl>
      <w:tblPr>
        <w:tblW w:w="8985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5"/>
      </w:tblGrid>
      <w:tr w:rsidR="00F45E0E">
        <w:tblPrEx>
          <w:tblCellMar>
            <w:top w:w="0" w:type="dxa"/>
            <w:bottom w:w="0" w:type="dxa"/>
          </w:tblCellMar>
        </w:tblPrEx>
        <w:trPr>
          <w:trHeight w:val="3451"/>
        </w:trPr>
        <w:tc>
          <w:tcPr>
            <w:tcW w:w="8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E" w:rsidRDefault="004D3C38">
            <w:pPr>
              <w:pStyle w:val="Standard"/>
              <w:jc w:val="center"/>
            </w:pPr>
            <w:r>
              <w:rPr>
                <w:b/>
              </w:rPr>
              <w:t>TREŚĆ UWAGI WRAZ Z UZASADNIENIEM</w:t>
            </w:r>
          </w:p>
          <w:p w:rsidR="00F45E0E" w:rsidRDefault="00F45E0E">
            <w:pPr>
              <w:pStyle w:val="Standard"/>
              <w:jc w:val="center"/>
            </w:pPr>
          </w:p>
          <w:p w:rsidR="00F45E0E" w:rsidRDefault="004D3C38">
            <w:pPr>
              <w:pStyle w:val="Standard"/>
            </w:pPr>
            <w:r>
              <w:t>W diagnozie służącej wyznaczeniu  obszaru zdegradowanego i obszar</w:t>
            </w:r>
            <w:r>
              <w:t xml:space="preserve">u rewitalizacji gminy Sękowa w dziele 2.3 nie została uwzględniona jednostka pomocy społecznej działająca na terenie gminy Sękowa tj. Dom Pomocy Społecznej w Sękowej.   </w:t>
            </w:r>
          </w:p>
          <w:p w:rsidR="00F45E0E" w:rsidRDefault="004D3C38">
            <w:pPr>
              <w:pStyle w:val="Standard"/>
            </w:pPr>
            <w:proofErr w:type="spellStart"/>
            <w:r>
              <w:t>DPS</w:t>
            </w:r>
            <w:proofErr w:type="spellEnd"/>
            <w:r>
              <w:t xml:space="preserve"> funkcjonuje od 23 lat, jest placówką przeznaczoną dla osób w podeszłym wieku przed</w:t>
            </w:r>
            <w:r>
              <w:t xml:space="preserve">e wszystkim z terenu gminy Sękowa. Dysponuje 10 miejscami, jednak potrzeby w tym zakresie stale rosną, obecnie w placówce przebywa 12 osób. Z uwagi na kameralny, rodzinny charakter jednostki istnieje stałe zainteresowanie umieszczeniem w </w:t>
            </w:r>
            <w:proofErr w:type="spellStart"/>
            <w:r>
              <w:t>DPS</w:t>
            </w:r>
            <w:proofErr w:type="spellEnd"/>
            <w:r>
              <w:t>, także przez o</w:t>
            </w:r>
            <w:r>
              <w:t>soby spoza terenu gminy.</w:t>
            </w:r>
          </w:p>
          <w:p w:rsidR="00F45E0E" w:rsidRDefault="004D3C38">
            <w:pPr>
              <w:pStyle w:val="Standard"/>
            </w:pPr>
            <w:r>
              <w:t>Analiza demograficzna wskazuje na postępujący proces starzenia się społeczeństwa. Następstwem tego procesu jest konieczność zapewnienia opieki osobie w podeszłym wieku, niesamodzielnej.</w:t>
            </w:r>
          </w:p>
        </w:tc>
      </w:tr>
      <w:tr w:rsidR="00F45E0E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8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E" w:rsidRDefault="004D3C38">
            <w:pPr>
              <w:pStyle w:val="Standard"/>
            </w:pPr>
            <w:r>
              <w:t xml:space="preserve">W ramach pozyskanych środków unijnych </w:t>
            </w:r>
            <w:r>
              <w:t>proponuję rozbudowę istniejącego już domu pomocy społecznej, stworzenie w nim także miejsc dziennego pobytu dla osób w podeszłym wieku wymagających opieki.  W czasie takiego pobytu seniorom zapewniono by ciepły posiłek, zajęcia usprawniające, terapeutyczne</w:t>
            </w:r>
            <w:r>
              <w:t>, rehabilitacyjne oraz opiekę wykwalifikowanej kadry.</w:t>
            </w:r>
          </w:p>
        </w:tc>
      </w:tr>
    </w:tbl>
    <w:p w:rsidR="00F45E0E" w:rsidRDefault="004D3C38">
      <w:pPr>
        <w:pStyle w:val="Standard"/>
      </w:pPr>
      <w:r>
        <w:rPr>
          <w:rFonts w:eastAsia="Times New Roman" w:cs="Times New Roman"/>
          <w:b/>
          <w:lang w:eastAsia="pl-PL"/>
        </w:rPr>
        <w:t xml:space="preserve"> Zgłaszane uwagi, propozycje zapisów</w:t>
      </w:r>
    </w:p>
    <w:p w:rsidR="00F45E0E" w:rsidRDefault="00F45E0E">
      <w:pPr>
        <w:pStyle w:val="Standard"/>
        <w:rPr>
          <w:rFonts w:eastAsia="Times New Roman" w:cs="Times New Roman"/>
          <w:b/>
          <w:lang w:eastAsia="pl-PL"/>
        </w:rPr>
      </w:pPr>
    </w:p>
    <w:p w:rsidR="00F45E0E" w:rsidRDefault="004D3C38">
      <w:pPr>
        <w:pStyle w:val="Standard"/>
        <w:jc w:val="both"/>
      </w:pPr>
      <w:r>
        <w:rPr>
          <w:rFonts w:eastAsia="Calibri" w:cs="Times New Roman"/>
        </w:rPr>
        <w:t>Wypełniony formularz należy dostarczyć drogą korespondencyjną, bądź bezpośrednio do sekretariatu na adres: Urząd Gminy Sękowa 38 -307 Sękowa 252   lub pocztą elekt</w:t>
      </w:r>
      <w:r>
        <w:rPr>
          <w:rFonts w:eastAsia="Calibri" w:cs="Times New Roman"/>
        </w:rPr>
        <w:t xml:space="preserve">roniczną na adres </w:t>
      </w:r>
      <w:hyperlink r:id="rId8" w:history="1">
        <w:r>
          <w:rPr>
            <w:rFonts w:eastAsia="Calibri" w:cs="Times New Roman"/>
          </w:rPr>
          <w:t>rewitalizacja@sekowa.pl</w:t>
        </w:r>
      </w:hyperlink>
      <w:r>
        <w:rPr>
          <w:rFonts w:eastAsia="Calibri" w:cs="Times New Roman"/>
        </w:rPr>
        <w:t>. Dostępny jest również na platformie konsultacyjnej pod adresem www.konsultacje.sekowa.pl</w:t>
      </w:r>
    </w:p>
    <w:p w:rsidR="00F45E0E" w:rsidRDefault="004D3C38">
      <w:pPr>
        <w:pStyle w:val="Standard"/>
        <w:jc w:val="both"/>
      </w:pPr>
      <w:r>
        <w:rPr>
          <w:rFonts w:ascii="Arial Narrow" w:hAnsi="Arial Narrow"/>
          <w:color w:val="000000"/>
          <w:sz w:val="18"/>
          <w:szCs w:val="18"/>
        </w:rPr>
        <w:t>Wyrażam zgodę na przetwarzanie moich danych osobowych zawartych w niniejszym</w:t>
      </w:r>
      <w:r>
        <w:rPr>
          <w:rFonts w:ascii="Arial Narrow" w:hAnsi="Arial Narrow"/>
          <w:color w:val="000000"/>
          <w:sz w:val="18"/>
          <w:szCs w:val="18"/>
        </w:rPr>
        <w:t xml:space="preserve"> formularzu w celu przeprowadzenia konsultacji społecznych dotyczących projektu uchwały w sprawie wyznaczenia obszaru zdegradowanego i obszaru rewitalizacji w gminie Sękowa, zgodnie z Ustawą z dnia 29 sierpnia 1997 r. o ochronie danych osobowych (Tekst jed</w:t>
      </w:r>
      <w:r>
        <w:rPr>
          <w:rFonts w:ascii="Arial Narrow" w:hAnsi="Arial Narrow"/>
          <w:color w:val="000000"/>
          <w:sz w:val="18"/>
          <w:szCs w:val="18"/>
        </w:rPr>
        <w:t>nolity Dz. U. z 2014 r. poz. 1182 z późniejszymi zmianami). Dane będą przetwarzane do celów przeprowadzenia konsultacji społecznych w przedmiocie rewitalizacji, a także do sporządzenia podsumowania z poszczególnych form konsultacji, opublikowanego następni</w:t>
      </w:r>
      <w:r>
        <w:rPr>
          <w:rFonts w:ascii="Arial Narrow" w:hAnsi="Arial Narrow"/>
          <w:color w:val="000000"/>
          <w:sz w:val="18"/>
          <w:szCs w:val="18"/>
        </w:rPr>
        <w:t xml:space="preserve">e na stronie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BIP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Urzędu Gminy Sękowa.</w:t>
      </w:r>
    </w:p>
    <w:p w:rsidR="00F45E0E" w:rsidRDefault="00F45E0E">
      <w:pPr>
        <w:pStyle w:val="Standard"/>
        <w:ind w:right="-104"/>
        <w:jc w:val="center"/>
        <w:rPr>
          <w:rFonts w:eastAsia="Times New Roman" w:cs="Times New Roman"/>
          <w:b/>
          <w:lang w:eastAsia="pl-PL"/>
        </w:rPr>
      </w:pPr>
    </w:p>
    <w:p w:rsidR="00F45E0E" w:rsidRDefault="00F45E0E">
      <w:pPr>
        <w:pStyle w:val="Standard"/>
        <w:ind w:right="-104"/>
        <w:jc w:val="center"/>
        <w:rPr>
          <w:rFonts w:eastAsia="Times New Roman" w:cs="Times New Roman"/>
          <w:b/>
          <w:lang w:eastAsia="pl-PL"/>
        </w:rPr>
      </w:pPr>
    </w:p>
    <w:p w:rsidR="00F45E0E" w:rsidRDefault="00F45E0E">
      <w:pPr>
        <w:pStyle w:val="Standard"/>
        <w:ind w:right="-104"/>
        <w:jc w:val="center"/>
        <w:rPr>
          <w:rFonts w:eastAsia="Times New Roman" w:cs="Times New Roman"/>
          <w:b/>
          <w:lang w:eastAsia="pl-PL"/>
        </w:rPr>
      </w:pPr>
    </w:p>
    <w:p w:rsidR="00F45E0E" w:rsidRDefault="00F45E0E">
      <w:pPr>
        <w:pStyle w:val="NormalnyWeb"/>
      </w:pPr>
    </w:p>
    <w:sectPr w:rsidR="00F45E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38" w:rsidRDefault="004D3C38">
      <w:r>
        <w:separator/>
      </w:r>
    </w:p>
  </w:endnote>
  <w:endnote w:type="continuationSeparator" w:id="0">
    <w:p w:rsidR="004D3C38" w:rsidRDefault="004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38" w:rsidRDefault="004D3C38">
      <w:r>
        <w:rPr>
          <w:color w:val="000000"/>
        </w:rPr>
        <w:separator/>
      </w:r>
    </w:p>
  </w:footnote>
  <w:footnote w:type="continuationSeparator" w:id="0">
    <w:p w:rsidR="004D3C38" w:rsidRDefault="004D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5E0E"/>
    <w:rsid w:val="004D3C38"/>
    <w:rsid w:val="00674201"/>
    <w:rsid w:val="006F661F"/>
    <w:rsid w:val="00AB6A72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7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7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sek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2017-04-12T12:19:00Z</dcterms:created>
  <dcterms:modified xsi:type="dcterms:W3CDTF">2017-04-12T12:20:00Z</dcterms:modified>
</cp:coreProperties>
</file>