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5A" w:rsidRDefault="00286F73" w:rsidP="0060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B09A7" w:rsidRDefault="00AB09A7" w:rsidP="00AB0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współfinansowany ze środków Unii Europejskiej z Funduszu Spójności w ramach Programu Operacyjnego Pomoc Techniczna 2014 – 2020. </w:t>
      </w:r>
    </w:p>
    <w:p w:rsidR="00AB09A7" w:rsidRDefault="00AB09A7" w:rsidP="00AB0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9A7" w:rsidRPr="0060687D" w:rsidRDefault="00AB09A7" w:rsidP="00AB0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C5A" w:rsidRDefault="002218D7" w:rsidP="00454C5A">
      <w:pPr>
        <w:pStyle w:val="Bezodstpw"/>
        <w:jc w:val="center"/>
        <w:rPr>
          <w:b/>
        </w:rPr>
      </w:pPr>
      <w:r>
        <w:rPr>
          <w:b/>
        </w:rPr>
        <w:t xml:space="preserve">Zestawienie uwag </w:t>
      </w:r>
    </w:p>
    <w:p w:rsidR="00AB09A7" w:rsidRDefault="00AB09A7" w:rsidP="00454C5A">
      <w:pPr>
        <w:pStyle w:val="Bezodstpw"/>
        <w:jc w:val="center"/>
        <w:rPr>
          <w:b/>
        </w:rPr>
      </w:pPr>
      <w:r>
        <w:rPr>
          <w:b/>
        </w:rPr>
        <w:t xml:space="preserve">Do dokumentu </w:t>
      </w:r>
    </w:p>
    <w:p w:rsidR="00AB09A7" w:rsidRDefault="00AB09A7" w:rsidP="00454C5A">
      <w:pPr>
        <w:pStyle w:val="Bezodstpw"/>
        <w:jc w:val="center"/>
        <w:rPr>
          <w:b/>
        </w:rPr>
      </w:pPr>
      <w:r>
        <w:rPr>
          <w:b/>
        </w:rPr>
        <w:t>„ Gminny Program Rewitalizacji Gminy Sękowa na lata 2016 – 2022”</w:t>
      </w:r>
    </w:p>
    <w:p w:rsidR="00AB09A7" w:rsidRDefault="00AB09A7" w:rsidP="00AB09A7">
      <w:pPr>
        <w:pStyle w:val="Bezodstpw"/>
        <w:rPr>
          <w:b/>
        </w:rPr>
      </w:pPr>
    </w:p>
    <w:p w:rsidR="00AB09A7" w:rsidRDefault="00AB09A7" w:rsidP="00AB09A7">
      <w:pPr>
        <w:pStyle w:val="Bezodstpw"/>
        <w:rPr>
          <w:b/>
        </w:rPr>
      </w:pPr>
    </w:p>
    <w:p w:rsidR="00AB09A7" w:rsidRDefault="00AB09A7" w:rsidP="00AB09A7">
      <w:pPr>
        <w:pStyle w:val="Bezodstpw"/>
        <w:rPr>
          <w:b/>
        </w:rPr>
      </w:pPr>
    </w:p>
    <w:p w:rsidR="00AB09A7" w:rsidRDefault="00AB09A7" w:rsidP="00AB09A7">
      <w:pPr>
        <w:pStyle w:val="Bezodstpw"/>
        <w:numPr>
          <w:ilvl w:val="0"/>
          <w:numId w:val="15"/>
        </w:numPr>
        <w:rPr>
          <w:b/>
        </w:rPr>
      </w:pPr>
      <w:r>
        <w:rPr>
          <w:b/>
        </w:rPr>
        <w:t xml:space="preserve">Zgłaszane uwagi , postulaty propozycje </w:t>
      </w:r>
    </w:p>
    <w:p w:rsidR="00AB09A7" w:rsidRDefault="00AB09A7" w:rsidP="00AB09A7">
      <w:pPr>
        <w:pStyle w:val="Bezodstpw"/>
        <w:rPr>
          <w:b/>
        </w:rPr>
      </w:pPr>
    </w:p>
    <w:p w:rsidR="00AB09A7" w:rsidRDefault="00AB09A7" w:rsidP="00AB09A7">
      <w:pPr>
        <w:pStyle w:val="Bezodstpw"/>
        <w:rPr>
          <w:b/>
        </w:rPr>
      </w:pPr>
    </w:p>
    <w:p w:rsidR="00AB09A7" w:rsidRDefault="00AB09A7" w:rsidP="00AB09A7">
      <w:pPr>
        <w:pStyle w:val="Bezodstpw"/>
        <w:rPr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56"/>
        <w:gridCol w:w="3219"/>
        <w:gridCol w:w="3093"/>
        <w:gridCol w:w="2908"/>
      </w:tblGrid>
      <w:tr w:rsidR="009B59D2" w:rsidTr="005755AE">
        <w:tc>
          <w:tcPr>
            <w:tcW w:w="556" w:type="dxa"/>
          </w:tcPr>
          <w:p w:rsidR="00AB09A7" w:rsidRDefault="00AB09A7" w:rsidP="00AB09A7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3219" w:type="dxa"/>
          </w:tcPr>
          <w:p w:rsidR="00AB09A7" w:rsidRDefault="00AB09A7" w:rsidP="00AB09A7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Część dokumentu , do którego odnosi się uwaga ( </w:t>
            </w:r>
            <w:proofErr w:type="spellStart"/>
            <w:r>
              <w:rPr>
                <w:b/>
              </w:rPr>
              <w:t>zg.ze</w:t>
            </w:r>
            <w:proofErr w:type="spellEnd"/>
            <w:r>
              <w:rPr>
                <w:b/>
              </w:rPr>
              <w:t xml:space="preserve"> spisem treści) </w:t>
            </w:r>
          </w:p>
        </w:tc>
        <w:tc>
          <w:tcPr>
            <w:tcW w:w="3093" w:type="dxa"/>
          </w:tcPr>
          <w:p w:rsidR="00AB09A7" w:rsidRDefault="00AB09A7" w:rsidP="00AB09A7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Treść uwagi </w:t>
            </w:r>
          </w:p>
        </w:tc>
        <w:tc>
          <w:tcPr>
            <w:tcW w:w="2908" w:type="dxa"/>
          </w:tcPr>
          <w:p w:rsidR="00AB09A7" w:rsidRDefault="00AB09A7" w:rsidP="00AB09A7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Uzasadnienie uwagi </w:t>
            </w:r>
          </w:p>
        </w:tc>
      </w:tr>
      <w:tr w:rsidR="009B59D2" w:rsidTr="005755AE">
        <w:tc>
          <w:tcPr>
            <w:tcW w:w="556" w:type="dxa"/>
          </w:tcPr>
          <w:p w:rsidR="00AB09A7" w:rsidRDefault="00AB09A7" w:rsidP="00AB09A7">
            <w:pPr>
              <w:pStyle w:val="Bezodstpw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9" w:type="dxa"/>
          </w:tcPr>
          <w:p w:rsidR="00AB09A7" w:rsidRDefault="00AB09A7" w:rsidP="00AB09A7">
            <w:pPr>
              <w:pStyle w:val="Bezodstpw"/>
              <w:rPr>
                <w:b/>
              </w:rPr>
            </w:pPr>
          </w:p>
          <w:p w:rsidR="00216AAB" w:rsidRPr="00216AAB" w:rsidRDefault="00216AAB" w:rsidP="00216A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16AA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4.1 LISTA PLANOWANYCH PODSTAWOWYCH PRZEDSIĘWZIĘĆ </w:t>
            </w:r>
          </w:p>
          <w:p w:rsidR="00216AAB" w:rsidRPr="00216AAB" w:rsidRDefault="00216AAB" w:rsidP="00216A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16AA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REWITALIZACYJNYCH </w:t>
            </w:r>
          </w:p>
          <w:p w:rsidR="00AB09A7" w:rsidRDefault="00AB09A7" w:rsidP="00AB09A7">
            <w:pPr>
              <w:pStyle w:val="Bezodstpw"/>
              <w:rPr>
                <w:b/>
              </w:rPr>
            </w:pPr>
          </w:p>
        </w:tc>
        <w:tc>
          <w:tcPr>
            <w:tcW w:w="3093" w:type="dxa"/>
          </w:tcPr>
          <w:p w:rsidR="00216AAB" w:rsidRPr="00216AAB" w:rsidRDefault="00216AAB" w:rsidP="00216A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Uzupełnienie projekt 11 „</w:t>
            </w:r>
            <w:r w:rsidRPr="00216AA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STWORZENIE OFERTY ZAJĘĆ POZALEKCYJNYCH DLA UCZNIÓW </w:t>
            </w:r>
          </w:p>
          <w:p w:rsidR="00216AAB" w:rsidRPr="00216AAB" w:rsidRDefault="00216AAB" w:rsidP="00216A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SZKOŁ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ponad </w:t>
            </w:r>
            <w:r w:rsidRPr="00216AA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PODSTAWOWEJ</w:t>
            </w:r>
          </w:p>
          <w:p w:rsidR="00AB09A7" w:rsidRDefault="00AB09A7" w:rsidP="00AB09A7">
            <w:pPr>
              <w:pStyle w:val="Bezodstpw"/>
              <w:rPr>
                <w:b/>
              </w:rPr>
            </w:pPr>
          </w:p>
        </w:tc>
        <w:tc>
          <w:tcPr>
            <w:tcW w:w="2908" w:type="dxa"/>
          </w:tcPr>
          <w:p w:rsidR="00216AAB" w:rsidRPr="00FE270E" w:rsidRDefault="00216AAB" w:rsidP="00AB09A7">
            <w:pPr>
              <w:pStyle w:val="Bezodstpw"/>
              <w:rPr>
                <w:b/>
                <w:highlight w:val="yellow"/>
              </w:rPr>
            </w:pPr>
            <w:r w:rsidRPr="00FE270E">
              <w:rPr>
                <w:b/>
                <w:highlight w:val="yellow"/>
              </w:rPr>
              <w:t>Brak oferty dla młodzieży szkó</w:t>
            </w:r>
            <w:r w:rsidR="009B59D2" w:rsidRPr="00FE270E">
              <w:rPr>
                <w:b/>
                <w:highlight w:val="yellow"/>
              </w:rPr>
              <w:t xml:space="preserve">ł </w:t>
            </w:r>
            <w:r w:rsidRPr="00FE270E">
              <w:rPr>
                <w:b/>
                <w:highlight w:val="yellow"/>
              </w:rPr>
              <w:t xml:space="preserve">ponadpodstawowych </w:t>
            </w:r>
          </w:p>
          <w:p w:rsidR="009B59D2" w:rsidRPr="00FE270E" w:rsidRDefault="009B59D2" w:rsidP="009B59D2">
            <w:pPr>
              <w:pStyle w:val="Bezodstpw"/>
              <w:rPr>
                <w:b/>
                <w:highlight w:val="yellow"/>
              </w:rPr>
            </w:pPr>
            <w:r w:rsidRPr="00FE270E">
              <w:rPr>
                <w:b/>
                <w:highlight w:val="yellow"/>
              </w:rPr>
              <w:t xml:space="preserve">Wykorzystanie </w:t>
            </w:r>
          </w:p>
          <w:p w:rsidR="009B59D2" w:rsidRPr="00FE270E" w:rsidRDefault="009B59D2" w:rsidP="009B59D2">
            <w:pPr>
              <w:pStyle w:val="Bezodstpw"/>
              <w:rPr>
                <w:b/>
                <w:highlight w:val="yellow"/>
              </w:rPr>
            </w:pPr>
            <w:r w:rsidRPr="00FE270E">
              <w:rPr>
                <w:b/>
                <w:highlight w:val="yellow"/>
              </w:rPr>
              <w:t xml:space="preserve">infrastruktury powstałej w wyniku realizacji projektu 1. </w:t>
            </w:r>
          </w:p>
          <w:p w:rsidR="009B59D2" w:rsidRPr="00FE270E" w:rsidRDefault="009B59D2" w:rsidP="009B59D2">
            <w:pPr>
              <w:pStyle w:val="Bezodstpw"/>
              <w:rPr>
                <w:b/>
                <w:highlight w:val="yellow"/>
              </w:rPr>
            </w:pPr>
            <w:r w:rsidRPr="00FE270E">
              <w:rPr>
                <w:b/>
                <w:highlight w:val="yellow"/>
              </w:rPr>
              <w:t>Nauki programowania komputerowego i tworzenia grafiki komputerowej,</w:t>
            </w:r>
          </w:p>
          <w:p w:rsidR="009B59D2" w:rsidRPr="00FE270E" w:rsidRDefault="009B59D2" w:rsidP="009B59D2">
            <w:pPr>
              <w:pStyle w:val="Bezodstpw"/>
              <w:rPr>
                <w:b/>
                <w:highlight w:val="yellow"/>
              </w:rPr>
            </w:pPr>
            <w:r w:rsidRPr="00FE270E">
              <w:rPr>
                <w:b/>
                <w:highlight w:val="yellow"/>
              </w:rPr>
              <w:t>Pogłębiania wiedzy matematycznej i technicznej,</w:t>
            </w:r>
          </w:p>
          <w:p w:rsidR="009B59D2" w:rsidRPr="00FE270E" w:rsidRDefault="009B59D2" w:rsidP="009B59D2">
            <w:pPr>
              <w:pStyle w:val="Bezodstpw"/>
              <w:rPr>
                <w:b/>
                <w:highlight w:val="yellow"/>
              </w:rPr>
            </w:pPr>
            <w:r w:rsidRPr="00FE270E">
              <w:rPr>
                <w:b/>
                <w:highlight w:val="yellow"/>
              </w:rPr>
              <w:t>Edukacji ekologicznej.</w:t>
            </w:r>
          </w:p>
          <w:p w:rsidR="009B59D2" w:rsidRPr="00FE270E" w:rsidRDefault="009B59D2" w:rsidP="009B59D2">
            <w:pPr>
              <w:pStyle w:val="Bezodstpw"/>
              <w:rPr>
                <w:b/>
                <w:highlight w:val="yellow"/>
              </w:rPr>
            </w:pPr>
            <w:r w:rsidRPr="00FE270E">
              <w:rPr>
                <w:b/>
                <w:highlight w:val="yellow"/>
              </w:rPr>
              <w:t>Dokładny zakres tematyczny zajęć zostanie dostosowany do bieżących potrzeb, na etapie przygotowań do realizacji projektu</w:t>
            </w:r>
            <w:r w:rsidRPr="009B59D2">
              <w:rPr>
                <w:b/>
              </w:rPr>
              <w:t>.</w:t>
            </w:r>
          </w:p>
          <w:p w:rsidR="009B59D2" w:rsidRPr="005755AE" w:rsidRDefault="009B59D2" w:rsidP="009B59D2">
            <w:pPr>
              <w:pStyle w:val="Bezodstpw"/>
              <w:rPr>
                <w:b/>
                <w:highlight w:val="yellow"/>
              </w:rPr>
            </w:pPr>
            <w:r w:rsidRPr="005755AE">
              <w:rPr>
                <w:b/>
                <w:highlight w:val="yellow"/>
              </w:rPr>
              <w:t xml:space="preserve">Budowa pracowni technicznej umożliwiającej kontynuację zainteresowań w zakresie </w:t>
            </w:r>
            <w:r w:rsidR="00AC35C6">
              <w:rPr>
                <w:b/>
                <w:highlight w:val="yellow"/>
              </w:rPr>
              <w:t>r</w:t>
            </w:r>
            <w:r w:rsidRPr="005755AE">
              <w:rPr>
                <w:b/>
                <w:highlight w:val="yellow"/>
              </w:rPr>
              <w:t xml:space="preserve">obotyki </w:t>
            </w:r>
          </w:p>
          <w:p w:rsidR="009B59D2" w:rsidRDefault="009B59D2" w:rsidP="009B59D2">
            <w:pPr>
              <w:pStyle w:val="Bezodstpw"/>
              <w:rPr>
                <w:b/>
              </w:rPr>
            </w:pPr>
            <w:r w:rsidRPr="005755AE">
              <w:rPr>
                <w:b/>
                <w:highlight w:val="yellow"/>
              </w:rPr>
              <w:t>I alternatywnych źródeł energii.</w:t>
            </w:r>
            <w:r w:rsidRPr="007172C5">
              <w:rPr>
                <w:b/>
                <w:highlight w:val="yellow"/>
              </w:rPr>
              <w:t xml:space="preserve">  </w:t>
            </w:r>
            <w:r w:rsidR="007172C5" w:rsidRPr="007172C5">
              <w:rPr>
                <w:b/>
                <w:highlight w:val="yellow"/>
              </w:rPr>
              <w:t>Nawiązanie współpracy z uczelniami wyższymi technicznymi</w:t>
            </w:r>
            <w:r w:rsidR="00780978">
              <w:rPr>
                <w:b/>
                <w:highlight w:val="yellow"/>
              </w:rPr>
              <w:t xml:space="preserve"> np.</w:t>
            </w:r>
            <w:r w:rsidR="007172C5" w:rsidRPr="007172C5">
              <w:rPr>
                <w:b/>
                <w:highlight w:val="yellow"/>
              </w:rPr>
              <w:t xml:space="preserve"> </w:t>
            </w:r>
            <w:r w:rsidR="00780978">
              <w:rPr>
                <w:b/>
                <w:highlight w:val="yellow"/>
              </w:rPr>
              <w:t xml:space="preserve">z </w:t>
            </w:r>
            <w:r w:rsidR="007172C5" w:rsidRPr="007172C5">
              <w:rPr>
                <w:b/>
                <w:highlight w:val="yellow"/>
              </w:rPr>
              <w:t>Krakowa</w:t>
            </w:r>
            <w:r w:rsidR="00780978">
              <w:rPr>
                <w:b/>
                <w:highlight w:val="yellow"/>
              </w:rPr>
              <w:t>,</w:t>
            </w:r>
            <w:r w:rsidR="007172C5" w:rsidRPr="007172C5">
              <w:rPr>
                <w:b/>
                <w:highlight w:val="yellow"/>
              </w:rPr>
              <w:t xml:space="preserve"> Rzeszowa</w:t>
            </w:r>
            <w:r w:rsidR="007172C5">
              <w:rPr>
                <w:b/>
              </w:rPr>
              <w:t xml:space="preserve"> </w:t>
            </w:r>
          </w:p>
          <w:p w:rsidR="009B59D2" w:rsidRPr="009B59D2" w:rsidRDefault="009B59D2" w:rsidP="009B59D2">
            <w:pPr>
              <w:pStyle w:val="Bezodstpw"/>
              <w:rPr>
                <w:b/>
              </w:rPr>
            </w:pPr>
          </w:p>
          <w:p w:rsidR="009B59D2" w:rsidRPr="009B59D2" w:rsidRDefault="009B59D2" w:rsidP="009B59D2">
            <w:pPr>
              <w:pStyle w:val="Bezodstpw"/>
              <w:rPr>
                <w:b/>
              </w:rPr>
            </w:pPr>
            <w:r w:rsidRPr="009B59D2">
              <w:rPr>
                <w:b/>
              </w:rPr>
              <w:t xml:space="preserve">REALIZOWANY CEL:  </w:t>
            </w:r>
          </w:p>
          <w:p w:rsidR="009B59D2" w:rsidRPr="009B59D2" w:rsidRDefault="009B59D2" w:rsidP="009B59D2">
            <w:pPr>
              <w:pStyle w:val="Bezodstpw"/>
              <w:rPr>
                <w:b/>
              </w:rPr>
            </w:pPr>
            <w:r w:rsidRPr="009B59D2">
              <w:rPr>
                <w:b/>
              </w:rPr>
              <w:t xml:space="preserve">Cel szczegółowy 1. Poprawa warunków edukacyjnych i </w:t>
            </w:r>
            <w:r w:rsidRPr="009B59D2">
              <w:rPr>
                <w:b/>
              </w:rPr>
              <w:lastRenderedPageBreak/>
              <w:t>wychowawczych</w:t>
            </w:r>
          </w:p>
          <w:p w:rsidR="00AB09A7" w:rsidRDefault="009B59D2" w:rsidP="009B59D2">
            <w:pPr>
              <w:pStyle w:val="Bezodstpw"/>
              <w:rPr>
                <w:b/>
              </w:rPr>
            </w:pPr>
            <w:r w:rsidRPr="009B59D2">
              <w:rPr>
                <w:b/>
              </w:rPr>
              <w:t xml:space="preserve">Kierunek 2. </w:t>
            </w:r>
            <w:r w:rsidRPr="00FE270E">
              <w:rPr>
                <w:b/>
                <w:highlight w:val="yellow"/>
              </w:rPr>
              <w:t xml:space="preserve">Poprawa oferty edukacyjnej, w tym zajęć </w:t>
            </w:r>
            <w:r w:rsidR="00FE270E">
              <w:rPr>
                <w:b/>
                <w:highlight w:val="yellow"/>
              </w:rPr>
              <w:t xml:space="preserve">dla młodzieży szkół </w:t>
            </w:r>
            <w:r w:rsidRPr="00FE270E">
              <w:rPr>
                <w:b/>
                <w:highlight w:val="yellow"/>
              </w:rPr>
              <w:t>ponadpodstawowych</w:t>
            </w:r>
            <w:r w:rsidR="00FE270E" w:rsidRPr="00FE270E">
              <w:rPr>
                <w:b/>
                <w:highlight w:val="yellow"/>
              </w:rPr>
              <w:t xml:space="preserve"> – kontynuacja zainteresowań</w:t>
            </w:r>
            <w:r w:rsidR="00FE270E">
              <w:rPr>
                <w:b/>
              </w:rPr>
              <w:t xml:space="preserve"> </w:t>
            </w:r>
          </w:p>
        </w:tc>
      </w:tr>
      <w:tr w:rsidR="005755AE" w:rsidTr="005755AE">
        <w:tc>
          <w:tcPr>
            <w:tcW w:w="556" w:type="dxa"/>
          </w:tcPr>
          <w:p w:rsidR="005755AE" w:rsidRDefault="005755AE" w:rsidP="00AB09A7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219" w:type="dxa"/>
          </w:tcPr>
          <w:p w:rsidR="005755AE" w:rsidRDefault="005755AE" w:rsidP="00C17FE5">
            <w:pPr>
              <w:pStyle w:val="Bezodstpw"/>
              <w:rPr>
                <w:b/>
              </w:rPr>
            </w:pPr>
          </w:p>
          <w:p w:rsidR="005755AE" w:rsidRPr="00216AAB" w:rsidRDefault="005755AE" w:rsidP="00C17FE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16AA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4.1 LISTA PLANOWANYCH PODSTAWOWYCH PRZEDSIĘWZIĘĆ </w:t>
            </w:r>
          </w:p>
          <w:p w:rsidR="005755AE" w:rsidRPr="00216AAB" w:rsidRDefault="005755AE" w:rsidP="00C17FE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16AA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REWITALIZACYJNYCH </w:t>
            </w:r>
          </w:p>
          <w:p w:rsidR="005755AE" w:rsidRDefault="005755AE" w:rsidP="00C17FE5">
            <w:pPr>
              <w:pStyle w:val="Bezodstpw"/>
              <w:rPr>
                <w:b/>
              </w:rPr>
            </w:pPr>
          </w:p>
        </w:tc>
        <w:tc>
          <w:tcPr>
            <w:tcW w:w="3093" w:type="dxa"/>
          </w:tcPr>
          <w:p w:rsidR="005755AE" w:rsidRPr="00216AAB" w:rsidRDefault="005755AE" w:rsidP="005755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Uzupełnienie projekt 12 „Rozbudowa budynku przy kościółku UNESCO  na cele turystyczne </w:t>
            </w:r>
          </w:p>
          <w:p w:rsidR="005755AE" w:rsidRDefault="005755AE" w:rsidP="00C17FE5">
            <w:pPr>
              <w:pStyle w:val="Bezodstpw"/>
              <w:rPr>
                <w:b/>
              </w:rPr>
            </w:pPr>
          </w:p>
        </w:tc>
        <w:tc>
          <w:tcPr>
            <w:tcW w:w="2908" w:type="dxa"/>
          </w:tcPr>
          <w:p w:rsidR="005755AE" w:rsidRPr="00FE270E" w:rsidRDefault="005755AE" w:rsidP="00AB09A7">
            <w:pPr>
              <w:pStyle w:val="Bezodstpw"/>
              <w:rPr>
                <w:b/>
                <w:highlight w:val="yellow"/>
              </w:rPr>
            </w:pPr>
            <w:r w:rsidRPr="00FE270E">
              <w:rPr>
                <w:b/>
                <w:highlight w:val="yellow"/>
              </w:rPr>
              <w:t xml:space="preserve">Brak zaplecza turystycznego przy obiekcie UNESCO </w:t>
            </w:r>
          </w:p>
          <w:p w:rsidR="005755AE" w:rsidRDefault="005755AE" w:rsidP="00AC35C6">
            <w:pPr>
              <w:pStyle w:val="Bezodstpw"/>
              <w:rPr>
                <w:b/>
              </w:rPr>
            </w:pPr>
            <w:r w:rsidRPr="00FE270E">
              <w:rPr>
                <w:b/>
                <w:highlight w:val="yellow"/>
              </w:rPr>
              <w:t xml:space="preserve">Istnieje potrzeba stworzenia miejsca </w:t>
            </w:r>
            <w:r w:rsidR="007172C5" w:rsidRPr="00FE270E">
              <w:rPr>
                <w:b/>
                <w:highlight w:val="yellow"/>
              </w:rPr>
              <w:t xml:space="preserve">w </w:t>
            </w:r>
            <w:r w:rsidRPr="00FE270E">
              <w:rPr>
                <w:b/>
                <w:highlight w:val="yellow"/>
              </w:rPr>
              <w:t xml:space="preserve">którym turyści mogli by zakupić pamiątki,  </w:t>
            </w:r>
            <w:r w:rsidR="007172C5" w:rsidRPr="00FE270E">
              <w:rPr>
                <w:b/>
                <w:highlight w:val="yellow"/>
              </w:rPr>
              <w:t xml:space="preserve">skorzystać z informacji  turystycznej czy  toalety. </w:t>
            </w:r>
            <w:r w:rsidR="00AC35C6" w:rsidRPr="00FE270E">
              <w:rPr>
                <w:b/>
                <w:highlight w:val="yellow"/>
              </w:rPr>
              <w:t>Wartość inwestycji 180 tyś</w:t>
            </w:r>
            <w:r w:rsidR="00AC35C6">
              <w:rPr>
                <w:b/>
              </w:rPr>
              <w:t xml:space="preserve"> </w:t>
            </w:r>
          </w:p>
        </w:tc>
      </w:tr>
      <w:tr w:rsidR="005755AE" w:rsidTr="005755AE">
        <w:tc>
          <w:tcPr>
            <w:tcW w:w="556" w:type="dxa"/>
          </w:tcPr>
          <w:p w:rsidR="005755AE" w:rsidRDefault="005755AE" w:rsidP="00AB09A7">
            <w:pPr>
              <w:pStyle w:val="Bezodstpw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9" w:type="dxa"/>
          </w:tcPr>
          <w:p w:rsidR="00AD0932" w:rsidRPr="00216AAB" w:rsidRDefault="00AD0932" w:rsidP="00AD0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16AA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4.1 LISTA PLANOWANYCH PODSTAWOWYCH PRZEDSIĘWZIĘĆ </w:t>
            </w:r>
          </w:p>
          <w:p w:rsidR="00AD0932" w:rsidRPr="00216AAB" w:rsidRDefault="00AD0932" w:rsidP="00AD0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16AA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REWITALIZACYJNYCH </w:t>
            </w:r>
          </w:p>
          <w:p w:rsidR="005755AE" w:rsidRDefault="005755AE" w:rsidP="00AB09A7">
            <w:pPr>
              <w:pStyle w:val="Bezodstpw"/>
              <w:rPr>
                <w:b/>
              </w:rPr>
            </w:pPr>
          </w:p>
        </w:tc>
        <w:tc>
          <w:tcPr>
            <w:tcW w:w="3093" w:type="dxa"/>
          </w:tcPr>
          <w:p w:rsidR="00AD0932" w:rsidRPr="00AD0932" w:rsidRDefault="00AD0932" w:rsidP="00AD0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Uzupełnienie projekt </w:t>
            </w:r>
            <w:proofErr w:type="spellStart"/>
            <w:r w:rsidRPr="00AD09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PROJEKT</w:t>
            </w:r>
            <w:proofErr w:type="spellEnd"/>
            <w:r w:rsidRPr="00AD09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AD09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9</w:t>
            </w:r>
          </w:p>
          <w:p w:rsidR="00AD0932" w:rsidRPr="00AD0932" w:rsidRDefault="00AD0932" w:rsidP="00AD0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D09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WSPARCIE OSÓB BEZROBOTNYCH W POWROCIE NA RYNEK PRACY</w:t>
            </w:r>
          </w:p>
          <w:p w:rsidR="005755AE" w:rsidRDefault="005755AE" w:rsidP="00AB09A7">
            <w:pPr>
              <w:pStyle w:val="Bezodstpw"/>
              <w:rPr>
                <w:b/>
              </w:rPr>
            </w:pPr>
          </w:p>
        </w:tc>
        <w:tc>
          <w:tcPr>
            <w:tcW w:w="2908" w:type="dxa"/>
          </w:tcPr>
          <w:p w:rsidR="005755AE" w:rsidRPr="00AD0932" w:rsidRDefault="00AD0932" w:rsidP="00AB09A7">
            <w:pPr>
              <w:pStyle w:val="Bezodstpw"/>
              <w:rPr>
                <w:b/>
                <w:highlight w:val="yellow"/>
              </w:rPr>
            </w:pPr>
            <w:r w:rsidRPr="00AD0932">
              <w:rPr>
                <w:b/>
                <w:highlight w:val="yellow"/>
              </w:rPr>
              <w:t xml:space="preserve">Wprowadzenie elementów Tele pracy np.  </w:t>
            </w:r>
          </w:p>
          <w:p w:rsidR="00C30949" w:rsidRPr="00C30949" w:rsidRDefault="00780978" w:rsidP="00AB09A7">
            <w:pPr>
              <w:pStyle w:val="Bezodstpw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Wprowadza</w:t>
            </w:r>
            <w:r w:rsidR="00AD0932" w:rsidRPr="00AD0932">
              <w:rPr>
                <w:b/>
                <w:highlight w:val="yellow"/>
              </w:rPr>
              <w:t>nie dokumentów, księgowanie, wyszukiwanie ofert handlowych.</w:t>
            </w:r>
            <w:r w:rsidR="00AD0932" w:rsidRPr="00C30949">
              <w:rPr>
                <w:b/>
                <w:highlight w:val="yellow"/>
              </w:rPr>
              <w:t xml:space="preserve"> </w:t>
            </w:r>
            <w:r w:rsidR="00AC35C6" w:rsidRPr="00C30949">
              <w:rPr>
                <w:b/>
                <w:highlight w:val="yellow"/>
              </w:rPr>
              <w:t xml:space="preserve">Zadania przeszkolenie bezrobotnych </w:t>
            </w:r>
            <w:r w:rsidR="00C30949" w:rsidRPr="00C30949">
              <w:rPr>
                <w:b/>
                <w:highlight w:val="yellow"/>
              </w:rPr>
              <w:t xml:space="preserve">w podejmowaniu telepracy </w:t>
            </w:r>
          </w:p>
          <w:p w:rsidR="00AD0932" w:rsidRDefault="00C30949" w:rsidP="00AB09A7">
            <w:pPr>
              <w:pStyle w:val="Bezodstpw"/>
              <w:rPr>
                <w:b/>
              </w:rPr>
            </w:pPr>
            <w:r w:rsidRPr="00C30949">
              <w:rPr>
                <w:b/>
                <w:highlight w:val="yellow"/>
              </w:rPr>
              <w:t>Utworzenie inkubatora przedsiębiorczości z wykorzystaniem pracowni komputerowych dostępnych w szkole w Sękowej.</w:t>
            </w:r>
            <w:r>
              <w:rPr>
                <w:b/>
              </w:rPr>
              <w:t xml:space="preserve">  </w:t>
            </w:r>
          </w:p>
        </w:tc>
      </w:tr>
      <w:tr w:rsidR="00780978" w:rsidTr="005755AE">
        <w:tc>
          <w:tcPr>
            <w:tcW w:w="556" w:type="dxa"/>
          </w:tcPr>
          <w:p w:rsidR="00780978" w:rsidRDefault="00780978" w:rsidP="00984355">
            <w:pPr>
              <w:pStyle w:val="Bezodstpw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9" w:type="dxa"/>
          </w:tcPr>
          <w:p w:rsidR="00780978" w:rsidRPr="00216AAB" w:rsidRDefault="00780978" w:rsidP="009843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16AA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4.1 LISTA PLANOWANYCH PODSTAWOWYCH PRZEDSIĘWZIĘĆ </w:t>
            </w:r>
          </w:p>
          <w:p w:rsidR="00780978" w:rsidRPr="00216AAB" w:rsidRDefault="00780978" w:rsidP="009843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16AA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REWITALIZACYJNYCH </w:t>
            </w:r>
          </w:p>
          <w:p w:rsidR="00780978" w:rsidRDefault="00780978" w:rsidP="00984355">
            <w:pPr>
              <w:pStyle w:val="Bezodstpw"/>
              <w:rPr>
                <w:b/>
              </w:rPr>
            </w:pPr>
          </w:p>
        </w:tc>
        <w:tc>
          <w:tcPr>
            <w:tcW w:w="3093" w:type="dxa"/>
          </w:tcPr>
          <w:p w:rsidR="00780978" w:rsidRPr="00AD0932" w:rsidRDefault="00780978" w:rsidP="009843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Uzupełnienie projekt </w:t>
            </w:r>
            <w:proofErr w:type="spellStart"/>
            <w:r w:rsidRPr="00AD09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PROJEKT</w:t>
            </w:r>
            <w:proofErr w:type="spellEnd"/>
            <w:r w:rsidRPr="00AD09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13</w:t>
            </w:r>
          </w:p>
          <w:p w:rsidR="00780978" w:rsidRPr="00AD0932" w:rsidRDefault="00780978" w:rsidP="009843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D09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WSPARCIE OSÓB BEZROBOTNYCH W POWROCIE NA RYNEK PRACY</w:t>
            </w:r>
          </w:p>
          <w:p w:rsidR="00780978" w:rsidRDefault="00780978" w:rsidP="00984355">
            <w:pPr>
              <w:pStyle w:val="Bezodstpw"/>
              <w:rPr>
                <w:b/>
              </w:rPr>
            </w:pPr>
          </w:p>
        </w:tc>
        <w:tc>
          <w:tcPr>
            <w:tcW w:w="2908" w:type="dxa"/>
          </w:tcPr>
          <w:p w:rsidR="00780978" w:rsidRPr="00780978" w:rsidRDefault="00780978" w:rsidP="00780978">
            <w:pPr>
              <w:pStyle w:val="Bezodstpw"/>
              <w:rPr>
                <w:b/>
                <w:highlight w:val="yellow"/>
              </w:rPr>
            </w:pPr>
            <w:r w:rsidRPr="00AD0932">
              <w:rPr>
                <w:b/>
                <w:highlight w:val="yellow"/>
              </w:rPr>
              <w:t xml:space="preserve">Wprowadzenie </w:t>
            </w:r>
            <w:r w:rsidRPr="00780978">
              <w:rPr>
                <w:b/>
                <w:highlight w:val="yellow"/>
              </w:rPr>
              <w:t xml:space="preserve">zadania: Adaptacja istniejącej sali w Gminnym Ośrodku Kultury w Sękowej  na studio muzyczne. </w:t>
            </w:r>
          </w:p>
          <w:p w:rsidR="00780978" w:rsidRPr="00780978" w:rsidRDefault="00780978" w:rsidP="00780978">
            <w:pPr>
              <w:pStyle w:val="Bezodstpw"/>
              <w:rPr>
                <w:b/>
                <w:highlight w:val="yellow"/>
              </w:rPr>
            </w:pPr>
            <w:r w:rsidRPr="00780978">
              <w:rPr>
                <w:b/>
                <w:highlight w:val="yellow"/>
              </w:rPr>
              <w:t xml:space="preserve">Przedmiotem projektu jest adaptacja istniejącej sali na poddaszu na cele edukacyjne dzieci i młodzieży. Parametry pomieszczenia: wysokość: 3 m, długość: 13,20 m, szerokość: 8 m, </w:t>
            </w:r>
            <w:r w:rsidRPr="00780978">
              <w:rPr>
                <w:b/>
                <w:highlight w:val="yellow"/>
              </w:rPr>
              <w:br/>
              <w:t xml:space="preserve">Prace będą polegać na wzmocnieniu stropu, ułożeniu podłogi na istniejących legarach, adaptacji ciągów komunikacyjnych - dostosowanie schodów i przejść. Wykonanie instalacji elektrycznej, telekomunikacyjnej, ogrzewanie CO. Wykonane prace zostaną zakończone </w:t>
            </w:r>
            <w:r w:rsidRPr="00780978">
              <w:rPr>
                <w:b/>
                <w:highlight w:val="yellow"/>
              </w:rPr>
              <w:lastRenderedPageBreak/>
              <w:t>aranżacja wnętrza i doposażeniem w niezbędne meble i sprzęt. W ramach projektu zaplanowano także zakup sprzętu komputerowego i oprogramowania do obsługi studia nagrań. Sprzęt do odtwarzania i odsłuchów muzycznych (4x500 W, 2x3000 W), instrumenty i akcesoria muzyczne: zestaw perkusyjny, pianino cyfrowe.</w:t>
            </w:r>
          </w:p>
          <w:p w:rsidR="00780978" w:rsidRPr="00C67D4B" w:rsidRDefault="00780978" w:rsidP="00AC35C6">
            <w:pPr>
              <w:pStyle w:val="Bezodstpw"/>
              <w:rPr>
                <w:b/>
                <w:highlight w:val="yellow"/>
              </w:rPr>
            </w:pPr>
            <w:r w:rsidRPr="00780978">
              <w:rPr>
                <w:b/>
                <w:highlight w:val="yellow"/>
              </w:rPr>
              <w:t xml:space="preserve">Z sali i wyposażenia będzie korzystać głównie młodzież gimnazjalna oraz szkół średnich. Koncepcja adaptacji sali jest wynikiem konsultacji z młodzieżą zajęć pozalekcyjnych. Młodzi ludzie wskazywali na potrzebę utworzenia miejsca, w którym mogli by ćwiczyć naukę gry na instrumentach i rozwijać swoje umiejętności i pasję. Obecnie brakuje miejsca w którym można by przeprowadzać tego typu zajęcia nie przeszkadzając innym uczestnikom zajęć w </w:t>
            </w:r>
            <w:proofErr w:type="spellStart"/>
            <w:r w:rsidRPr="00780978">
              <w:rPr>
                <w:b/>
                <w:highlight w:val="yellow"/>
              </w:rPr>
              <w:t>GOK</w:t>
            </w:r>
            <w:proofErr w:type="spellEnd"/>
            <w:r w:rsidR="00AC35C6">
              <w:rPr>
                <w:b/>
                <w:highlight w:val="yellow"/>
              </w:rPr>
              <w:t xml:space="preserve">. Ponadto brakuje odpowiednej Sali do spotkań powyżej 100 osób – potrzeba rozbudowy Gminnego Ośrodka Kultury.  Szacowana wartość inwestycji ok 1 mln zł. </w:t>
            </w:r>
          </w:p>
        </w:tc>
      </w:tr>
      <w:tr w:rsidR="002F23EF" w:rsidTr="005755AE">
        <w:tc>
          <w:tcPr>
            <w:tcW w:w="556" w:type="dxa"/>
          </w:tcPr>
          <w:p w:rsidR="002F23EF" w:rsidRDefault="002F23EF" w:rsidP="00D62A1A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219" w:type="dxa"/>
          </w:tcPr>
          <w:p w:rsidR="002F23EF" w:rsidRPr="00216AAB" w:rsidRDefault="002F23EF" w:rsidP="00D62A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16AA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4.1 LISTA PLANOWANYCH PODSTAWOWYCH PRZEDSIĘWZIĘĆ </w:t>
            </w:r>
          </w:p>
          <w:p w:rsidR="002F23EF" w:rsidRPr="00216AAB" w:rsidRDefault="002F23EF" w:rsidP="00D62A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16AA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REWITALIZACYJNYCH </w:t>
            </w:r>
          </w:p>
          <w:p w:rsidR="002F23EF" w:rsidRDefault="002F23EF" w:rsidP="00D62A1A">
            <w:pPr>
              <w:pStyle w:val="Bezodstpw"/>
              <w:rPr>
                <w:b/>
              </w:rPr>
            </w:pPr>
          </w:p>
        </w:tc>
        <w:tc>
          <w:tcPr>
            <w:tcW w:w="3093" w:type="dxa"/>
          </w:tcPr>
          <w:p w:rsidR="002F23EF" w:rsidRPr="00AD0932" w:rsidRDefault="002F23EF" w:rsidP="00D62A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Uzupełnienie projekt </w:t>
            </w:r>
            <w:proofErr w:type="spellStart"/>
            <w:r w:rsidRPr="00AD09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PROJEKT</w:t>
            </w:r>
            <w:proofErr w:type="spellEnd"/>
            <w:r w:rsidRPr="00AD09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14</w:t>
            </w:r>
          </w:p>
          <w:p w:rsidR="002F23EF" w:rsidRPr="00AD0932" w:rsidRDefault="002F23EF" w:rsidP="00D62A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D09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WSPARCIE OSÓB BEZROBOTNYCH W POWROCIE NA RYNEK PRACY</w:t>
            </w:r>
          </w:p>
          <w:p w:rsidR="002F23EF" w:rsidRDefault="002F23EF" w:rsidP="00D62A1A">
            <w:pPr>
              <w:pStyle w:val="Bezodstpw"/>
              <w:rPr>
                <w:b/>
              </w:rPr>
            </w:pPr>
          </w:p>
        </w:tc>
        <w:tc>
          <w:tcPr>
            <w:tcW w:w="2908" w:type="dxa"/>
          </w:tcPr>
          <w:p w:rsidR="002F23EF" w:rsidRPr="00AD0932" w:rsidRDefault="002F23EF" w:rsidP="00AD13DA">
            <w:pPr>
              <w:pStyle w:val="Bezodstpw"/>
              <w:rPr>
                <w:b/>
                <w:highlight w:val="yellow"/>
              </w:rPr>
            </w:pPr>
            <w:r w:rsidRPr="00AD0932">
              <w:rPr>
                <w:b/>
                <w:highlight w:val="yellow"/>
              </w:rPr>
              <w:t xml:space="preserve">Wprowadzenie </w:t>
            </w:r>
            <w:r w:rsidRPr="00780978">
              <w:rPr>
                <w:b/>
                <w:highlight w:val="yellow"/>
              </w:rPr>
              <w:t>zadania:</w:t>
            </w:r>
            <w:r>
              <w:rPr>
                <w:b/>
                <w:highlight w:val="yellow"/>
              </w:rPr>
              <w:t xml:space="preserve"> Stworzenie parku nauki i rozwoju – edukacja przez zabawę działka 287/16, 287/4, 279/4</w:t>
            </w:r>
            <w:r w:rsidR="00AD13DA">
              <w:rPr>
                <w:b/>
                <w:highlight w:val="yellow"/>
              </w:rPr>
              <w:t xml:space="preserve"> wartość inwestycji ok 0,8 mln zł.</w:t>
            </w:r>
          </w:p>
        </w:tc>
      </w:tr>
    </w:tbl>
    <w:p w:rsidR="00AB09A7" w:rsidRDefault="00AB09A7" w:rsidP="00AB09A7">
      <w:pPr>
        <w:pStyle w:val="Bezodstpw"/>
        <w:rPr>
          <w:b/>
        </w:rPr>
      </w:pPr>
    </w:p>
    <w:p w:rsidR="00AB09A7" w:rsidRPr="00FE270E" w:rsidRDefault="00C67D4B" w:rsidP="00AB09A7">
      <w:pPr>
        <w:pStyle w:val="Bezodstpw"/>
        <w:rPr>
          <w:b/>
          <w:highlight w:val="yellow"/>
        </w:rPr>
      </w:pPr>
      <w:r w:rsidRPr="00FE270E">
        <w:rPr>
          <w:b/>
          <w:highlight w:val="yellow"/>
        </w:rPr>
        <w:t xml:space="preserve">Brak podsumowania i wizji obszaru rewitalizacji. </w:t>
      </w:r>
    </w:p>
    <w:p w:rsidR="00454C5A" w:rsidRDefault="00454C5A" w:rsidP="00454C5A">
      <w:pPr>
        <w:pStyle w:val="Bezodstpw"/>
      </w:pPr>
    </w:p>
    <w:p w:rsidR="00454C5A" w:rsidRDefault="00454C5A" w:rsidP="00A0593F">
      <w:bookmarkStart w:id="0" w:name="_GoBack"/>
      <w:bookmarkEnd w:id="0"/>
    </w:p>
    <w:p w:rsidR="0060687D" w:rsidRDefault="0060687D" w:rsidP="00690F85">
      <w:pPr>
        <w:jc w:val="center"/>
        <w:rPr>
          <w:b/>
        </w:rPr>
      </w:pPr>
    </w:p>
    <w:p w:rsidR="00454C5A" w:rsidRDefault="00454C5A" w:rsidP="00A0593F"/>
    <w:p w:rsidR="00454C5A" w:rsidRPr="00A0593F" w:rsidRDefault="00454C5A" w:rsidP="00A0593F"/>
    <w:sectPr w:rsidR="00454C5A" w:rsidRPr="00A0593F" w:rsidSect="0060687D">
      <w:headerReference w:type="default" r:id="rId9"/>
      <w:pgSz w:w="11905" w:h="16837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A3" w:rsidRDefault="003A20A3" w:rsidP="00E47A70">
      <w:pPr>
        <w:spacing w:after="0" w:line="240" w:lineRule="auto"/>
      </w:pPr>
      <w:r>
        <w:separator/>
      </w:r>
    </w:p>
  </w:endnote>
  <w:endnote w:type="continuationSeparator" w:id="0">
    <w:p w:rsidR="003A20A3" w:rsidRDefault="003A20A3" w:rsidP="00E4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A3" w:rsidRDefault="003A20A3" w:rsidP="00E47A70">
      <w:pPr>
        <w:spacing w:after="0" w:line="240" w:lineRule="auto"/>
      </w:pPr>
      <w:r>
        <w:separator/>
      </w:r>
    </w:p>
  </w:footnote>
  <w:footnote w:type="continuationSeparator" w:id="0">
    <w:p w:rsidR="003A20A3" w:rsidRDefault="003A20A3" w:rsidP="00E4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70" w:rsidRPr="00AC0BB0" w:rsidRDefault="00AC0BB0" w:rsidP="00AC0BB0">
    <w:pPr>
      <w:pStyle w:val="Stopka"/>
    </w:pPr>
    <w:r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>
          <wp:extent cx="5538470" cy="743382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8495" cy="760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5A7"/>
    <w:multiLevelType w:val="hybridMultilevel"/>
    <w:tmpl w:val="A9C2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14C05"/>
    <w:multiLevelType w:val="multilevel"/>
    <w:tmpl w:val="223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555F2B"/>
    <w:multiLevelType w:val="hybridMultilevel"/>
    <w:tmpl w:val="EED26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66DBB"/>
    <w:multiLevelType w:val="multilevel"/>
    <w:tmpl w:val="A0F8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9C22D7"/>
    <w:multiLevelType w:val="hybridMultilevel"/>
    <w:tmpl w:val="ADC6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D5393"/>
    <w:multiLevelType w:val="hybridMultilevel"/>
    <w:tmpl w:val="0302B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F76F5A"/>
    <w:multiLevelType w:val="hybridMultilevel"/>
    <w:tmpl w:val="0870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604C8"/>
    <w:multiLevelType w:val="hybridMultilevel"/>
    <w:tmpl w:val="4DE261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51338F"/>
    <w:multiLevelType w:val="multilevel"/>
    <w:tmpl w:val="6BD4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0570AA"/>
    <w:multiLevelType w:val="hybridMultilevel"/>
    <w:tmpl w:val="20B42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73D91"/>
    <w:multiLevelType w:val="multilevel"/>
    <w:tmpl w:val="622E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E677B0"/>
    <w:multiLevelType w:val="hybridMultilevel"/>
    <w:tmpl w:val="75C0D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C3FC8"/>
    <w:multiLevelType w:val="hybridMultilevel"/>
    <w:tmpl w:val="B4C8D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7E"/>
    <w:rsid w:val="00027C48"/>
    <w:rsid w:val="00040897"/>
    <w:rsid w:val="00042E1A"/>
    <w:rsid w:val="00084B82"/>
    <w:rsid w:val="000E2598"/>
    <w:rsid w:val="001174A0"/>
    <w:rsid w:val="001360C6"/>
    <w:rsid w:val="001B7154"/>
    <w:rsid w:val="001C44C5"/>
    <w:rsid w:val="001C5DD1"/>
    <w:rsid w:val="00216AAB"/>
    <w:rsid w:val="002218D7"/>
    <w:rsid w:val="00251C3D"/>
    <w:rsid w:val="00271BEC"/>
    <w:rsid w:val="00286F73"/>
    <w:rsid w:val="002A46BC"/>
    <w:rsid w:val="002F23EF"/>
    <w:rsid w:val="002F44F4"/>
    <w:rsid w:val="0031095F"/>
    <w:rsid w:val="00326E1E"/>
    <w:rsid w:val="003A20A3"/>
    <w:rsid w:val="004220B3"/>
    <w:rsid w:val="00425AD9"/>
    <w:rsid w:val="00430579"/>
    <w:rsid w:val="00435F43"/>
    <w:rsid w:val="00452C49"/>
    <w:rsid w:val="00454C5A"/>
    <w:rsid w:val="004874FB"/>
    <w:rsid w:val="00490330"/>
    <w:rsid w:val="004B2A2D"/>
    <w:rsid w:val="004D563E"/>
    <w:rsid w:val="004E0533"/>
    <w:rsid w:val="004F1561"/>
    <w:rsid w:val="00506164"/>
    <w:rsid w:val="00511F1D"/>
    <w:rsid w:val="00570981"/>
    <w:rsid w:val="005755AE"/>
    <w:rsid w:val="005A3B4F"/>
    <w:rsid w:val="005D049E"/>
    <w:rsid w:val="005F45F7"/>
    <w:rsid w:val="0060687D"/>
    <w:rsid w:val="00625559"/>
    <w:rsid w:val="00646915"/>
    <w:rsid w:val="0065706F"/>
    <w:rsid w:val="00690F85"/>
    <w:rsid w:val="006E29A9"/>
    <w:rsid w:val="00706939"/>
    <w:rsid w:val="007172C5"/>
    <w:rsid w:val="0073535C"/>
    <w:rsid w:val="007366DF"/>
    <w:rsid w:val="00770FAB"/>
    <w:rsid w:val="00780978"/>
    <w:rsid w:val="00783A16"/>
    <w:rsid w:val="007A17D5"/>
    <w:rsid w:val="00852B1A"/>
    <w:rsid w:val="008C0D11"/>
    <w:rsid w:val="008F5D61"/>
    <w:rsid w:val="00915772"/>
    <w:rsid w:val="00922424"/>
    <w:rsid w:val="00924632"/>
    <w:rsid w:val="0095380C"/>
    <w:rsid w:val="009B59D2"/>
    <w:rsid w:val="009C450A"/>
    <w:rsid w:val="009D7DFD"/>
    <w:rsid w:val="009E11F0"/>
    <w:rsid w:val="009F6B69"/>
    <w:rsid w:val="00A0593F"/>
    <w:rsid w:val="00A24BDC"/>
    <w:rsid w:val="00A375EE"/>
    <w:rsid w:val="00A4387E"/>
    <w:rsid w:val="00A46016"/>
    <w:rsid w:val="00A54EA6"/>
    <w:rsid w:val="00A64AE1"/>
    <w:rsid w:val="00A92603"/>
    <w:rsid w:val="00AB09A7"/>
    <w:rsid w:val="00AB41E2"/>
    <w:rsid w:val="00AC0BB0"/>
    <w:rsid w:val="00AC35C6"/>
    <w:rsid w:val="00AD0932"/>
    <w:rsid w:val="00AD13DA"/>
    <w:rsid w:val="00AD6F93"/>
    <w:rsid w:val="00AE1969"/>
    <w:rsid w:val="00B00706"/>
    <w:rsid w:val="00B267AF"/>
    <w:rsid w:val="00B325A8"/>
    <w:rsid w:val="00B56820"/>
    <w:rsid w:val="00BB2C34"/>
    <w:rsid w:val="00BC2E67"/>
    <w:rsid w:val="00BF1717"/>
    <w:rsid w:val="00C20C0F"/>
    <w:rsid w:val="00C30949"/>
    <w:rsid w:val="00C31CB9"/>
    <w:rsid w:val="00C67D4B"/>
    <w:rsid w:val="00C70642"/>
    <w:rsid w:val="00CA7081"/>
    <w:rsid w:val="00CC0784"/>
    <w:rsid w:val="00CD055B"/>
    <w:rsid w:val="00CF40AD"/>
    <w:rsid w:val="00D00BC7"/>
    <w:rsid w:val="00D55D68"/>
    <w:rsid w:val="00D706B8"/>
    <w:rsid w:val="00D83E5D"/>
    <w:rsid w:val="00DA4812"/>
    <w:rsid w:val="00DF4F24"/>
    <w:rsid w:val="00E20310"/>
    <w:rsid w:val="00E47A70"/>
    <w:rsid w:val="00E57E87"/>
    <w:rsid w:val="00EC3042"/>
    <w:rsid w:val="00F22615"/>
    <w:rsid w:val="00F371FB"/>
    <w:rsid w:val="00F5463C"/>
    <w:rsid w:val="00F646D3"/>
    <w:rsid w:val="00FA7DF9"/>
    <w:rsid w:val="00FE270E"/>
    <w:rsid w:val="00FE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A7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CA7081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70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7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70"/>
  </w:style>
  <w:style w:type="paragraph" w:styleId="Stopka">
    <w:name w:val="footer"/>
    <w:basedOn w:val="Normalny"/>
    <w:link w:val="Stopka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70"/>
  </w:style>
  <w:style w:type="paragraph" w:styleId="Akapitzlist">
    <w:name w:val="List Paragraph"/>
    <w:basedOn w:val="Normalny"/>
    <w:uiPriority w:val="34"/>
    <w:qFormat/>
    <w:rsid w:val="007366D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3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6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6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6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4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9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330"/>
    <w:rPr>
      <w:b/>
      <w:bCs/>
    </w:rPr>
  </w:style>
  <w:style w:type="paragraph" w:styleId="Bezodstpw">
    <w:name w:val="No Spacing"/>
    <w:link w:val="BezodstpwZnak"/>
    <w:uiPriority w:val="1"/>
    <w:qFormat/>
    <w:rsid w:val="00454C5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454C5A"/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59"/>
    <w:rsid w:val="006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A7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CA7081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70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7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70"/>
  </w:style>
  <w:style w:type="paragraph" w:styleId="Stopka">
    <w:name w:val="footer"/>
    <w:basedOn w:val="Normalny"/>
    <w:link w:val="Stopka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70"/>
  </w:style>
  <w:style w:type="paragraph" w:styleId="Akapitzlist">
    <w:name w:val="List Paragraph"/>
    <w:basedOn w:val="Normalny"/>
    <w:uiPriority w:val="34"/>
    <w:qFormat/>
    <w:rsid w:val="007366D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3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6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6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6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4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9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330"/>
    <w:rPr>
      <w:b/>
      <w:bCs/>
    </w:rPr>
  </w:style>
  <w:style w:type="paragraph" w:styleId="Bezodstpw">
    <w:name w:val="No Spacing"/>
    <w:link w:val="BezodstpwZnak"/>
    <w:uiPriority w:val="1"/>
    <w:qFormat/>
    <w:rsid w:val="00454C5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454C5A"/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59"/>
    <w:rsid w:val="006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D33C5-ADED-41D7-B0F3-81546FA0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Jacek</cp:lastModifiedBy>
  <cp:revision>2</cp:revision>
  <cp:lastPrinted>2016-11-22T13:33:00Z</cp:lastPrinted>
  <dcterms:created xsi:type="dcterms:W3CDTF">2017-04-12T12:01:00Z</dcterms:created>
  <dcterms:modified xsi:type="dcterms:W3CDTF">2017-04-12T12:01:00Z</dcterms:modified>
</cp:coreProperties>
</file>