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9B" w:rsidRPr="0099215D" w:rsidRDefault="00F1299B" w:rsidP="00F1299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99215D">
        <w:rPr>
          <w:rFonts w:ascii="Arial" w:eastAsia="Times New Roman" w:hAnsi="Arial" w:cs="Arial"/>
          <w:sz w:val="20"/>
          <w:szCs w:val="20"/>
          <w:lang w:eastAsia="pl-PL"/>
        </w:rPr>
        <w:t>Załączn</w:t>
      </w:r>
      <w:r w:rsidR="003F0020">
        <w:rPr>
          <w:rFonts w:ascii="Arial" w:eastAsia="Times New Roman" w:hAnsi="Arial" w:cs="Arial"/>
          <w:sz w:val="20"/>
          <w:szCs w:val="20"/>
          <w:lang w:eastAsia="pl-PL"/>
        </w:rPr>
        <w:t>ik nr 1</w:t>
      </w:r>
      <w:r w:rsidR="003F0020">
        <w:rPr>
          <w:rFonts w:ascii="Arial" w:eastAsia="Times New Roman" w:hAnsi="Arial" w:cs="Arial"/>
          <w:sz w:val="20"/>
          <w:szCs w:val="20"/>
          <w:lang w:eastAsia="pl-PL"/>
        </w:rPr>
        <w:br/>
        <w:t>do Uchwały Nr 210</w:t>
      </w:r>
      <w:r w:rsidR="00FC4C65">
        <w:rPr>
          <w:rFonts w:ascii="Arial" w:eastAsia="Times New Roman" w:hAnsi="Arial" w:cs="Arial"/>
          <w:sz w:val="20"/>
          <w:szCs w:val="20"/>
          <w:lang w:eastAsia="pl-PL"/>
        </w:rPr>
        <w:t>/24</w:t>
      </w:r>
      <w:r w:rsidRPr="0099215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Zarządu Województwa </w:t>
      </w:r>
      <w:r w:rsidR="003F0020">
        <w:rPr>
          <w:rFonts w:ascii="Arial" w:eastAsia="Times New Roman" w:hAnsi="Arial" w:cs="Arial"/>
          <w:sz w:val="20"/>
          <w:szCs w:val="20"/>
          <w:lang w:eastAsia="pl-PL"/>
        </w:rPr>
        <w:t>Małopolskiego</w:t>
      </w:r>
      <w:r w:rsidR="003F0020">
        <w:rPr>
          <w:rFonts w:ascii="Arial" w:eastAsia="Times New Roman" w:hAnsi="Arial" w:cs="Arial"/>
          <w:sz w:val="20"/>
          <w:szCs w:val="20"/>
          <w:lang w:eastAsia="pl-PL"/>
        </w:rPr>
        <w:br/>
        <w:t>z dnia 30 stycznia 2024 r.</w:t>
      </w:r>
    </w:p>
    <w:p w:rsidR="00F1299B" w:rsidRPr="0099215D" w:rsidRDefault="00F1299B" w:rsidP="00F1299B">
      <w:pPr>
        <w:rPr>
          <w:rFonts w:ascii="Arial" w:hAnsi="Arial" w:cs="Arial"/>
        </w:rPr>
      </w:pPr>
    </w:p>
    <w:p w:rsidR="00F1299B" w:rsidRPr="00BA35E5" w:rsidRDefault="00F1299B" w:rsidP="00BA35E5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A35E5">
        <w:rPr>
          <w:rFonts w:ascii="Arial" w:hAnsi="Arial" w:cs="Arial"/>
          <w:b/>
          <w:sz w:val="24"/>
          <w:szCs w:val="24"/>
        </w:rPr>
        <w:t>Wykaz ofert i realizujących je podmiotów, którym udziela się dotacji z budżetu Województwa Małopolskiego w otwartym konkursie ofert na realizację zadań publicznych Województwa Małopolskiego w obszarze t</w:t>
      </w:r>
      <w:r w:rsidR="00FC4C65">
        <w:rPr>
          <w:rFonts w:ascii="Arial" w:hAnsi="Arial" w:cs="Arial"/>
          <w:b/>
          <w:sz w:val="24"/>
          <w:szCs w:val="24"/>
        </w:rPr>
        <w:t xml:space="preserve">urystyki i krajoznawstwa </w:t>
      </w:r>
      <w:r w:rsidR="00FC4C65">
        <w:rPr>
          <w:rFonts w:ascii="Arial" w:hAnsi="Arial" w:cs="Arial"/>
          <w:b/>
          <w:sz w:val="24"/>
          <w:szCs w:val="24"/>
        </w:rPr>
        <w:br/>
        <w:t>w 2024</w:t>
      </w:r>
      <w:r w:rsidRPr="00BA35E5">
        <w:rPr>
          <w:rFonts w:ascii="Arial" w:hAnsi="Arial" w:cs="Arial"/>
          <w:b/>
          <w:sz w:val="24"/>
          <w:szCs w:val="24"/>
        </w:rPr>
        <w:t xml:space="preserve"> roku pn. "Małopolska </w:t>
      </w:r>
      <w:r w:rsidR="00FC4C65">
        <w:rPr>
          <w:rFonts w:ascii="Arial" w:hAnsi="Arial" w:cs="Arial"/>
          <w:b/>
          <w:sz w:val="24"/>
          <w:szCs w:val="24"/>
        </w:rPr>
        <w:t>Gościnna - I</w:t>
      </w:r>
      <w:r w:rsidRPr="00BA35E5">
        <w:rPr>
          <w:rFonts w:ascii="Arial" w:hAnsi="Arial" w:cs="Arial"/>
          <w:b/>
          <w:sz w:val="24"/>
          <w:szCs w:val="24"/>
        </w:rPr>
        <w:t xml:space="preserve"> edycja"</w:t>
      </w:r>
      <w:r w:rsidR="00FC4C65">
        <w:rPr>
          <w:rFonts w:ascii="Arial" w:hAnsi="Arial" w:cs="Arial"/>
          <w:b/>
          <w:sz w:val="24"/>
          <w:szCs w:val="24"/>
        </w:rPr>
        <w:t xml:space="preserve"> </w:t>
      </w:r>
    </w:p>
    <w:p w:rsidR="00F1299B" w:rsidRPr="0099215D" w:rsidRDefault="00F1299B" w:rsidP="00F1299B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 Tabela nr 1 - Wykaz ofert, którym udziela się dotacji. Priorytet 1 Poznaj region wizyty turystyczno-kulturalne"/>
        <w:tblDescription w:val="Wykaz ofert, którym udziela się dotacji. Priorytet 1 z wyszczególnieniem oferenta, nazwy zadania i kwoty dotacji"/>
      </w:tblPr>
      <w:tblGrid>
        <w:gridCol w:w="562"/>
        <w:gridCol w:w="2835"/>
        <w:gridCol w:w="3828"/>
        <w:gridCol w:w="1837"/>
      </w:tblGrid>
      <w:tr w:rsidR="00F1299B" w:rsidRPr="007202AB" w:rsidTr="00727E61">
        <w:trPr>
          <w:trHeight w:val="461"/>
        </w:trPr>
        <w:tc>
          <w:tcPr>
            <w:tcW w:w="9062" w:type="dxa"/>
            <w:gridSpan w:val="4"/>
          </w:tcPr>
          <w:p w:rsidR="00F1299B" w:rsidRPr="007202AB" w:rsidRDefault="00004893" w:rsidP="00FC4C65">
            <w:pPr>
              <w:pStyle w:val="Nagwek2"/>
              <w:jc w:val="center"/>
              <w:outlineLvl w:val="1"/>
              <w:rPr>
                <w:rFonts w:ascii="Arial" w:eastAsia="Times New Roman" w:hAnsi="Arial" w:cs="Arial"/>
                <w:b/>
                <w:color w:val="0070C0"/>
                <w:sz w:val="22"/>
                <w:szCs w:val="22"/>
                <w:lang w:eastAsia="pl-PL"/>
              </w:rPr>
            </w:pPr>
            <w:r w:rsidRPr="007202AB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 xml:space="preserve">Priorytet 1 </w:t>
            </w:r>
            <w:r w:rsidR="00754551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>–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C4C65" w:rsidRPr="00FC4C6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eastAsia="pl-PL"/>
              </w:rPr>
              <w:t>Małopolskie Szlaki Turystyki Kolejowej</w:t>
            </w:r>
          </w:p>
        </w:tc>
      </w:tr>
      <w:tr w:rsidR="00F1299B" w:rsidRPr="007202AB" w:rsidTr="00727E61">
        <w:trPr>
          <w:trHeight w:val="561"/>
        </w:trPr>
        <w:tc>
          <w:tcPr>
            <w:tcW w:w="562" w:type="dxa"/>
            <w:hideMark/>
          </w:tcPr>
          <w:p w:rsidR="00F1299B" w:rsidRPr="007202AB" w:rsidRDefault="00F1299B" w:rsidP="00A94FCC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1299B" w:rsidRPr="007202AB" w:rsidRDefault="00F1299B" w:rsidP="00A94FCC">
            <w:pPr>
              <w:jc w:val="both"/>
              <w:rPr>
                <w:rFonts w:ascii="Arial" w:hAnsi="Arial" w:cs="Arial"/>
                <w:b/>
                <w:bCs/>
              </w:rPr>
            </w:pPr>
            <w:r w:rsidRPr="007202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35" w:type="dxa"/>
            <w:hideMark/>
          </w:tcPr>
          <w:p w:rsidR="00F1299B" w:rsidRPr="007202AB" w:rsidRDefault="00F1299B" w:rsidP="00A94F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299B" w:rsidRPr="007202AB" w:rsidRDefault="00F1299B" w:rsidP="00A94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2AB">
              <w:rPr>
                <w:rFonts w:ascii="Arial" w:hAnsi="Arial" w:cs="Arial"/>
                <w:b/>
                <w:bCs/>
              </w:rPr>
              <w:t>Oferent</w:t>
            </w:r>
          </w:p>
        </w:tc>
        <w:tc>
          <w:tcPr>
            <w:tcW w:w="3828" w:type="dxa"/>
            <w:hideMark/>
          </w:tcPr>
          <w:p w:rsidR="00F1299B" w:rsidRPr="007202AB" w:rsidRDefault="00F1299B" w:rsidP="00A94F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299B" w:rsidRPr="007202AB" w:rsidRDefault="00F1299B" w:rsidP="00A94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2AB">
              <w:rPr>
                <w:rFonts w:ascii="Arial" w:hAnsi="Arial" w:cs="Arial"/>
                <w:b/>
                <w:bCs/>
              </w:rPr>
              <w:t>Nazwa zadania</w:t>
            </w:r>
          </w:p>
        </w:tc>
        <w:tc>
          <w:tcPr>
            <w:tcW w:w="1837" w:type="dxa"/>
            <w:hideMark/>
          </w:tcPr>
          <w:p w:rsidR="00F1299B" w:rsidRPr="007202AB" w:rsidRDefault="00F1299B" w:rsidP="00A94FC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1299B" w:rsidRPr="007202AB" w:rsidRDefault="00F1299B" w:rsidP="00A94FCC">
            <w:pPr>
              <w:jc w:val="center"/>
              <w:rPr>
                <w:rFonts w:ascii="Arial" w:hAnsi="Arial" w:cs="Arial"/>
                <w:b/>
                <w:bCs/>
              </w:rPr>
            </w:pPr>
            <w:r w:rsidRPr="007202AB">
              <w:rPr>
                <w:rFonts w:ascii="Arial" w:hAnsi="Arial" w:cs="Arial"/>
                <w:b/>
                <w:bCs/>
              </w:rPr>
              <w:t>Kwota dotacji</w:t>
            </w:r>
            <w:r w:rsidR="00B55AA9" w:rsidRPr="007202AB">
              <w:rPr>
                <w:rFonts w:ascii="Arial" w:hAnsi="Arial" w:cs="Arial"/>
                <w:b/>
                <w:bCs/>
              </w:rPr>
              <w:t xml:space="preserve"> (zł)</w:t>
            </w:r>
          </w:p>
        </w:tc>
      </w:tr>
      <w:tr w:rsidR="00004893" w:rsidRPr="007202AB" w:rsidTr="00727E61">
        <w:trPr>
          <w:trHeight w:val="687"/>
        </w:trPr>
        <w:tc>
          <w:tcPr>
            <w:tcW w:w="562" w:type="dxa"/>
          </w:tcPr>
          <w:p w:rsidR="00004893" w:rsidRPr="007202AB" w:rsidRDefault="00004893" w:rsidP="00004893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893" w:rsidRPr="007202AB" w:rsidRDefault="00FC4C65" w:rsidP="00004893">
            <w:pPr>
              <w:rPr>
                <w:rFonts w:ascii="Arial" w:hAnsi="Arial" w:cs="Arial"/>
                <w:b/>
              </w:rPr>
            </w:pPr>
            <w:r w:rsidRPr="00FC4C65">
              <w:rPr>
                <w:rFonts w:ascii="Arial" w:hAnsi="Arial" w:cs="Arial"/>
                <w:b/>
              </w:rPr>
              <w:t>Nowosądeckie Stowarzyszenie Miłośników Kolei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C4C65" w:rsidP="00004893">
            <w:pPr>
              <w:rPr>
                <w:rFonts w:ascii="Arial" w:hAnsi="Arial" w:cs="Arial"/>
              </w:rPr>
            </w:pPr>
            <w:r w:rsidRPr="00FC4C65">
              <w:rPr>
                <w:rFonts w:ascii="Arial" w:hAnsi="Arial" w:cs="Arial"/>
              </w:rPr>
              <w:t xml:space="preserve">Małopolskie Szlaki Turystyki Kolejowej </w:t>
            </w:r>
            <w:r w:rsidR="00754551">
              <w:rPr>
                <w:rFonts w:ascii="Arial" w:hAnsi="Arial" w:cs="Arial"/>
              </w:rPr>
              <w:t>–</w:t>
            </w:r>
            <w:r w:rsidRPr="00FC4C65">
              <w:rPr>
                <w:rFonts w:ascii="Arial" w:hAnsi="Arial" w:cs="Arial"/>
              </w:rPr>
              <w:t xml:space="preserve"> X edycja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C4C65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250 000,00</w:t>
            </w:r>
          </w:p>
        </w:tc>
      </w:tr>
      <w:tr w:rsidR="00BE5596" w:rsidRPr="007202AB" w:rsidTr="00727E61">
        <w:trPr>
          <w:trHeight w:val="687"/>
        </w:trPr>
        <w:tc>
          <w:tcPr>
            <w:tcW w:w="9062" w:type="dxa"/>
            <w:gridSpan w:val="4"/>
            <w:tcBorders>
              <w:right w:val="single" w:sz="4" w:space="0" w:color="auto"/>
            </w:tcBorders>
          </w:tcPr>
          <w:p w:rsidR="00BE5596" w:rsidRPr="007202AB" w:rsidRDefault="00BE5596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Priorytet 2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="0075455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–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Pr="00BE5596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Zarządzanie Systemem Szlaków turystycznych województwa małopolskiego</w:t>
            </w:r>
          </w:p>
        </w:tc>
      </w:tr>
      <w:tr w:rsidR="00004893" w:rsidRPr="007202AB" w:rsidTr="00727E61">
        <w:trPr>
          <w:trHeight w:val="687"/>
        </w:trPr>
        <w:tc>
          <w:tcPr>
            <w:tcW w:w="562" w:type="dxa"/>
          </w:tcPr>
          <w:p w:rsidR="00004893" w:rsidRPr="007202AB" w:rsidRDefault="00004893" w:rsidP="00EE219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4893" w:rsidRPr="007202AB" w:rsidRDefault="00BE5596" w:rsidP="00004893">
            <w:pPr>
              <w:rPr>
                <w:rFonts w:ascii="Arial" w:hAnsi="Arial" w:cs="Arial"/>
                <w:b/>
              </w:rPr>
            </w:pPr>
            <w:r w:rsidRPr="00BE5596">
              <w:rPr>
                <w:rFonts w:ascii="Arial" w:hAnsi="Arial" w:cs="Arial"/>
                <w:b/>
              </w:rPr>
              <w:t>Polskie Towarzystwo Turystyczno-Krajoznawcze Centralny Ośrodek Turystyki Górskiej PTTK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BE5596" w:rsidP="00004893">
            <w:pPr>
              <w:rPr>
                <w:rFonts w:ascii="Arial" w:hAnsi="Arial" w:cs="Arial"/>
              </w:rPr>
            </w:pPr>
            <w:r w:rsidRPr="00BE5596">
              <w:rPr>
                <w:rFonts w:ascii="Arial" w:hAnsi="Arial" w:cs="Arial"/>
              </w:rPr>
              <w:t>Rozwój infrastruktury turystycznej i kształtowanie przestrzeni turystycznej regionu poprzez renowację i doposażenie szlaków turystycznych pieszych, spacerowych i rowerowych oraz aktualizacje aplikacji i Bazy Szlaków  wraz z promocją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BE5596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200 000,00</w:t>
            </w:r>
          </w:p>
        </w:tc>
      </w:tr>
      <w:tr w:rsidR="00BE5596" w:rsidRPr="007202AB" w:rsidTr="00727E61">
        <w:trPr>
          <w:trHeight w:val="687"/>
        </w:trPr>
        <w:tc>
          <w:tcPr>
            <w:tcW w:w="9062" w:type="dxa"/>
            <w:gridSpan w:val="4"/>
            <w:tcBorders>
              <w:right w:val="single" w:sz="4" w:space="0" w:color="auto"/>
            </w:tcBorders>
          </w:tcPr>
          <w:p w:rsidR="00BE5596" w:rsidRPr="007202AB" w:rsidRDefault="00BE5596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Priorytet 3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="0075455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–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Pr="00BE5596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Małopolskie Obchody Międzynarodowego Dnia Przewodnika</w:t>
            </w:r>
          </w:p>
        </w:tc>
      </w:tr>
      <w:tr w:rsidR="00004893" w:rsidRPr="007202AB" w:rsidTr="00727E61">
        <w:trPr>
          <w:trHeight w:val="617"/>
        </w:trPr>
        <w:tc>
          <w:tcPr>
            <w:tcW w:w="562" w:type="dxa"/>
          </w:tcPr>
          <w:p w:rsidR="00004893" w:rsidRPr="007202AB" w:rsidRDefault="00004893" w:rsidP="00EE219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BE5596" w:rsidP="000048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E5596">
              <w:rPr>
                <w:rFonts w:ascii="Arial" w:hAnsi="Arial" w:cs="Arial"/>
                <w:b/>
                <w:bCs/>
                <w:color w:val="000000"/>
              </w:rPr>
              <w:t>Polskie Towarzystwo Turystyczno-Krajoznawcze Centralny Ośrodek Turystyki Górskiej PTTK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BE5596" w:rsidP="00004893">
            <w:pPr>
              <w:rPr>
                <w:rFonts w:ascii="Arial" w:hAnsi="Arial" w:cs="Arial"/>
                <w:color w:val="000000"/>
              </w:rPr>
            </w:pPr>
            <w:r w:rsidRPr="00BE5596">
              <w:rPr>
                <w:rFonts w:ascii="Arial" w:hAnsi="Arial" w:cs="Arial"/>
                <w:color w:val="000000"/>
              </w:rPr>
              <w:t>Małopolskie Obchody Międzynarodowego Dnia Przewodnika w 2024 r.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BE5596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825FB6" w:rsidRPr="007202AB" w:rsidTr="00727E61">
        <w:trPr>
          <w:trHeight w:val="687"/>
        </w:trPr>
        <w:tc>
          <w:tcPr>
            <w:tcW w:w="9062" w:type="dxa"/>
            <w:gridSpan w:val="4"/>
            <w:tcBorders>
              <w:right w:val="single" w:sz="4" w:space="0" w:color="auto"/>
            </w:tcBorders>
          </w:tcPr>
          <w:p w:rsidR="00825FB6" w:rsidRPr="00825FB6" w:rsidRDefault="00825FB6" w:rsidP="00825FB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Priorytet 4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="0075455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–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Pr="00825FB6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Poznaj region – wyprawy turystyczne po Małopolsce </w:t>
            </w:r>
          </w:p>
          <w:p w:rsidR="00825FB6" w:rsidRPr="007202AB" w:rsidRDefault="00825FB6" w:rsidP="00825F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893" w:rsidRPr="007202AB" w:rsidTr="00727E61">
        <w:trPr>
          <w:trHeight w:val="687"/>
        </w:trPr>
        <w:tc>
          <w:tcPr>
            <w:tcW w:w="562" w:type="dxa"/>
          </w:tcPr>
          <w:p w:rsidR="00004893" w:rsidRPr="007202AB" w:rsidRDefault="00004893" w:rsidP="00EE2198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825FB6" w:rsidP="000048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5FB6">
              <w:rPr>
                <w:rFonts w:ascii="Arial" w:hAnsi="Arial" w:cs="Arial"/>
                <w:b/>
                <w:bCs/>
                <w:color w:val="000000"/>
              </w:rPr>
              <w:t>Małopolska Organizacja Turystyczna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825FB6" w:rsidP="00004893">
            <w:pPr>
              <w:rPr>
                <w:rFonts w:ascii="Arial" w:hAnsi="Arial" w:cs="Arial"/>
                <w:color w:val="000000"/>
              </w:rPr>
            </w:pPr>
            <w:r w:rsidRPr="00825FB6">
              <w:rPr>
                <w:rFonts w:ascii="Arial" w:hAnsi="Arial" w:cs="Arial"/>
                <w:color w:val="000000"/>
              </w:rPr>
              <w:t xml:space="preserve">Poznaj region </w:t>
            </w:r>
            <w:r w:rsidR="00754551">
              <w:rPr>
                <w:rFonts w:ascii="Arial" w:hAnsi="Arial" w:cs="Arial"/>
                <w:color w:val="000000"/>
              </w:rPr>
              <w:t>–</w:t>
            </w:r>
            <w:r w:rsidRPr="00825FB6">
              <w:rPr>
                <w:rFonts w:ascii="Arial" w:hAnsi="Arial" w:cs="Arial"/>
                <w:color w:val="000000"/>
              </w:rPr>
              <w:t xml:space="preserve"> wyprawy turystyczne po Małopolsce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825FB6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800 000,00</w:t>
            </w:r>
          </w:p>
        </w:tc>
      </w:tr>
      <w:tr w:rsidR="00FD11D1" w:rsidRPr="007202AB" w:rsidTr="00727E61">
        <w:trPr>
          <w:trHeight w:val="687"/>
        </w:trPr>
        <w:tc>
          <w:tcPr>
            <w:tcW w:w="9062" w:type="dxa"/>
            <w:gridSpan w:val="4"/>
            <w:tcBorders>
              <w:right w:val="single" w:sz="4" w:space="0" w:color="auto"/>
            </w:tcBorders>
          </w:tcPr>
          <w:p w:rsidR="00FD11D1" w:rsidRPr="00825FB6" w:rsidRDefault="00FD11D1" w:rsidP="00FD11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Priorytet 5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="0075455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–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Pr="00FD11D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Małopolska – </w:t>
            </w:r>
            <w:proofErr w:type="spellStart"/>
            <w:r w:rsidRPr="00FD11D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Meeting&amp;Travel</w:t>
            </w:r>
            <w:proofErr w:type="spellEnd"/>
          </w:p>
          <w:p w:rsidR="00FD11D1" w:rsidRPr="007202AB" w:rsidRDefault="00FD11D1" w:rsidP="000048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4893" w:rsidRPr="007202AB" w:rsidTr="00727E61">
        <w:trPr>
          <w:trHeight w:val="504"/>
        </w:trPr>
        <w:tc>
          <w:tcPr>
            <w:tcW w:w="562" w:type="dxa"/>
          </w:tcPr>
          <w:p w:rsidR="00004893" w:rsidRPr="007202AB" w:rsidRDefault="00004893" w:rsidP="00EE2198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D11D1" w:rsidP="000048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11D1">
              <w:rPr>
                <w:rFonts w:ascii="Arial" w:hAnsi="Arial" w:cs="Arial"/>
                <w:b/>
                <w:bCs/>
                <w:color w:val="000000"/>
              </w:rPr>
              <w:t>Małopolska Organizacja Turystyczna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D11D1" w:rsidP="00004893">
            <w:pPr>
              <w:rPr>
                <w:rFonts w:ascii="Arial" w:hAnsi="Arial" w:cs="Arial"/>
                <w:color w:val="000000"/>
              </w:rPr>
            </w:pPr>
            <w:r w:rsidRPr="00FD11D1">
              <w:rPr>
                <w:rFonts w:ascii="Arial" w:hAnsi="Arial" w:cs="Arial"/>
                <w:color w:val="000000"/>
              </w:rPr>
              <w:t xml:space="preserve">Małopolska – </w:t>
            </w:r>
            <w:proofErr w:type="spellStart"/>
            <w:r w:rsidRPr="00FD11D1">
              <w:rPr>
                <w:rFonts w:ascii="Arial" w:hAnsi="Arial" w:cs="Arial"/>
                <w:color w:val="000000"/>
              </w:rPr>
              <w:t>Meeting&amp;Travel</w:t>
            </w:r>
            <w:proofErr w:type="spellEnd"/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D11D1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3 100 0</w:t>
            </w:r>
            <w:r w:rsidR="0012162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FD11D1" w:rsidRPr="007202AB" w:rsidTr="00727E61">
        <w:trPr>
          <w:trHeight w:val="687"/>
        </w:trPr>
        <w:tc>
          <w:tcPr>
            <w:tcW w:w="9062" w:type="dxa"/>
            <w:gridSpan w:val="4"/>
            <w:tcBorders>
              <w:right w:val="single" w:sz="4" w:space="0" w:color="auto"/>
            </w:tcBorders>
          </w:tcPr>
          <w:p w:rsidR="00FD11D1" w:rsidRPr="00825FB6" w:rsidRDefault="00FD11D1" w:rsidP="00FD11D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Priorytet 6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="0075455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–</w:t>
            </w:r>
            <w:r w:rsidRPr="007202AB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</w:t>
            </w:r>
            <w:r w:rsidRPr="00FD11D1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Małopolska Szkoła Rowerowa</w:t>
            </w:r>
          </w:p>
          <w:p w:rsidR="00FD11D1" w:rsidRPr="007202AB" w:rsidRDefault="00FD11D1" w:rsidP="00CB7C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4893" w:rsidRPr="007202AB" w:rsidTr="00727E61">
        <w:trPr>
          <w:trHeight w:val="687"/>
        </w:trPr>
        <w:tc>
          <w:tcPr>
            <w:tcW w:w="562" w:type="dxa"/>
          </w:tcPr>
          <w:p w:rsidR="00004893" w:rsidRPr="007202AB" w:rsidRDefault="00004893" w:rsidP="00EE2198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D1" w:rsidRPr="00FD11D1" w:rsidRDefault="00FD11D1" w:rsidP="00FD11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Fundacja</w:t>
            </w:r>
            <w:r w:rsidRPr="00FD1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Polska na Rowerze</w:t>
            </w:r>
          </w:p>
          <w:p w:rsidR="00004893" w:rsidRPr="007202AB" w:rsidRDefault="00004893" w:rsidP="0000489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D11D1" w:rsidP="00004893">
            <w:pPr>
              <w:rPr>
                <w:rFonts w:ascii="Arial" w:hAnsi="Arial" w:cs="Arial"/>
                <w:color w:val="000000"/>
              </w:rPr>
            </w:pPr>
            <w:r w:rsidRPr="00FD11D1">
              <w:rPr>
                <w:rFonts w:ascii="Arial" w:hAnsi="Arial" w:cs="Arial"/>
                <w:color w:val="000000"/>
              </w:rPr>
              <w:t>Szkolna Turystyka Rowerowa dla każdego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D11D1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004893" w:rsidRPr="007202AB"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FD11D1" w:rsidRPr="007202AB" w:rsidTr="00727E61">
        <w:trPr>
          <w:trHeight w:val="687"/>
        </w:trPr>
        <w:tc>
          <w:tcPr>
            <w:tcW w:w="9062" w:type="dxa"/>
            <w:gridSpan w:val="4"/>
            <w:tcBorders>
              <w:right w:val="single" w:sz="4" w:space="0" w:color="auto"/>
            </w:tcBorders>
          </w:tcPr>
          <w:p w:rsidR="00FD11D1" w:rsidRPr="00FD11D1" w:rsidRDefault="00FD11D1" w:rsidP="00FD11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Priorytet 7 </w:t>
            </w:r>
            <w:r w:rsidR="00754551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D11D1">
              <w:rPr>
                <w:rFonts w:ascii="Arial" w:hAnsi="Arial" w:cs="Arial"/>
                <w:b/>
                <w:bCs/>
              </w:rPr>
              <w:t xml:space="preserve">Realizacja zadań przyjętych do realizacji w ramach 6. edycji Budżetu Obywatelskiego Województwa Małopolskiego w obszarze turystyki </w:t>
            </w:r>
          </w:p>
          <w:p w:rsidR="00FD11D1" w:rsidRPr="007202AB" w:rsidRDefault="00FD11D1" w:rsidP="00FD11D1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D1">
              <w:rPr>
                <w:rFonts w:ascii="Arial" w:hAnsi="Arial" w:cs="Arial"/>
                <w:b/>
                <w:bCs/>
              </w:rPr>
              <w:t>zadanie 2: – „</w:t>
            </w:r>
            <w:proofErr w:type="spellStart"/>
            <w:r w:rsidRPr="00FD11D1">
              <w:rPr>
                <w:rFonts w:ascii="Arial" w:hAnsi="Arial" w:cs="Arial"/>
                <w:b/>
                <w:bCs/>
              </w:rPr>
              <w:t>Rowerjada</w:t>
            </w:r>
            <w:proofErr w:type="spellEnd"/>
            <w:r w:rsidRPr="00FD11D1">
              <w:rPr>
                <w:rFonts w:ascii="Arial" w:hAnsi="Arial" w:cs="Arial"/>
                <w:b/>
                <w:bCs/>
              </w:rPr>
              <w:t xml:space="preserve"> na Pogórzu”</w:t>
            </w:r>
          </w:p>
        </w:tc>
      </w:tr>
      <w:tr w:rsidR="00004893" w:rsidRPr="007202AB" w:rsidTr="00727E61">
        <w:trPr>
          <w:trHeight w:val="575"/>
        </w:trPr>
        <w:tc>
          <w:tcPr>
            <w:tcW w:w="562" w:type="dxa"/>
          </w:tcPr>
          <w:p w:rsidR="00004893" w:rsidRPr="007202AB" w:rsidRDefault="00004893" w:rsidP="00EE2198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D11D1" w:rsidP="0000489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11D1">
              <w:rPr>
                <w:rFonts w:ascii="Arial" w:hAnsi="Arial" w:cs="Arial"/>
                <w:b/>
                <w:bCs/>
                <w:color w:val="000000"/>
              </w:rPr>
              <w:t>Stowarzyszenie Rzepiennik Jutra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754551" w:rsidP="0000489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Rowerj</w:t>
            </w:r>
            <w:r w:rsidR="00FD11D1" w:rsidRPr="00FD11D1">
              <w:rPr>
                <w:rFonts w:ascii="Arial" w:hAnsi="Arial" w:cs="Arial"/>
                <w:color w:val="000000"/>
              </w:rPr>
              <w:t>ada</w:t>
            </w:r>
            <w:proofErr w:type="spellEnd"/>
            <w:r w:rsidR="00FD11D1" w:rsidRPr="00FD11D1">
              <w:rPr>
                <w:rFonts w:ascii="Arial" w:hAnsi="Arial" w:cs="Arial"/>
                <w:color w:val="000000"/>
              </w:rPr>
              <w:t xml:space="preserve"> na Pogórzu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FD11D1" w:rsidP="00004893">
            <w:pPr>
              <w:jc w:val="center"/>
              <w:rPr>
                <w:rFonts w:ascii="Arial" w:hAnsi="Arial" w:cs="Arial"/>
                <w:b/>
                <w:bCs/>
              </w:rPr>
            </w:pPr>
            <w:r w:rsidRPr="00FD11D1">
              <w:rPr>
                <w:rFonts w:ascii="Arial" w:hAnsi="Arial" w:cs="Arial"/>
                <w:b/>
                <w:bCs/>
              </w:rPr>
              <w:t>88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FD11D1">
              <w:rPr>
                <w:rFonts w:ascii="Arial" w:hAnsi="Arial" w:cs="Arial"/>
                <w:b/>
                <w:bCs/>
              </w:rPr>
              <w:t>109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004893" w:rsidRPr="007202AB" w:rsidTr="00727E61">
        <w:trPr>
          <w:trHeight w:val="442"/>
        </w:trPr>
        <w:tc>
          <w:tcPr>
            <w:tcW w:w="722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4893" w:rsidRPr="007202AB" w:rsidRDefault="00004893" w:rsidP="00004893">
            <w:pPr>
              <w:rPr>
                <w:rFonts w:ascii="Arial" w:hAnsi="Arial" w:cs="Arial"/>
                <w:b/>
                <w:color w:val="000000"/>
              </w:rPr>
            </w:pPr>
            <w:r w:rsidRPr="007202AB">
              <w:rPr>
                <w:rFonts w:ascii="Arial" w:hAnsi="Arial" w:cs="Arial"/>
                <w:b/>
                <w:color w:val="000000"/>
              </w:rPr>
              <w:t>Suma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93" w:rsidRPr="007202AB" w:rsidRDefault="00513EFF" w:rsidP="00B55AA9">
            <w:pPr>
              <w:jc w:val="center"/>
              <w:rPr>
                <w:rFonts w:ascii="Arial" w:hAnsi="Arial" w:cs="Arial"/>
                <w:b/>
                <w:bCs/>
              </w:rPr>
            </w:pPr>
            <w:r w:rsidRPr="0041428C">
              <w:rPr>
                <w:rFonts w:ascii="Arial" w:hAnsi="Arial" w:cs="Arial"/>
                <w:b/>
                <w:bCs/>
              </w:rPr>
              <w:t>4 578 109,00</w:t>
            </w:r>
          </w:p>
        </w:tc>
      </w:tr>
    </w:tbl>
    <w:p w:rsidR="00F1299B" w:rsidRPr="007202AB" w:rsidRDefault="00F1299B" w:rsidP="00F1299B">
      <w:pPr>
        <w:spacing w:after="0"/>
        <w:jc w:val="both"/>
        <w:rPr>
          <w:rFonts w:ascii="Arial" w:hAnsi="Arial" w:cs="Arial"/>
        </w:rPr>
      </w:pPr>
    </w:p>
    <w:p w:rsidR="00F1299B" w:rsidRPr="007202AB" w:rsidRDefault="00F1299B" w:rsidP="00F1299B">
      <w:pPr>
        <w:spacing w:after="0"/>
        <w:jc w:val="both"/>
        <w:rPr>
          <w:rFonts w:ascii="Arial" w:hAnsi="Arial" w:cs="Arial"/>
        </w:rPr>
      </w:pPr>
    </w:p>
    <w:p w:rsidR="00F1299B" w:rsidRDefault="00F1299B" w:rsidP="00F1299B">
      <w:pPr>
        <w:pStyle w:val="Bezodstpw"/>
        <w:jc w:val="right"/>
        <w:rPr>
          <w:rFonts w:ascii="Arial" w:hAnsi="Arial" w:cs="Arial"/>
        </w:rPr>
      </w:pPr>
    </w:p>
    <w:p w:rsidR="00BA35E5" w:rsidRDefault="00BA35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5803E5" w:rsidRDefault="005803E5" w:rsidP="00F1299B">
      <w:pPr>
        <w:pStyle w:val="Bezodstpw"/>
        <w:jc w:val="right"/>
        <w:rPr>
          <w:rFonts w:ascii="Arial" w:hAnsi="Arial" w:cs="Arial"/>
        </w:rPr>
      </w:pPr>
    </w:p>
    <w:p w:rsidR="00B55AA9" w:rsidRDefault="00B55AA9" w:rsidP="00F1299B">
      <w:pPr>
        <w:pStyle w:val="Bezodstpw"/>
        <w:jc w:val="right"/>
        <w:rPr>
          <w:rFonts w:ascii="Arial" w:hAnsi="Arial" w:cs="Arial"/>
        </w:rPr>
      </w:pPr>
    </w:p>
    <w:p w:rsidR="00B55AA9" w:rsidRDefault="00B55AA9" w:rsidP="00F1299B">
      <w:pPr>
        <w:pStyle w:val="Bezodstpw"/>
        <w:jc w:val="right"/>
        <w:rPr>
          <w:rFonts w:ascii="Arial" w:hAnsi="Arial" w:cs="Arial"/>
        </w:rPr>
      </w:pPr>
    </w:p>
    <w:p w:rsidR="00B55AA9" w:rsidRDefault="00B55AA9" w:rsidP="00F1299B">
      <w:pPr>
        <w:pStyle w:val="Bezodstpw"/>
        <w:jc w:val="right"/>
        <w:rPr>
          <w:rFonts w:ascii="Arial" w:hAnsi="Arial" w:cs="Arial"/>
        </w:rPr>
      </w:pPr>
    </w:p>
    <w:p w:rsidR="00B55AA9" w:rsidRDefault="00B55AA9" w:rsidP="00F1299B">
      <w:pPr>
        <w:pStyle w:val="Bezodstpw"/>
        <w:jc w:val="right"/>
        <w:rPr>
          <w:rFonts w:ascii="Arial" w:hAnsi="Arial" w:cs="Arial"/>
        </w:rPr>
      </w:pPr>
    </w:p>
    <w:p w:rsidR="00892326" w:rsidRDefault="00892326" w:rsidP="00DD6F09">
      <w:pPr>
        <w:pStyle w:val="Bezodstpw"/>
        <w:rPr>
          <w:rFonts w:ascii="Arial" w:hAnsi="Arial" w:cs="Arial"/>
        </w:rPr>
      </w:pPr>
    </w:p>
    <w:p w:rsidR="00BA35E5" w:rsidRDefault="00BA35E5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727E61" w:rsidRDefault="00727E61" w:rsidP="00F1299B">
      <w:pPr>
        <w:pStyle w:val="Bezodstpw"/>
        <w:jc w:val="right"/>
        <w:rPr>
          <w:rFonts w:ascii="Arial" w:hAnsi="Arial" w:cs="Arial"/>
        </w:rPr>
      </w:pPr>
    </w:p>
    <w:p w:rsidR="001D5F89" w:rsidRDefault="001D5F89" w:rsidP="00F1299B">
      <w:pPr>
        <w:pStyle w:val="Bezodstpw"/>
        <w:jc w:val="right"/>
        <w:rPr>
          <w:rFonts w:ascii="Arial" w:hAnsi="Arial" w:cs="Arial"/>
        </w:rPr>
      </w:pPr>
    </w:p>
    <w:p w:rsidR="00F1299B" w:rsidRPr="00BA35E5" w:rsidRDefault="00F1299B" w:rsidP="00BA35E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Z</w:t>
      </w:r>
      <w:r w:rsidR="00004893">
        <w:rPr>
          <w:rFonts w:ascii="Arial" w:eastAsia="Times New Roman" w:hAnsi="Arial" w:cs="Arial"/>
          <w:sz w:val="20"/>
          <w:szCs w:val="20"/>
          <w:lang w:eastAsia="pl-PL"/>
        </w:rPr>
        <w:t xml:space="preserve">ałącznik nr </w:t>
      </w:r>
      <w:r w:rsidR="005A35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64E24">
        <w:rPr>
          <w:rFonts w:ascii="Arial" w:eastAsia="Times New Roman" w:hAnsi="Arial" w:cs="Arial"/>
          <w:sz w:val="20"/>
          <w:szCs w:val="20"/>
          <w:lang w:eastAsia="pl-PL"/>
        </w:rPr>
        <w:br/>
        <w:t>do Uchwały Nr 210</w:t>
      </w:r>
      <w:r w:rsidR="001D5F89">
        <w:rPr>
          <w:rFonts w:ascii="Arial" w:eastAsia="Times New Roman" w:hAnsi="Arial" w:cs="Arial"/>
          <w:sz w:val="20"/>
          <w:szCs w:val="20"/>
          <w:lang w:eastAsia="pl-PL"/>
        </w:rPr>
        <w:t>/24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Zarządu Wojewódz</w:t>
      </w:r>
      <w:r w:rsidR="008E792D">
        <w:rPr>
          <w:rFonts w:ascii="Arial" w:eastAsia="Times New Roman" w:hAnsi="Arial" w:cs="Arial"/>
          <w:sz w:val="20"/>
          <w:szCs w:val="20"/>
          <w:lang w:eastAsia="pl-PL"/>
        </w:rPr>
        <w:t xml:space="preserve">twa </w:t>
      </w:r>
      <w:r w:rsidR="00764E24">
        <w:rPr>
          <w:rFonts w:ascii="Arial" w:eastAsia="Times New Roman" w:hAnsi="Arial" w:cs="Arial"/>
          <w:sz w:val="20"/>
          <w:szCs w:val="20"/>
          <w:lang w:eastAsia="pl-PL"/>
        </w:rPr>
        <w:t>Małopolskiego</w:t>
      </w:r>
      <w:r w:rsidR="00764E24">
        <w:rPr>
          <w:rFonts w:ascii="Arial" w:eastAsia="Times New Roman" w:hAnsi="Arial" w:cs="Arial"/>
          <w:sz w:val="20"/>
          <w:szCs w:val="20"/>
          <w:lang w:eastAsia="pl-PL"/>
        </w:rPr>
        <w:br/>
        <w:t>z dnia 30 stycznia 20</w:t>
      </w:r>
      <w:r w:rsidR="001D5F89">
        <w:rPr>
          <w:rFonts w:ascii="Arial" w:eastAsia="Times New Roman" w:hAnsi="Arial" w:cs="Arial"/>
          <w:sz w:val="20"/>
          <w:szCs w:val="20"/>
          <w:lang w:eastAsia="pl-PL"/>
        </w:rPr>
        <w:t>24</w:t>
      </w:r>
    </w:p>
    <w:p w:rsidR="00F1299B" w:rsidRPr="00E62012" w:rsidRDefault="00F1299B" w:rsidP="00F1299B">
      <w:pPr>
        <w:pStyle w:val="Bezodstpw"/>
        <w:rPr>
          <w:rFonts w:ascii="Arial" w:hAnsi="Arial" w:cs="Arial"/>
        </w:rPr>
      </w:pPr>
    </w:p>
    <w:p w:rsidR="00F1299B" w:rsidRPr="001D6137" w:rsidRDefault="00F1299B" w:rsidP="00BA35E5">
      <w:pPr>
        <w:pStyle w:val="Bezodstpw"/>
        <w:jc w:val="center"/>
        <w:rPr>
          <w:rFonts w:ascii="Arial" w:hAnsi="Arial" w:cs="Arial"/>
          <w:b/>
        </w:rPr>
      </w:pPr>
      <w:r w:rsidRPr="001D6137">
        <w:rPr>
          <w:rFonts w:ascii="Arial" w:hAnsi="Arial" w:cs="Arial"/>
          <w:b/>
        </w:rPr>
        <w:t xml:space="preserve">Wykaz ofert i realizujących je podmiotów, którym nie udziela się dotacji </w:t>
      </w:r>
      <w:r w:rsidRPr="001D6137">
        <w:rPr>
          <w:rFonts w:ascii="Arial" w:hAnsi="Arial" w:cs="Arial"/>
          <w:b/>
        </w:rPr>
        <w:br/>
        <w:t xml:space="preserve">z budżetu Województwa Małopolskiego w ramach otwartego konkursu ofert </w:t>
      </w:r>
      <w:r w:rsidRPr="001D6137">
        <w:rPr>
          <w:rFonts w:ascii="Arial" w:hAnsi="Arial" w:cs="Arial"/>
          <w:b/>
        </w:rPr>
        <w:br/>
        <w:t xml:space="preserve">na realizację zadań publicznych Województwa Małopolskiego w dziedzinie turystyki i krajoznawstwa </w:t>
      </w:r>
      <w:r w:rsidR="001D5F89" w:rsidRPr="001D6137">
        <w:rPr>
          <w:rFonts w:ascii="Arial" w:hAnsi="Arial" w:cs="Arial"/>
          <w:b/>
        </w:rPr>
        <w:t>w 2024</w:t>
      </w:r>
      <w:r w:rsidRPr="001D6137">
        <w:rPr>
          <w:rFonts w:ascii="Arial" w:hAnsi="Arial" w:cs="Arial"/>
          <w:b/>
        </w:rPr>
        <w:t xml:space="preserve"> ro</w:t>
      </w:r>
      <w:r w:rsidR="001D5F89" w:rsidRPr="001D6137">
        <w:rPr>
          <w:rFonts w:ascii="Arial" w:hAnsi="Arial" w:cs="Arial"/>
          <w:b/>
        </w:rPr>
        <w:t>ku pn. "Małopolska Gościnna - I</w:t>
      </w:r>
      <w:r w:rsidRPr="001D6137">
        <w:rPr>
          <w:rFonts w:ascii="Arial" w:hAnsi="Arial" w:cs="Arial"/>
          <w:b/>
        </w:rPr>
        <w:t xml:space="preserve"> edycja"</w:t>
      </w:r>
    </w:p>
    <w:p w:rsidR="00BA35E5" w:rsidRPr="001D6137" w:rsidRDefault="00BA35E5" w:rsidP="00BA35E5">
      <w:pPr>
        <w:pStyle w:val="Bezodstpw"/>
        <w:jc w:val="center"/>
        <w:rPr>
          <w:rFonts w:ascii="Arial" w:hAnsi="Arial" w:cs="Arial"/>
          <w:b/>
        </w:rPr>
      </w:pPr>
    </w:p>
    <w:p w:rsidR="00F1299B" w:rsidRPr="001D6137" w:rsidRDefault="00F1299B" w:rsidP="00F1299B">
      <w:pPr>
        <w:pStyle w:val="Bezodstpw"/>
        <w:jc w:val="both"/>
        <w:rPr>
          <w:rFonts w:ascii="Arial" w:hAnsi="Arial" w:cs="Arial"/>
          <w:b/>
        </w:rPr>
      </w:pPr>
    </w:p>
    <w:p w:rsidR="00F1299B" w:rsidRPr="001D6137" w:rsidRDefault="00F1299B" w:rsidP="00F1299B">
      <w:pPr>
        <w:pStyle w:val="Bezodstpw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D6137">
        <w:rPr>
          <w:rFonts w:ascii="Arial" w:hAnsi="Arial" w:cs="Arial"/>
          <w:b/>
        </w:rPr>
        <w:t>Oferty niespełniające wymagań formalnych.</w:t>
      </w:r>
    </w:p>
    <w:p w:rsidR="00F1299B" w:rsidRPr="00E62012" w:rsidRDefault="00F1299B" w:rsidP="00F1299B">
      <w:pPr>
        <w:pStyle w:val="Bezodstpw"/>
        <w:rPr>
          <w:rFonts w:ascii="Arial" w:hAnsi="Arial" w:cs="Arial"/>
          <w:b/>
        </w:rPr>
      </w:pPr>
    </w:p>
    <w:p w:rsidR="00F1299B" w:rsidRPr="00E62012" w:rsidRDefault="00F1299B" w:rsidP="00F1299B">
      <w:pPr>
        <w:pStyle w:val="Bezodstpw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  <w:tblCaption w:val="Tabela nr 4. Wykaz ofert, którym nie udziela się dotacji. "/>
        <w:tblDescription w:val="Wykaz ofert, którym nie udziela się dotacji. Lista oferentów, nazwa zadania i podstawa nie otrzymania dotacji"/>
      </w:tblPr>
      <w:tblGrid>
        <w:gridCol w:w="568"/>
        <w:gridCol w:w="1855"/>
        <w:gridCol w:w="1842"/>
        <w:gridCol w:w="5228"/>
      </w:tblGrid>
      <w:tr w:rsidR="00F1299B" w:rsidRPr="001D6137" w:rsidTr="0003471B">
        <w:trPr>
          <w:tblHeader/>
        </w:trPr>
        <w:tc>
          <w:tcPr>
            <w:tcW w:w="568" w:type="dxa"/>
          </w:tcPr>
          <w:p w:rsidR="00F1299B" w:rsidRPr="001D6137" w:rsidRDefault="00F1299B" w:rsidP="00A94FC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D613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55" w:type="dxa"/>
          </w:tcPr>
          <w:p w:rsidR="00F1299B" w:rsidRPr="001D6137" w:rsidRDefault="00F1299B" w:rsidP="00A94FC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D6137">
              <w:rPr>
                <w:rFonts w:ascii="Arial" w:hAnsi="Arial" w:cs="Arial"/>
                <w:b/>
              </w:rPr>
              <w:t>Oferent</w:t>
            </w:r>
          </w:p>
        </w:tc>
        <w:tc>
          <w:tcPr>
            <w:tcW w:w="1842" w:type="dxa"/>
          </w:tcPr>
          <w:p w:rsidR="00F1299B" w:rsidRPr="001D6137" w:rsidRDefault="00F1299B" w:rsidP="00A94FCC">
            <w:pPr>
              <w:pStyle w:val="Bezodstpw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5228" w:type="dxa"/>
          </w:tcPr>
          <w:p w:rsidR="00F1299B" w:rsidRPr="001D6137" w:rsidRDefault="00F1299B" w:rsidP="00A94FC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1D6137">
              <w:rPr>
                <w:rFonts w:ascii="Arial" w:hAnsi="Arial" w:cs="Arial"/>
                <w:b/>
              </w:rPr>
              <w:t>Podstawa</w:t>
            </w:r>
          </w:p>
        </w:tc>
      </w:tr>
      <w:tr w:rsidR="001D5F89" w:rsidRPr="001D6137" w:rsidTr="00D2409B">
        <w:tc>
          <w:tcPr>
            <w:tcW w:w="568" w:type="dxa"/>
          </w:tcPr>
          <w:p w:rsidR="001D5F89" w:rsidRPr="001D6137" w:rsidRDefault="001D5F89" w:rsidP="001D5F89">
            <w:pPr>
              <w:pStyle w:val="Bezodstpw"/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1D5F89" w:rsidRPr="001D6137" w:rsidRDefault="001D5F89" w:rsidP="008C0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 xml:space="preserve">Koło Gospodyń Wiejskich w </w:t>
            </w:r>
            <w:proofErr w:type="spellStart"/>
            <w:r w:rsidRPr="001D6137">
              <w:rPr>
                <w:rFonts w:ascii="Arial" w:hAnsi="Arial" w:cs="Arial"/>
                <w:b/>
                <w:bCs/>
                <w:color w:val="000000"/>
              </w:rPr>
              <w:t>Szczyrzycu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1D5F89" w:rsidRPr="001D6137" w:rsidRDefault="001D5F89" w:rsidP="001D5F89">
            <w:pPr>
              <w:rPr>
                <w:rFonts w:ascii="Arial" w:hAnsi="Arial" w:cs="Arial"/>
                <w:bCs/>
                <w:color w:val="000000"/>
              </w:rPr>
            </w:pPr>
            <w:r w:rsidRPr="001D6137">
              <w:rPr>
                <w:rFonts w:ascii="Arial" w:hAnsi="Arial" w:cs="Arial"/>
                <w:bCs/>
                <w:color w:val="000000"/>
              </w:rPr>
              <w:t>Piknik rodzinny - "Dzieciaki górą"</w:t>
            </w:r>
          </w:p>
        </w:tc>
        <w:tc>
          <w:tcPr>
            <w:tcW w:w="5228" w:type="dxa"/>
          </w:tcPr>
          <w:p w:rsidR="00916E53" w:rsidRPr="001D6137" w:rsidRDefault="00916E53" w:rsidP="007414D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hAnsi="Arial" w:cs="Arial"/>
              </w:rPr>
              <w:t>Oferta nie spełnia wymagań formalnych</w:t>
            </w:r>
            <w:r w:rsidRPr="001D6137">
              <w:rPr>
                <w:rFonts w:ascii="Arial" w:eastAsia="Times New Roman" w:hAnsi="Arial" w:cs="Arial"/>
                <w:bCs/>
                <w:lang w:eastAsia="pl-PL"/>
              </w:rPr>
              <w:t>:</w:t>
            </w:r>
          </w:p>
          <w:p w:rsidR="00916E53" w:rsidRPr="001D6137" w:rsidRDefault="00916E53" w:rsidP="007414D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>- Rozdział II</w:t>
            </w:r>
            <w:r w:rsidR="008C6A56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I, </w:t>
            </w:r>
            <w:r w:rsidR="00572F25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ust. </w:t>
            </w:r>
            <w:r w:rsidR="00696482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2 </w:t>
            </w:r>
            <w:r w:rsidR="007414D9" w:rsidRPr="001D6137">
              <w:rPr>
                <w:rFonts w:ascii="Arial" w:eastAsia="Times New Roman" w:hAnsi="Arial" w:cs="Arial"/>
                <w:bCs/>
                <w:lang w:eastAsia="pl-PL"/>
              </w:rPr>
              <w:t>w związku z</w:t>
            </w:r>
            <w:r w:rsidR="00572F25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 Rozdział</w:t>
            </w:r>
            <w:r w:rsidR="007414D9" w:rsidRPr="001D6137">
              <w:rPr>
                <w:rFonts w:ascii="Arial" w:eastAsia="Times New Roman" w:hAnsi="Arial" w:cs="Arial"/>
                <w:bCs/>
                <w:lang w:eastAsia="pl-PL"/>
              </w:rPr>
              <w:t>em</w:t>
            </w:r>
            <w:r w:rsidR="00572F25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 XI, </w:t>
            </w:r>
            <w:r w:rsidR="00572F25" w:rsidRPr="001D6137">
              <w:rPr>
                <w:rFonts w:ascii="Arial" w:hAnsi="Arial" w:cs="Arial"/>
              </w:rPr>
              <w:t>Podrozdział</w:t>
            </w:r>
            <w:r w:rsidR="007414D9" w:rsidRPr="001D6137">
              <w:rPr>
                <w:rFonts w:ascii="Arial" w:hAnsi="Arial" w:cs="Arial"/>
              </w:rPr>
              <w:t>em</w:t>
            </w:r>
            <w:r w:rsidR="00572F25" w:rsidRPr="001D6137">
              <w:rPr>
                <w:rFonts w:ascii="Arial" w:hAnsi="Arial" w:cs="Arial"/>
              </w:rPr>
              <w:t xml:space="preserve"> I, </w:t>
            </w:r>
            <w:r w:rsidR="00572F25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ust. 4, pkt 1) </w:t>
            </w:r>
            <w:r w:rsidR="008C6A56" w:rsidRPr="001D6137">
              <w:rPr>
                <w:rFonts w:ascii="Arial" w:hAnsi="Arial" w:cs="Arial"/>
              </w:rPr>
              <w:t xml:space="preserve">Regulaminu konkursu </w:t>
            </w:r>
            <w:r w:rsidR="00572F25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– statut Oferenta nie obejmuje działalności w zakresie turystyki </w:t>
            </w:r>
            <w:r w:rsidR="007414D9" w:rsidRPr="001D6137"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="00572F25" w:rsidRPr="001D6137">
              <w:rPr>
                <w:rFonts w:ascii="Arial" w:eastAsia="Times New Roman" w:hAnsi="Arial" w:cs="Arial"/>
                <w:bCs/>
                <w:lang w:eastAsia="pl-PL"/>
              </w:rPr>
              <w:t>i krajoznawstwa</w:t>
            </w:r>
          </w:p>
          <w:p w:rsidR="00572F25" w:rsidRPr="001D6137" w:rsidRDefault="00916E53" w:rsidP="008C6A56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- </w:t>
            </w:r>
            <w:r w:rsidR="00696482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</w:t>
            </w:r>
            <w:r w:rsidR="00696482" w:rsidRPr="001D6137">
              <w:rPr>
                <w:rFonts w:ascii="Arial" w:hAnsi="Arial" w:cs="Arial"/>
              </w:rPr>
              <w:t xml:space="preserve">Podrozdział I, </w:t>
            </w:r>
            <w:r w:rsidR="00572F25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ust. 4, pkt 4) </w:t>
            </w:r>
            <w:r w:rsidR="008C6A56" w:rsidRPr="001D6137">
              <w:rPr>
                <w:rFonts w:ascii="Arial" w:hAnsi="Arial" w:cs="Arial"/>
              </w:rPr>
              <w:t xml:space="preserve">w związku z Rozdziałem I, ust. 5, </w:t>
            </w:r>
            <w:r w:rsidR="00572F25" w:rsidRPr="001D6137">
              <w:rPr>
                <w:rFonts w:ascii="Arial" w:hAnsi="Arial" w:cs="Arial"/>
              </w:rPr>
              <w:t xml:space="preserve">Priorytet </w:t>
            </w:r>
            <w:r w:rsidR="007414D9" w:rsidRPr="001D6137">
              <w:rPr>
                <w:rFonts w:ascii="Arial" w:hAnsi="Arial" w:cs="Arial"/>
              </w:rPr>
              <w:t xml:space="preserve">1 </w:t>
            </w:r>
            <w:r w:rsidR="008C6A56" w:rsidRPr="001D6137">
              <w:rPr>
                <w:rFonts w:ascii="Arial" w:hAnsi="Arial" w:cs="Arial"/>
              </w:rPr>
              <w:t xml:space="preserve">Regulaminu konkursu </w:t>
            </w:r>
            <w:r w:rsidR="007414D9" w:rsidRPr="001D6137">
              <w:rPr>
                <w:rFonts w:ascii="Arial" w:hAnsi="Arial" w:cs="Arial"/>
              </w:rPr>
              <w:t xml:space="preserve">– </w:t>
            </w:r>
            <w:r w:rsidR="00572F25" w:rsidRPr="001D6137">
              <w:rPr>
                <w:rFonts w:ascii="Arial" w:hAnsi="Arial" w:cs="Arial"/>
              </w:rPr>
              <w:t>oferta nie jest zgodna z celami i zał</w:t>
            </w:r>
            <w:r w:rsidR="008C6A56" w:rsidRPr="001D6137">
              <w:rPr>
                <w:rFonts w:ascii="Arial" w:hAnsi="Arial" w:cs="Arial"/>
              </w:rPr>
              <w:t xml:space="preserve">ożeniami konkursu – </w:t>
            </w:r>
            <w:r w:rsidR="001D5F89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Oferent nie zadeklarował </w:t>
            </w:r>
            <w:r w:rsidR="007414D9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organizacji, </w:t>
            </w:r>
            <w:r w:rsidR="001D5F89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co najmniej 10 </w:t>
            </w:r>
            <w:r w:rsidR="007414D9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turystycznych </w:t>
            </w:r>
            <w:r w:rsidR="001D5F89" w:rsidRPr="001D6137">
              <w:rPr>
                <w:rFonts w:ascii="Arial" w:eastAsia="Times New Roman" w:hAnsi="Arial" w:cs="Arial"/>
                <w:bCs/>
                <w:lang w:eastAsia="pl-PL"/>
              </w:rPr>
              <w:t>przejazdów</w:t>
            </w:r>
            <w:r w:rsidR="007414D9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1D5F89" w:rsidRPr="001D6137">
              <w:rPr>
                <w:rFonts w:ascii="Arial" w:eastAsia="Times New Roman" w:hAnsi="Arial" w:cs="Arial"/>
                <w:bCs/>
                <w:lang w:eastAsia="pl-PL"/>
              </w:rPr>
              <w:t>kolejowych z wykorzystaniem h</w:t>
            </w:r>
            <w:r w:rsidR="007414D9" w:rsidRPr="001D6137">
              <w:rPr>
                <w:rFonts w:ascii="Arial" w:eastAsia="Times New Roman" w:hAnsi="Arial" w:cs="Arial"/>
                <w:bCs/>
                <w:lang w:eastAsia="pl-PL"/>
              </w:rPr>
              <w:t>istorycznego składu kolejowego; jak również nie założył o</w:t>
            </w:r>
            <w:r w:rsidR="001D5F89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ddziaływania zadania </w:t>
            </w:r>
            <w:r w:rsidR="007B0CB2"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na obszar </w:t>
            </w:r>
            <w:r w:rsidR="00B824D0" w:rsidRPr="001D6137">
              <w:rPr>
                <w:rFonts w:ascii="Arial" w:eastAsia="Times New Roman" w:hAnsi="Arial" w:cs="Arial"/>
                <w:bCs/>
                <w:lang w:eastAsia="pl-PL"/>
              </w:rPr>
              <w:t>co najmniej dwóch powiatów.</w:t>
            </w:r>
          </w:p>
          <w:p w:rsidR="00572F25" w:rsidRPr="001D6137" w:rsidRDefault="00572F25" w:rsidP="007B0CB2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(Uchwała nr 2607/23 ZWM z dnia 27.12.2023 r.)</w:t>
            </w:r>
          </w:p>
          <w:p w:rsidR="007B0CB2" w:rsidRPr="001D6137" w:rsidRDefault="007B0CB2" w:rsidP="007B0CB2">
            <w:pPr>
              <w:jc w:val="center"/>
              <w:rPr>
                <w:rFonts w:ascii="Arial" w:hAnsi="Arial" w:cs="Arial"/>
              </w:rPr>
            </w:pPr>
          </w:p>
        </w:tc>
      </w:tr>
      <w:tr w:rsidR="0003471B" w:rsidRPr="001D6137" w:rsidTr="00D2409B">
        <w:tc>
          <w:tcPr>
            <w:tcW w:w="568" w:type="dxa"/>
          </w:tcPr>
          <w:p w:rsidR="0003471B" w:rsidRPr="001D6137" w:rsidRDefault="0003471B" w:rsidP="0003471B">
            <w:pPr>
              <w:pStyle w:val="Bezodstpw"/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8C0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>Fundacja Sprawne Wspinanie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03471B">
            <w:pPr>
              <w:jc w:val="center"/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Naturalnie Sprawni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8C6A56" w:rsidRPr="001D6137" w:rsidRDefault="0003471B" w:rsidP="008C6A56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Oferta n</w:t>
            </w:r>
            <w:r w:rsidR="008C6A56" w:rsidRPr="001D6137">
              <w:rPr>
                <w:rFonts w:ascii="Arial" w:hAnsi="Arial" w:cs="Arial"/>
              </w:rPr>
              <w:t>ie spełnia wymagań formalnych:</w:t>
            </w:r>
          </w:p>
          <w:p w:rsidR="0003471B" w:rsidRPr="001D6137" w:rsidRDefault="008C6A56" w:rsidP="008C6A56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- Rozdział XI, Podrozdział I, ust. 4, pkt </w:t>
            </w:r>
            <w:r w:rsidR="0003471B" w:rsidRPr="001D6137">
              <w:rPr>
                <w:rFonts w:ascii="Arial" w:hAnsi="Arial" w:cs="Arial"/>
              </w:rPr>
              <w:t xml:space="preserve">4) </w:t>
            </w:r>
            <w:r w:rsidRPr="001D6137">
              <w:rPr>
                <w:rFonts w:ascii="Arial" w:hAnsi="Arial" w:cs="Arial"/>
              </w:rPr>
              <w:br/>
              <w:t xml:space="preserve">w związku z Rozdziałem I, ust. 5, Priorytet 4 oraz Rozdziałem III, ust. 9 </w:t>
            </w:r>
            <w:r w:rsidR="0003471B" w:rsidRPr="001D6137">
              <w:rPr>
                <w:rFonts w:ascii="Arial" w:hAnsi="Arial" w:cs="Arial"/>
              </w:rPr>
              <w:t xml:space="preserve">Regulaminu konkursu (Uchwała nr 2607 ZWM z dnia 27.12.2023 r.) </w:t>
            </w:r>
            <w:r w:rsidRPr="001D6137">
              <w:rPr>
                <w:rFonts w:ascii="Arial" w:hAnsi="Arial" w:cs="Arial"/>
              </w:rPr>
              <w:t>–</w:t>
            </w:r>
            <w:r w:rsidR="0003471B" w:rsidRPr="001D6137">
              <w:rPr>
                <w:rFonts w:ascii="Arial" w:hAnsi="Arial" w:cs="Arial"/>
              </w:rPr>
              <w:t xml:space="preserve"> oferta nie jest zgodna z celami i zał</w:t>
            </w:r>
            <w:r w:rsidRPr="001D6137">
              <w:rPr>
                <w:rFonts w:ascii="Arial" w:hAnsi="Arial" w:cs="Arial"/>
              </w:rPr>
              <w:t>ożeniami konkursu – w</w:t>
            </w:r>
            <w:r w:rsidR="0003471B" w:rsidRPr="001D6137">
              <w:rPr>
                <w:rFonts w:ascii="Arial" w:hAnsi="Arial" w:cs="Arial"/>
              </w:rPr>
              <w:t xml:space="preserve"> ramach Priorytetu 4 </w:t>
            </w:r>
            <w:r w:rsidRPr="001D6137">
              <w:rPr>
                <w:rFonts w:ascii="Arial" w:hAnsi="Arial" w:cs="Arial"/>
              </w:rPr>
              <w:t>„</w:t>
            </w:r>
            <w:r w:rsidR="0003471B" w:rsidRPr="001D6137">
              <w:rPr>
                <w:rFonts w:ascii="Arial" w:hAnsi="Arial" w:cs="Arial"/>
              </w:rPr>
              <w:t>Poznaj region – wyprawy turystyczne po Małopolsce</w:t>
            </w:r>
            <w:r w:rsidRPr="001D6137">
              <w:rPr>
                <w:rFonts w:ascii="Arial" w:hAnsi="Arial" w:cs="Arial"/>
              </w:rPr>
              <w:t>”</w:t>
            </w:r>
            <w:r w:rsidR="0003471B" w:rsidRPr="001D6137">
              <w:rPr>
                <w:rFonts w:ascii="Arial" w:hAnsi="Arial" w:cs="Arial"/>
              </w:rPr>
              <w:t>, założono wybór i sfinansowanie jednej oferty, zakładającej organizację min</w:t>
            </w:r>
            <w:r w:rsidRPr="001D6137">
              <w:rPr>
                <w:rFonts w:ascii="Arial" w:hAnsi="Arial" w:cs="Arial"/>
              </w:rPr>
              <w:t>. 50 wizyt/wypraw turystyczno-</w:t>
            </w:r>
            <w:r w:rsidR="0003471B" w:rsidRPr="001D6137">
              <w:rPr>
                <w:rFonts w:ascii="Arial" w:hAnsi="Arial" w:cs="Arial"/>
              </w:rPr>
              <w:t>kulturalnych po regionie, przeznaczonych dla dzieci i młodzieży z Małopolski. Ustalono następujące rezultaty obligatoryjne realizacji zadania: wskaźnik efektu dla produktu – min. 50 wizyt/wypraw oraz wskaźnik efektu dla zmian społecznych: zasięg oddziaływania projektu – region Małopolska, co oznacza że nabór uczestników powinien być otwarty i dostępny dla dzieci i młodzieży z Małopolski. Oferent w złożonej ofercie musiał uwzględnić obligatoryjne rezultaty zadania wskazane w Regulaminie konkursu oraz mógł dodatkowo wykazać autorskie rezultaty, specyficzne dla zada</w:t>
            </w:r>
            <w:r w:rsidRPr="001D6137">
              <w:rPr>
                <w:rFonts w:ascii="Arial" w:hAnsi="Arial" w:cs="Arial"/>
              </w:rPr>
              <w:t xml:space="preserve">nia. </w:t>
            </w:r>
            <w:r w:rsidR="0003471B" w:rsidRPr="001D6137">
              <w:rPr>
                <w:rFonts w:ascii="Arial" w:hAnsi="Arial" w:cs="Arial"/>
              </w:rPr>
              <w:t xml:space="preserve">Złożona oferta nie </w:t>
            </w:r>
            <w:r w:rsidR="0003471B" w:rsidRPr="001D6137">
              <w:rPr>
                <w:rFonts w:ascii="Arial" w:hAnsi="Arial" w:cs="Arial"/>
              </w:rPr>
              <w:lastRenderedPageBreak/>
              <w:t>uwzględnia osiągnięcia wskaźnika efektu dla produktu na poziomie min</w:t>
            </w:r>
            <w:r w:rsidRPr="001D6137">
              <w:rPr>
                <w:rFonts w:ascii="Arial" w:hAnsi="Arial" w:cs="Arial"/>
              </w:rPr>
              <w:t xml:space="preserve">. 50 wizyt/wypraw </w:t>
            </w:r>
            <w:r w:rsidR="00D16D58" w:rsidRPr="001D6137">
              <w:rPr>
                <w:rFonts w:ascii="Arial" w:hAnsi="Arial" w:cs="Arial"/>
              </w:rPr>
              <w:t xml:space="preserve">turystyczno-kulturalnych </w:t>
            </w:r>
            <w:r w:rsidR="0003471B" w:rsidRPr="001D6137">
              <w:rPr>
                <w:rFonts w:ascii="Arial" w:hAnsi="Arial" w:cs="Arial"/>
              </w:rPr>
              <w:t>po regionie.</w:t>
            </w:r>
          </w:p>
          <w:p w:rsidR="008C6A56" w:rsidRPr="001D6137" w:rsidRDefault="008C6A56" w:rsidP="008C6A56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(Uchwała nr 2607/23 ZWM z dnia 27.12.2023 r.)</w:t>
            </w:r>
          </w:p>
          <w:p w:rsidR="008C6A56" w:rsidRPr="001D6137" w:rsidRDefault="008C6A56" w:rsidP="008C6A56">
            <w:pPr>
              <w:jc w:val="center"/>
              <w:rPr>
                <w:rFonts w:ascii="Arial" w:hAnsi="Arial" w:cs="Arial"/>
              </w:rPr>
            </w:pPr>
          </w:p>
        </w:tc>
      </w:tr>
      <w:tr w:rsidR="0003471B" w:rsidRPr="001D6137" w:rsidTr="00D2409B">
        <w:tc>
          <w:tcPr>
            <w:tcW w:w="568" w:type="dxa"/>
          </w:tcPr>
          <w:p w:rsidR="0003471B" w:rsidRPr="001D6137" w:rsidRDefault="0003471B" w:rsidP="0003471B">
            <w:pPr>
              <w:pStyle w:val="Bezodstpw"/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8C0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>Małopolski Związek Hodowców  Koni w Krakowie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03471B">
            <w:pPr>
              <w:jc w:val="center"/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Szlakiem skrywanych tajemnic jeździeckiego rzemiosła, jak to dawniej z koniem bywało.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D16D58" w:rsidRPr="001D6137" w:rsidRDefault="0003471B" w:rsidP="00D16D5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Oferta n</w:t>
            </w:r>
            <w:r w:rsidR="00D16D58" w:rsidRPr="001D6137">
              <w:rPr>
                <w:rFonts w:ascii="Arial" w:hAnsi="Arial" w:cs="Arial"/>
              </w:rPr>
              <w:t>ie spełnia wymagań formalnych:</w:t>
            </w:r>
          </w:p>
          <w:p w:rsidR="0003471B" w:rsidRPr="001D6137" w:rsidRDefault="00D16D58" w:rsidP="00D16D5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- </w:t>
            </w:r>
            <w:r w:rsidR="0003471B" w:rsidRPr="001D6137">
              <w:rPr>
                <w:rFonts w:ascii="Arial" w:hAnsi="Arial" w:cs="Arial"/>
              </w:rPr>
              <w:t>Rozdz</w:t>
            </w:r>
            <w:r w:rsidRPr="001D6137">
              <w:rPr>
                <w:rFonts w:ascii="Arial" w:hAnsi="Arial" w:cs="Arial"/>
              </w:rPr>
              <w:t xml:space="preserve">iał XI, </w:t>
            </w:r>
            <w:r w:rsidR="00916E53" w:rsidRPr="001D6137">
              <w:rPr>
                <w:rFonts w:ascii="Arial" w:hAnsi="Arial" w:cs="Arial"/>
              </w:rPr>
              <w:t>Podrozdział I</w:t>
            </w:r>
            <w:r w:rsidRPr="001D6137">
              <w:rPr>
                <w:rFonts w:ascii="Arial" w:hAnsi="Arial" w:cs="Arial"/>
              </w:rPr>
              <w:t xml:space="preserve">, ust. 4, </w:t>
            </w:r>
            <w:r w:rsidR="00916E53" w:rsidRPr="001D6137">
              <w:rPr>
                <w:rFonts w:ascii="Arial" w:hAnsi="Arial" w:cs="Arial"/>
              </w:rPr>
              <w:t>pkt</w:t>
            </w:r>
            <w:r w:rsidR="0003471B" w:rsidRPr="001D6137">
              <w:rPr>
                <w:rFonts w:ascii="Arial" w:hAnsi="Arial" w:cs="Arial"/>
              </w:rPr>
              <w:t xml:space="preserve"> 4) </w:t>
            </w:r>
            <w:r w:rsidRPr="001D6137">
              <w:rPr>
                <w:rFonts w:ascii="Arial" w:hAnsi="Arial" w:cs="Arial"/>
              </w:rPr>
              <w:br/>
              <w:t xml:space="preserve">w związku z Rozdziałem I, ust. 5, Priorytet 4 oraz Rozdziałem III, </w:t>
            </w:r>
            <w:r w:rsidR="0003471B" w:rsidRPr="001D6137">
              <w:rPr>
                <w:rFonts w:ascii="Arial" w:hAnsi="Arial" w:cs="Arial"/>
              </w:rPr>
              <w:t xml:space="preserve">ust. 9 Regulaminu konkursu </w:t>
            </w:r>
            <w:r w:rsidRPr="001D6137">
              <w:rPr>
                <w:rFonts w:ascii="Arial" w:hAnsi="Arial" w:cs="Arial"/>
              </w:rPr>
              <w:t xml:space="preserve">– </w:t>
            </w:r>
            <w:r w:rsidR="0003471B" w:rsidRPr="001D6137">
              <w:rPr>
                <w:rFonts w:ascii="Arial" w:hAnsi="Arial" w:cs="Arial"/>
              </w:rPr>
              <w:t>oferta nie jest zgodna z c</w:t>
            </w:r>
            <w:r w:rsidRPr="001D6137">
              <w:rPr>
                <w:rFonts w:ascii="Arial" w:hAnsi="Arial" w:cs="Arial"/>
              </w:rPr>
              <w:t>elami i założeniami konkursu – w</w:t>
            </w:r>
            <w:r w:rsidR="0003471B" w:rsidRPr="001D6137">
              <w:rPr>
                <w:rFonts w:ascii="Arial" w:hAnsi="Arial" w:cs="Arial"/>
              </w:rPr>
              <w:t xml:space="preserve"> ramach Priorytetu 4 </w:t>
            </w:r>
            <w:r w:rsidRPr="001D6137">
              <w:rPr>
                <w:rFonts w:ascii="Arial" w:hAnsi="Arial" w:cs="Arial"/>
              </w:rPr>
              <w:t>„</w:t>
            </w:r>
            <w:r w:rsidR="0003471B" w:rsidRPr="001D6137">
              <w:rPr>
                <w:rFonts w:ascii="Arial" w:hAnsi="Arial" w:cs="Arial"/>
              </w:rPr>
              <w:t>Poznaj region – wyprawy turystyczne po Małopolsce</w:t>
            </w:r>
            <w:r w:rsidRPr="001D6137">
              <w:rPr>
                <w:rFonts w:ascii="Arial" w:hAnsi="Arial" w:cs="Arial"/>
              </w:rPr>
              <w:t>”</w:t>
            </w:r>
            <w:r w:rsidR="0003471B" w:rsidRPr="001D6137">
              <w:rPr>
                <w:rFonts w:ascii="Arial" w:hAnsi="Arial" w:cs="Arial"/>
              </w:rPr>
              <w:t>, założono wybór i sfinansowanie jednej oferty, zakładającej organizację min</w:t>
            </w:r>
            <w:r w:rsidRPr="001D6137">
              <w:rPr>
                <w:rFonts w:ascii="Arial" w:hAnsi="Arial" w:cs="Arial"/>
              </w:rPr>
              <w:t>. 50 wizyt/wypraw turystyczno-</w:t>
            </w:r>
            <w:r w:rsidR="0003471B" w:rsidRPr="001D6137">
              <w:rPr>
                <w:rFonts w:ascii="Arial" w:hAnsi="Arial" w:cs="Arial"/>
              </w:rPr>
              <w:t>kulturalnych po regionie, przeznaczonych dla dzieci i młodzieży z Małopolski. Ustalono następujące rezultaty obligatoryjne realizacji zadania: wskaźnik efektu dla produktu – min. 50 wizyt/wypraw oraz wskaźnik efektu dla zmian społecznych: zasięg oddziaływania projektu – region Małopolska, co oznacza że nabór uczestników powinien być otwarty i dostępny dla dzieci i młodzieży z Małopolski. Oferent w złożonej ofercie musiał uwzględnić obligatoryjne rezultaty zadania wskazane w Regulaminie konkursu oraz mógł dodatkowo wykazać autorskie rezul</w:t>
            </w:r>
            <w:r w:rsidRPr="001D6137">
              <w:rPr>
                <w:rFonts w:ascii="Arial" w:hAnsi="Arial" w:cs="Arial"/>
              </w:rPr>
              <w:t xml:space="preserve">taty, specyficzne dla zadania. </w:t>
            </w:r>
            <w:r w:rsidR="0003471B" w:rsidRPr="001D6137">
              <w:rPr>
                <w:rFonts w:ascii="Arial" w:hAnsi="Arial" w:cs="Arial"/>
              </w:rPr>
              <w:t>Złożona oferta nie uwzględnia osiągnięcia wskaźnika efektu dla produktu na poziomie mi</w:t>
            </w:r>
            <w:r w:rsidRPr="001D6137">
              <w:rPr>
                <w:rFonts w:ascii="Arial" w:hAnsi="Arial" w:cs="Arial"/>
              </w:rPr>
              <w:t>n. 50 wizyt/wypraw turystyczno-</w:t>
            </w:r>
            <w:r w:rsidR="0003471B" w:rsidRPr="001D6137">
              <w:rPr>
                <w:rFonts w:ascii="Arial" w:hAnsi="Arial" w:cs="Arial"/>
              </w:rPr>
              <w:t>kulturalnych po regionie. Zakres zaplanowanych prac nie odpowiada celom konkursu.</w:t>
            </w:r>
          </w:p>
          <w:p w:rsidR="00D16D58" w:rsidRPr="001D6137" w:rsidRDefault="00D16D58" w:rsidP="00D16D5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(Uchwała nr 2607/23 ZWM z dnia 27.12.2023 r.)</w:t>
            </w:r>
          </w:p>
          <w:p w:rsidR="00D16D58" w:rsidRPr="001D6137" w:rsidRDefault="00D16D58" w:rsidP="00916E53">
            <w:pPr>
              <w:rPr>
                <w:rFonts w:ascii="Arial" w:hAnsi="Arial" w:cs="Arial"/>
              </w:rPr>
            </w:pPr>
          </w:p>
        </w:tc>
      </w:tr>
      <w:tr w:rsidR="0003471B" w:rsidRPr="001D6137" w:rsidTr="00D2409B">
        <w:tc>
          <w:tcPr>
            <w:tcW w:w="568" w:type="dxa"/>
          </w:tcPr>
          <w:p w:rsidR="0003471B" w:rsidRPr="001D6137" w:rsidRDefault="0003471B" w:rsidP="0003471B">
            <w:pPr>
              <w:pStyle w:val="Bezodstpw"/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8C0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 xml:space="preserve">Stowarzyszenie Kulturalno-Oświatowe im. Adolfa </w:t>
            </w:r>
            <w:proofErr w:type="spellStart"/>
            <w:r w:rsidRPr="001D6137">
              <w:rPr>
                <w:rFonts w:ascii="Arial" w:hAnsi="Arial" w:cs="Arial"/>
                <w:b/>
                <w:bCs/>
                <w:color w:val="000000"/>
              </w:rPr>
              <w:t>Hyły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03471B">
            <w:pPr>
              <w:jc w:val="center"/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Dziedzictwo kulturowe na szlaku - Bezpieczni i rozważni w Tatrach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D16D58" w:rsidRPr="001D6137" w:rsidRDefault="0003471B" w:rsidP="00D16D5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Oferta n</w:t>
            </w:r>
            <w:r w:rsidR="00D16D58" w:rsidRPr="001D6137">
              <w:rPr>
                <w:rFonts w:ascii="Arial" w:hAnsi="Arial" w:cs="Arial"/>
              </w:rPr>
              <w:t>ie spełnia wymagań formalnych:</w:t>
            </w:r>
          </w:p>
          <w:p w:rsidR="0003471B" w:rsidRPr="001D6137" w:rsidRDefault="00147438" w:rsidP="00D16D5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- Rozdział XI, </w:t>
            </w:r>
            <w:r w:rsidR="0003471B" w:rsidRPr="001D6137">
              <w:rPr>
                <w:rFonts w:ascii="Arial" w:hAnsi="Arial" w:cs="Arial"/>
              </w:rPr>
              <w:t>Podrozdział I</w:t>
            </w:r>
            <w:r w:rsidRPr="001D6137">
              <w:rPr>
                <w:rFonts w:ascii="Arial" w:hAnsi="Arial" w:cs="Arial"/>
              </w:rPr>
              <w:t xml:space="preserve">, ust. 4, pkt 4) w związku z Rozdziałem I, ust. 5, Priorytet 4 oraz Rozdziałem III, </w:t>
            </w:r>
            <w:r w:rsidR="0003471B" w:rsidRPr="001D6137">
              <w:rPr>
                <w:rFonts w:ascii="Arial" w:hAnsi="Arial" w:cs="Arial"/>
              </w:rPr>
              <w:t xml:space="preserve">ust. 9 Regulaminu konkursu </w:t>
            </w:r>
            <w:r w:rsidRPr="001D6137">
              <w:rPr>
                <w:rFonts w:ascii="Arial" w:hAnsi="Arial" w:cs="Arial"/>
              </w:rPr>
              <w:t xml:space="preserve">– </w:t>
            </w:r>
            <w:r w:rsidR="0003471B" w:rsidRPr="001D6137">
              <w:rPr>
                <w:rFonts w:ascii="Arial" w:hAnsi="Arial" w:cs="Arial"/>
              </w:rPr>
              <w:t>oferta nie jest zgodna z c</w:t>
            </w:r>
            <w:r w:rsidRPr="001D6137">
              <w:rPr>
                <w:rFonts w:ascii="Arial" w:hAnsi="Arial" w:cs="Arial"/>
              </w:rPr>
              <w:t>elami i założeniami konkursu – w</w:t>
            </w:r>
            <w:r w:rsidR="0003471B" w:rsidRPr="001D6137">
              <w:rPr>
                <w:rFonts w:ascii="Arial" w:hAnsi="Arial" w:cs="Arial"/>
              </w:rPr>
              <w:t xml:space="preserve"> ramach Priorytetu 4 </w:t>
            </w:r>
            <w:r w:rsidRPr="001D6137">
              <w:rPr>
                <w:rFonts w:ascii="Arial" w:hAnsi="Arial" w:cs="Arial"/>
              </w:rPr>
              <w:t>„</w:t>
            </w:r>
            <w:r w:rsidR="0003471B" w:rsidRPr="001D6137">
              <w:rPr>
                <w:rFonts w:ascii="Arial" w:hAnsi="Arial" w:cs="Arial"/>
              </w:rPr>
              <w:t>Poznaj region – wyprawy turystyczne po Małopolsce</w:t>
            </w:r>
            <w:r w:rsidRPr="001D6137">
              <w:rPr>
                <w:rFonts w:ascii="Arial" w:hAnsi="Arial" w:cs="Arial"/>
              </w:rPr>
              <w:t>”</w:t>
            </w:r>
            <w:r w:rsidR="0003471B" w:rsidRPr="001D6137">
              <w:rPr>
                <w:rFonts w:ascii="Arial" w:hAnsi="Arial" w:cs="Arial"/>
              </w:rPr>
              <w:t>, założono wybór i sfinansowanie jednej oferty, zakładającej organizację min</w:t>
            </w:r>
            <w:r w:rsidRPr="001D6137">
              <w:rPr>
                <w:rFonts w:ascii="Arial" w:hAnsi="Arial" w:cs="Arial"/>
              </w:rPr>
              <w:t>. 50 wizyt/wypraw turystyczno-</w:t>
            </w:r>
            <w:r w:rsidR="0003471B" w:rsidRPr="001D6137">
              <w:rPr>
                <w:rFonts w:ascii="Arial" w:hAnsi="Arial" w:cs="Arial"/>
              </w:rPr>
              <w:t xml:space="preserve">kulturalnych po regionie, przeznaczonych dla dzieci i młodzieży z Małopolski. Ustalono następujące rezultaty obligatoryjne realizacji zadania: wskaźnik efektu dla produktu – min. 50 wizyt/wypraw oraz wskaźnik efektu dla zmian społecznych: zasięg oddziaływania projektu – region Małopolska, co oznacza że nabór uczestników powinien być otwarty i dostępny dla dzieci i młodzieży z Małopolski. Oferent w złożonej ofercie musiał uwzględnić obligatoryjne rezultaty zadania wskazane w Regulaminie konkursu oraz </w:t>
            </w:r>
            <w:r w:rsidR="0003471B" w:rsidRPr="001D6137">
              <w:rPr>
                <w:rFonts w:ascii="Arial" w:hAnsi="Arial" w:cs="Arial"/>
              </w:rPr>
              <w:lastRenderedPageBreak/>
              <w:t>mógł dodatkowo wykazać autorskie rezul</w:t>
            </w:r>
            <w:r w:rsidRPr="001D6137">
              <w:rPr>
                <w:rFonts w:ascii="Arial" w:hAnsi="Arial" w:cs="Arial"/>
              </w:rPr>
              <w:t xml:space="preserve">taty, specyficzne dla zadania. </w:t>
            </w:r>
            <w:r w:rsidR="0003471B" w:rsidRPr="001D6137">
              <w:rPr>
                <w:rFonts w:ascii="Arial" w:hAnsi="Arial" w:cs="Arial"/>
              </w:rPr>
              <w:t>Złożona oferta nie uwzględnia osiągnięcia wskaźnika efektu dla produktu na poziomie min</w:t>
            </w:r>
            <w:r w:rsidRPr="001D6137">
              <w:rPr>
                <w:rFonts w:ascii="Arial" w:hAnsi="Arial" w:cs="Arial"/>
              </w:rPr>
              <w:t>. 50 wizyt/wypraw turystyczno-</w:t>
            </w:r>
            <w:r w:rsidR="0003471B" w:rsidRPr="001D6137">
              <w:rPr>
                <w:rFonts w:ascii="Arial" w:hAnsi="Arial" w:cs="Arial"/>
              </w:rPr>
              <w:t>kulturalnych po regionie.</w:t>
            </w:r>
          </w:p>
          <w:p w:rsidR="00D16D58" w:rsidRPr="001D6137" w:rsidRDefault="00D16D58" w:rsidP="00D16D5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(Uchwała nr 2607/23 ZWM z dnia 27.12.2023 r.)</w:t>
            </w:r>
          </w:p>
          <w:p w:rsidR="00D16D58" w:rsidRPr="001D6137" w:rsidRDefault="00D16D58" w:rsidP="00D16D58">
            <w:pPr>
              <w:jc w:val="center"/>
              <w:rPr>
                <w:rFonts w:ascii="Arial" w:hAnsi="Arial" w:cs="Arial"/>
              </w:rPr>
            </w:pPr>
          </w:p>
        </w:tc>
      </w:tr>
      <w:tr w:rsidR="0003471B" w:rsidRPr="001D6137" w:rsidTr="00D2409B">
        <w:tc>
          <w:tcPr>
            <w:tcW w:w="568" w:type="dxa"/>
          </w:tcPr>
          <w:p w:rsidR="0003471B" w:rsidRPr="001D6137" w:rsidRDefault="0003471B" w:rsidP="0003471B">
            <w:pPr>
              <w:pStyle w:val="Bezodstpw"/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673FA9" w:rsidP="008C06F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„</w:t>
            </w:r>
            <w:r w:rsidR="0003471B" w:rsidRPr="001D6137">
              <w:rPr>
                <w:rFonts w:ascii="Arial" w:hAnsi="Arial" w:cs="Arial"/>
                <w:b/>
                <w:bCs/>
                <w:color w:val="000000"/>
              </w:rPr>
              <w:t xml:space="preserve">Fundacja </w:t>
            </w:r>
            <w:proofErr w:type="spellStart"/>
            <w:r w:rsidR="0003471B" w:rsidRPr="001D6137">
              <w:rPr>
                <w:rFonts w:ascii="Arial" w:hAnsi="Arial" w:cs="Arial"/>
                <w:b/>
                <w:bCs/>
                <w:color w:val="000000"/>
              </w:rPr>
              <w:t>Plenerownia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03471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D6137">
              <w:rPr>
                <w:rFonts w:ascii="Arial" w:hAnsi="Arial" w:cs="Arial"/>
                <w:color w:val="000000"/>
              </w:rPr>
              <w:t>Mikrowyprawy</w:t>
            </w:r>
            <w:proofErr w:type="spellEnd"/>
            <w:r w:rsidRPr="001D6137">
              <w:rPr>
                <w:rFonts w:ascii="Arial" w:hAnsi="Arial" w:cs="Arial"/>
                <w:color w:val="000000"/>
              </w:rPr>
              <w:t xml:space="preserve"> - moc przygód w Małopolsce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147438" w:rsidRPr="001D6137" w:rsidRDefault="0003471B" w:rsidP="0014743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Oferta n</w:t>
            </w:r>
            <w:r w:rsidR="00147438" w:rsidRPr="001D6137">
              <w:rPr>
                <w:rFonts w:ascii="Arial" w:hAnsi="Arial" w:cs="Arial"/>
              </w:rPr>
              <w:t>ie spełnia wymagań formalnych:</w:t>
            </w:r>
          </w:p>
          <w:p w:rsidR="0003471B" w:rsidRPr="001D6137" w:rsidRDefault="00147438" w:rsidP="0014743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- Rozdział XI, Podrozdział I, ust. 4, pkt 4) w związku z Rozdziałem I, </w:t>
            </w:r>
            <w:r w:rsidR="0003471B" w:rsidRPr="001D6137">
              <w:rPr>
                <w:rFonts w:ascii="Arial" w:hAnsi="Arial" w:cs="Arial"/>
              </w:rPr>
              <w:t>ust. 5</w:t>
            </w:r>
            <w:r w:rsidRPr="001D6137">
              <w:rPr>
                <w:rFonts w:ascii="Arial" w:hAnsi="Arial" w:cs="Arial"/>
              </w:rPr>
              <w:t>,</w:t>
            </w:r>
            <w:r w:rsidR="0003471B" w:rsidRPr="001D6137">
              <w:rPr>
                <w:rFonts w:ascii="Arial" w:hAnsi="Arial" w:cs="Arial"/>
              </w:rPr>
              <w:t xml:space="preserve"> </w:t>
            </w:r>
            <w:r w:rsidRPr="001D6137">
              <w:rPr>
                <w:rFonts w:ascii="Arial" w:hAnsi="Arial" w:cs="Arial"/>
              </w:rPr>
              <w:t xml:space="preserve">Priorytet 4 oraz Rozdziałem III, </w:t>
            </w:r>
            <w:r w:rsidR="0003471B" w:rsidRPr="001D6137">
              <w:rPr>
                <w:rFonts w:ascii="Arial" w:hAnsi="Arial" w:cs="Arial"/>
              </w:rPr>
              <w:t xml:space="preserve">ust. 9 Regulaminu konkursu </w:t>
            </w:r>
            <w:r w:rsidRPr="001D6137">
              <w:rPr>
                <w:rFonts w:ascii="Arial" w:hAnsi="Arial" w:cs="Arial"/>
              </w:rPr>
              <w:t xml:space="preserve">– </w:t>
            </w:r>
            <w:r w:rsidR="0003471B" w:rsidRPr="001D6137">
              <w:rPr>
                <w:rFonts w:ascii="Arial" w:hAnsi="Arial" w:cs="Arial"/>
              </w:rPr>
              <w:t xml:space="preserve">oferta nie jest zgodna z </w:t>
            </w:r>
            <w:r w:rsidRPr="001D6137">
              <w:rPr>
                <w:rFonts w:ascii="Arial" w:hAnsi="Arial" w:cs="Arial"/>
              </w:rPr>
              <w:t xml:space="preserve">celami i założeniami konkursu – w </w:t>
            </w:r>
            <w:r w:rsidR="0003471B" w:rsidRPr="001D6137">
              <w:rPr>
                <w:rFonts w:ascii="Arial" w:hAnsi="Arial" w:cs="Arial"/>
              </w:rPr>
              <w:t xml:space="preserve">ramach Priorytetu 4 </w:t>
            </w:r>
            <w:r w:rsidRPr="001D6137">
              <w:rPr>
                <w:rFonts w:ascii="Arial" w:hAnsi="Arial" w:cs="Arial"/>
              </w:rPr>
              <w:t>„</w:t>
            </w:r>
            <w:r w:rsidR="0003471B" w:rsidRPr="001D6137">
              <w:rPr>
                <w:rFonts w:ascii="Arial" w:hAnsi="Arial" w:cs="Arial"/>
              </w:rPr>
              <w:t>Poznaj region – wyprawy turystyczne po Małopolsce</w:t>
            </w:r>
            <w:r w:rsidRPr="001D6137">
              <w:rPr>
                <w:rFonts w:ascii="Arial" w:hAnsi="Arial" w:cs="Arial"/>
              </w:rPr>
              <w:t>”</w:t>
            </w:r>
            <w:r w:rsidR="0003471B" w:rsidRPr="001D6137">
              <w:rPr>
                <w:rFonts w:ascii="Arial" w:hAnsi="Arial" w:cs="Arial"/>
              </w:rPr>
              <w:t>, założono wybór i sfinansowanie jednej oferty, zakładającej organizację min. 50 wizyt/wypraw turyst</w:t>
            </w:r>
            <w:r w:rsidRPr="001D6137">
              <w:rPr>
                <w:rFonts w:ascii="Arial" w:hAnsi="Arial" w:cs="Arial"/>
              </w:rPr>
              <w:t>yczno-</w:t>
            </w:r>
            <w:r w:rsidR="0003471B" w:rsidRPr="001D6137">
              <w:rPr>
                <w:rFonts w:ascii="Arial" w:hAnsi="Arial" w:cs="Arial"/>
              </w:rPr>
              <w:t xml:space="preserve">kulturalnych po regionie, przeznaczonych dla dzieci i młodzieży z Małopolski. Ustalono następujące rezultaty obligatoryjne realizacji zadania: wskaźnik efektu dla produktu – min. 50 wizyt/wypraw oraz wskaźnik efektu dla zmian społecznych: zasięg oddziaływania projektu – region Małopolska, co oznacza że nabór uczestników powinien być otwarty i dostępny dla dzieci i młodzieży z Małopolski. Oferent w złożonej ofercie musiał uwzględnić obligatoryjne rezultaty zadania wskazane w Regulaminie konkursu oraz mógł dodatkowo wykazać autorskie rezultaty, specyficzne dla zadania. </w:t>
            </w:r>
            <w:r w:rsidR="0003471B" w:rsidRPr="001D6137">
              <w:rPr>
                <w:rFonts w:ascii="Arial" w:hAnsi="Arial" w:cs="Arial"/>
              </w:rPr>
              <w:br w:type="page"/>
              <w:t>Złożona oferta nie uwzględnia osiągnięcia wskaźnika efektu dla zmian społecznych, oferta nie jest dostępna dla wszystkich mieszkańców Małopolski, jej zasięg został ograniczony do dzieci i młodzieży z małopolskich gmin do 100 000 mieszkańców.</w:t>
            </w:r>
          </w:p>
          <w:p w:rsidR="00147438" w:rsidRPr="001D6137" w:rsidRDefault="00147438" w:rsidP="00147438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(Uchwała nr 2607/23 ZWM z dnia 27.12.2023 r.)</w:t>
            </w:r>
          </w:p>
          <w:p w:rsidR="00147438" w:rsidRPr="001D6137" w:rsidRDefault="00147438" w:rsidP="00147438">
            <w:pPr>
              <w:jc w:val="center"/>
              <w:rPr>
                <w:rFonts w:ascii="Arial" w:hAnsi="Arial" w:cs="Arial"/>
              </w:rPr>
            </w:pPr>
          </w:p>
        </w:tc>
      </w:tr>
      <w:tr w:rsidR="0003471B" w:rsidRPr="001D6137" w:rsidTr="00D2409B">
        <w:tc>
          <w:tcPr>
            <w:tcW w:w="568" w:type="dxa"/>
          </w:tcPr>
          <w:p w:rsidR="0003471B" w:rsidRPr="001D6137" w:rsidRDefault="0003471B" w:rsidP="0003471B">
            <w:pPr>
              <w:pStyle w:val="Bezodstpw"/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8C06F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>Stowarzyszenie Lokalna Organizacja Turystyczna Myślenicka Brama Beskidów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71B" w:rsidRPr="001D6137" w:rsidRDefault="0003471B" w:rsidP="0003471B">
            <w:pPr>
              <w:jc w:val="center"/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Po Małopolsce z Myślenicką Bramą Beskidów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147438" w:rsidRPr="001D6137" w:rsidRDefault="0003471B" w:rsidP="00585963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Oferta n</w:t>
            </w:r>
            <w:r w:rsidR="00147438" w:rsidRPr="001D6137">
              <w:rPr>
                <w:rFonts w:ascii="Arial" w:hAnsi="Arial" w:cs="Arial"/>
              </w:rPr>
              <w:t>ie spełnia wymagań formalnych:</w:t>
            </w:r>
          </w:p>
          <w:p w:rsidR="0003471B" w:rsidRPr="001D6137" w:rsidRDefault="00147438" w:rsidP="00585963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- Rozdział XI, Podrozdział I, ust. 4, pkt 4) w związku z Rozdziałem I, ust. 5, Priorytet 4 oraz Rozdziałem III, </w:t>
            </w:r>
            <w:r w:rsidR="0003471B" w:rsidRPr="001D6137">
              <w:rPr>
                <w:rFonts w:ascii="Arial" w:hAnsi="Arial" w:cs="Arial"/>
              </w:rPr>
              <w:t xml:space="preserve">ust. 9 Regulaminu konkursu </w:t>
            </w:r>
            <w:r w:rsidRPr="001D6137">
              <w:rPr>
                <w:rFonts w:ascii="Arial" w:hAnsi="Arial" w:cs="Arial"/>
              </w:rPr>
              <w:t xml:space="preserve">– </w:t>
            </w:r>
            <w:r w:rsidR="0003471B" w:rsidRPr="001D6137">
              <w:rPr>
                <w:rFonts w:ascii="Arial" w:hAnsi="Arial" w:cs="Arial"/>
              </w:rPr>
              <w:t>oferta nie jest zgodna z c</w:t>
            </w:r>
            <w:r w:rsidRPr="001D6137">
              <w:rPr>
                <w:rFonts w:ascii="Arial" w:hAnsi="Arial" w:cs="Arial"/>
              </w:rPr>
              <w:t>elami i założeniami konkursu – w</w:t>
            </w:r>
            <w:r w:rsidR="0003471B" w:rsidRPr="001D6137">
              <w:rPr>
                <w:rFonts w:ascii="Arial" w:hAnsi="Arial" w:cs="Arial"/>
              </w:rPr>
              <w:t xml:space="preserve"> ramach Priorytetu 4 </w:t>
            </w:r>
            <w:r w:rsidRPr="001D6137">
              <w:rPr>
                <w:rFonts w:ascii="Arial" w:hAnsi="Arial" w:cs="Arial"/>
              </w:rPr>
              <w:t>„</w:t>
            </w:r>
            <w:r w:rsidR="0003471B" w:rsidRPr="001D6137">
              <w:rPr>
                <w:rFonts w:ascii="Arial" w:hAnsi="Arial" w:cs="Arial"/>
              </w:rPr>
              <w:t>Poznaj region – wyprawy turystyczne po Małopolsce</w:t>
            </w:r>
            <w:r w:rsidRPr="001D6137">
              <w:rPr>
                <w:rFonts w:ascii="Arial" w:hAnsi="Arial" w:cs="Arial"/>
              </w:rPr>
              <w:t>”</w:t>
            </w:r>
            <w:r w:rsidR="0003471B" w:rsidRPr="001D6137">
              <w:rPr>
                <w:rFonts w:ascii="Arial" w:hAnsi="Arial" w:cs="Arial"/>
              </w:rPr>
              <w:t>, założono wybór i sfinansowanie jednej oferty, zakładającej organizację min</w:t>
            </w:r>
            <w:r w:rsidR="00585963" w:rsidRPr="001D6137">
              <w:rPr>
                <w:rFonts w:ascii="Arial" w:hAnsi="Arial" w:cs="Arial"/>
              </w:rPr>
              <w:t>. 50 wizyt/wypraw turystyczno-</w:t>
            </w:r>
            <w:r w:rsidR="0003471B" w:rsidRPr="001D6137">
              <w:rPr>
                <w:rFonts w:ascii="Arial" w:hAnsi="Arial" w:cs="Arial"/>
              </w:rPr>
              <w:t xml:space="preserve">kulturalnych po regionie, przeznaczonych dla dzieci i młodzieży z Małopolski. Ustalono następujące rezultaty obligatoryjne realizacji zadania: wskaźnik efektu dla produktu – min. 50 wizyt/wypraw oraz wskaźnik efektu dla zmian społecznych: zasięg oddziaływania projektu – region Małopolska, co oznacza że nabór uczestników powinien być otwarty i dostępny dla dzieci i młodzieży z Małopolski. Oferent w złożonej </w:t>
            </w:r>
            <w:r w:rsidR="0003471B" w:rsidRPr="001D6137">
              <w:rPr>
                <w:rFonts w:ascii="Arial" w:hAnsi="Arial" w:cs="Arial"/>
              </w:rPr>
              <w:lastRenderedPageBreak/>
              <w:t>ofercie musiał uwzględnić obligatoryjne rezultaty zadania wskazane w Regulaminie konkursu oraz mógł dodatkowo wykazać autorskie rezult</w:t>
            </w:r>
            <w:r w:rsidR="00585963" w:rsidRPr="001D6137">
              <w:rPr>
                <w:rFonts w:ascii="Arial" w:hAnsi="Arial" w:cs="Arial"/>
              </w:rPr>
              <w:t xml:space="preserve">aty, specyficzne dla zadania. </w:t>
            </w:r>
            <w:r w:rsidR="0003471B" w:rsidRPr="001D6137">
              <w:rPr>
                <w:rFonts w:ascii="Arial" w:hAnsi="Arial" w:cs="Arial"/>
              </w:rPr>
              <w:t>Złożona oferta nie uwzględnia osiągnięcia wskaźnika efektu dla produktu na poziomie min</w:t>
            </w:r>
            <w:r w:rsidR="00585963" w:rsidRPr="001D6137">
              <w:rPr>
                <w:rFonts w:ascii="Arial" w:hAnsi="Arial" w:cs="Arial"/>
              </w:rPr>
              <w:t>. 50 wizyt/wypraw turystyczno-</w:t>
            </w:r>
            <w:r w:rsidR="0003471B" w:rsidRPr="001D6137">
              <w:rPr>
                <w:rFonts w:ascii="Arial" w:hAnsi="Arial" w:cs="Arial"/>
              </w:rPr>
              <w:t>kulturalnych po regionie.</w:t>
            </w:r>
          </w:p>
          <w:p w:rsidR="00585963" w:rsidRPr="001D6137" w:rsidRDefault="00585963" w:rsidP="00585963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(Uchwała nr 2607/23 ZWM z dnia 27.12.2023 r.)</w:t>
            </w:r>
          </w:p>
          <w:p w:rsidR="00585963" w:rsidRPr="001D6137" w:rsidRDefault="00585963" w:rsidP="00147438">
            <w:pPr>
              <w:rPr>
                <w:rFonts w:ascii="Arial" w:hAnsi="Arial" w:cs="Arial"/>
              </w:rPr>
            </w:pPr>
          </w:p>
        </w:tc>
      </w:tr>
      <w:tr w:rsidR="002C3659" w:rsidRPr="001D6137" w:rsidTr="009F5341">
        <w:tc>
          <w:tcPr>
            <w:tcW w:w="568" w:type="dxa"/>
          </w:tcPr>
          <w:p w:rsidR="002C3659" w:rsidRPr="001D6137" w:rsidRDefault="002C3659" w:rsidP="002C3659">
            <w:pPr>
              <w:pStyle w:val="Bezodstpw"/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59" w:rsidRPr="001D6137" w:rsidRDefault="002C3659" w:rsidP="002C36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>Fundacja PRODRIVER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659" w:rsidRPr="001D6137" w:rsidRDefault="002C3659" w:rsidP="002C3659">
            <w:pPr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Rowerem przez Małopolskę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FFFFFF"/>
          </w:tcPr>
          <w:p w:rsidR="00CF2F25" w:rsidRPr="001D6137" w:rsidRDefault="00585963" w:rsidP="00CF2F25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Oferta nie spełnia wymagań formalnych: </w:t>
            </w:r>
          </w:p>
          <w:p w:rsidR="00CF2F25" w:rsidRPr="001D6137" w:rsidRDefault="00CF2F25" w:rsidP="00CF2F25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- Rozdział XI, Podrozdział I, ust. 4, pkt 12) w związku z Rozdział X, ust. 4 Regulaminu konkursu</w:t>
            </w:r>
          </w:p>
          <w:p w:rsidR="00442F60" w:rsidRPr="001D6137" w:rsidRDefault="00585963" w:rsidP="00CF2F25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– przesłany </w:t>
            </w:r>
            <w:r w:rsidR="00124F7C">
              <w:rPr>
                <w:rFonts w:ascii="Arial" w:hAnsi="Arial" w:cs="Arial"/>
              </w:rPr>
              <w:t>za pośrednictwem</w:t>
            </w:r>
            <w:r w:rsidRPr="001D6137">
              <w:rPr>
                <w:rFonts w:ascii="Arial" w:hAnsi="Arial" w:cs="Arial"/>
              </w:rPr>
              <w:t xml:space="preserve"> </w:t>
            </w:r>
            <w:proofErr w:type="spellStart"/>
            <w:r w:rsidRPr="001D6137">
              <w:rPr>
                <w:rFonts w:ascii="Arial" w:hAnsi="Arial" w:cs="Arial"/>
              </w:rPr>
              <w:t>ePUAP</w:t>
            </w:r>
            <w:proofErr w:type="spellEnd"/>
            <w:r w:rsidRPr="001D6137">
              <w:rPr>
                <w:rFonts w:ascii="Arial" w:hAnsi="Arial" w:cs="Arial"/>
              </w:rPr>
              <w:t xml:space="preserve"> formularz oferty nie </w:t>
            </w:r>
            <w:r w:rsidR="008B4E99" w:rsidRPr="001D6137">
              <w:rPr>
                <w:rFonts w:ascii="Arial" w:hAnsi="Arial" w:cs="Arial"/>
              </w:rPr>
              <w:t>został podpisany</w:t>
            </w:r>
            <w:r w:rsidR="00442F60" w:rsidRPr="001D6137">
              <w:rPr>
                <w:rFonts w:ascii="Arial" w:hAnsi="Arial" w:cs="Arial"/>
              </w:rPr>
              <w:t xml:space="preserve"> </w:t>
            </w:r>
            <w:r w:rsidRPr="001D6137">
              <w:rPr>
                <w:rFonts w:ascii="Arial" w:hAnsi="Arial" w:cs="Arial"/>
              </w:rPr>
              <w:t>podpis</w:t>
            </w:r>
            <w:r w:rsidR="00442F60" w:rsidRPr="001D6137">
              <w:rPr>
                <w:rFonts w:ascii="Arial" w:hAnsi="Arial" w:cs="Arial"/>
              </w:rPr>
              <w:t>em</w:t>
            </w:r>
            <w:r w:rsidR="008B4E99" w:rsidRPr="001D6137">
              <w:rPr>
                <w:rFonts w:ascii="Arial" w:hAnsi="Arial" w:cs="Arial"/>
              </w:rPr>
              <w:t xml:space="preserve"> elektroniczn</w:t>
            </w:r>
            <w:r w:rsidR="00442F60" w:rsidRPr="001D6137">
              <w:rPr>
                <w:rFonts w:ascii="Arial" w:hAnsi="Arial" w:cs="Arial"/>
              </w:rPr>
              <w:t xml:space="preserve">ym. </w:t>
            </w:r>
            <w:r w:rsidRPr="001D6137">
              <w:rPr>
                <w:rFonts w:ascii="Arial" w:hAnsi="Arial" w:cs="Arial"/>
              </w:rPr>
              <w:t xml:space="preserve">Oferent </w:t>
            </w:r>
            <w:r w:rsidR="00442F60" w:rsidRPr="001D6137">
              <w:rPr>
                <w:rFonts w:ascii="Arial" w:hAnsi="Arial" w:cs="Arial"/>
              </w:rPr>
              <w:t xml:space="preserve">w określonym terminie nie uzupełnił prawidłowo </w:t>
            </w:r>
            <w:r w:rsidRPr="001D6137">
              <w:rPr>
                <w:rFonts w:ascii="Arial" w:hAnsi="Arial" w:cs="Arial"/>
              </w:rPr>
              <w:t>braku formalnego</w:t>
            </w:r>
            <w:r w:rsidR="00442F60" w:rsidRPr="001D6137">
              <w:rPr>
                <w:rFonts w:ascii="Arial" w:hAnsi="Arial" w:cs="Arial"/>
              </w:rPr>
              <w:t>.</w:t>
            </w:r>
          </w:p>
          <w:p w:rsidR="00442F60" w:rsidRPr="001D6137" w:rsidRDefault="00442F60" w:rsidP="00442F60">
            <w:pPr>
              <w:jc w:val="center"/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(Uchwała nr 2607/23 ZWM z dnia 27.12.2023 r.)</w:t>
            </w:r>
          </w:p>
          <w:p w:rsidR="002C3659" w:rsidRPr="001D6137" w:rsidRDefault="002C3659" w:rsidP="00585963">
            <w:pPr>
              <w:rPr>
                <w:rFonts w:ascii="Arial" w:hAnsi="Arial" w:cs="Arial"/>
              </w:rPr>
            </w:pPr>
          </w:p>
        </w:tc>
      </w:tr>
    </w:tbl>
    <w:p w:rsidR="00673680" w:rsidRPr="001D6137" w:rsidRDefault="00673680" w:rsidP="005B1EF5">
      <w:pPr>
        <w:rPr>
          <w:rFonts w:ascii="Arial" w:hAnsi="Arial" w:cs="Arial"/>
        </w:rPr>
      </w:pPr>
    </w:p>
    <w:tbl>
      <w:tblPr>
        <w:tblStyle w:val="Tabela-Siatka"/>
        <w:tblW w:w="9498" w:type="dxa"/>
        <w:tblInd w:w="-426" w:type="dxa"/>
        <w:tblLayout w:type="fixed"/>
        <w:tblLook w:val="04A0" w:firstRow="1" w:lastRow="0" w:firstColumn="1" w:lastColumn="0" w:noHBand="0" w:noVBand="1"/>
        <w:tblCaption w:val="Wykaz ofert, którym nie udziela się dotacji."/>
        <w:tblDescription w:val="Wykaz ofert, którym nie udziela się dotacji. Lista oferentów, nazwa zadania i podstawa nieotrzymania dotacji"/>
      </w:tblPr>
      <w:tblGrid>
        <w:gridCol w:w="702"/>
        <w:gridCol w:w="2559"/>
        <w:gridCol w:w="2694"/>
        <w:gridCol w:w="3543"/>
      </w:tblGrid>
      <w:tr w:rsidR="005B1EF5" w:rsidRPr="001D6137" w:rsidTr="00DC3040">
        <w:trPr>
          <w:trHeight w:val="410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EF5" w:rsidRPr="001D6137" w:rsidRDefault="005B1EF5" w:rsidP="005B1EF5">
            <w:pPr>
              <w:rPr>
                <w:rFonts w:ascii="Arial" w:eastAsia="Calibri" w:hAnsi="Arial" w:cs="Arial"/>
                <w:b/>
                <w:bCs/>
              </w:rPr>
            </w:pPr>
          </w:p>
          <w:p w:rsidR="005B1EF5" w:rsidRPr="001D6137" w:rsidRDefault="005B1EF5" w:rsidP="005B1EF5">
            <w:pPr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  <w:b/>
              </w:rPr>
            </w:pPr>
            <w:r w:rsidRPr="001D6137">
              <w:rPr>
                <w:rFonts w:ascii="Arial" w:eastAsia="Calibri" w:hAnsi="Arial" w:cs="Arial"/>
                <w:b/>
              </w:rPr>
              <w:t>Oferty, które otrzymały w ocenie merytorycznej poniżej 35 pkt.</w:t>
            </w:r>
          </w:p>
          <w:p w:rsidR="005B1EF5" w:rsidRPr="001D6137" w:rsidRDefault="005B1EF5" w:rsidP="005B1EF5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5B1EF5" w:rsidRPr="001D6137" w:rsidRDefault="005B1EF5" w:rsidP="005B1EF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5B1EF5" w:rsidRPr="001D6137" w:rsidTr="00A91759">
        <w:trPr>
          <w:trHeight w:val="410"/>
        </w:trPr>
        <w:tc>
          <w:tcPr>
            <w:tcW w:w="702" w:type="dxa"/>
            <w:tcBorders>
              <w:top w:val="single" w:sz="4" w:space="0" w:color="auto"/>
            </w:tcBorders>
          </w:tcPr>
          <w:p w:rsidR="005B1EF5" w:rsidRPr="001D6137" w:rsidRDefault="005B1EF5" w:rsidP="005B1EF5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5B1EF5" w:rsidRPr="001D6137" w:rsidRDefault="005B1EF5" w:rsidP="005B1EF5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/>
                <w:bCs/>
                <w:lang w:eastAsia="pl-PL"/>
              </w:rPr>
              <w:t>Oferent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B1EF5" w:rsidRPr="001D6137" w:rsidRDefault="005B1EF5" w:rsidP="005B1EF5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B1EF5" w:rsidRPr="001D6137" w:rsidRDefault="005B1EF5" w:rsidP="005B1EF5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/>
                <w:bCs/>
                <w:lang w:eastAsia="pl-PL"/>
              </w:rPr>
              <w:t>Podstawa</w:t>
            </w:r>
          </w:p>
        </w:tc>
      </w:tr>
      <w:tr w:rsidR="005B1EF5" w:rsidRPr="001D6137" w:rsidTr="00755703">
        <w:trPr>
          <w:trHeight w:val="410"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5B1EF5" w:rsidRPr="001D6137" w:rsidRDefault="005B1EF5" w:rsidP="005B1EF5">
            <w:pPr>
              <w:jc w:val="center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:rsidR="00EE2198" w:rsidRPr="001D6137" w:rsidRDefault="00EE2198" w:rsidP="00EE219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1D6137">
              <w:rPr>
                <w:rFonts w:ascii="Arial" w:eastAsia="Calibri" w:hAnsi="Arial" w:cs="Arial"/>
                <w:b/>
                <w:bCs/>
                <w:u w:val="single"/>
              </w:rPr>
              <w:t>Priorytet 4</w:t>
            </w:r>
            <w:r w:rsidR="005B1EF5" w:rsidRPr="001D6137">
              <w:rPr>
                <w:rFonts w:ascii="Arial" w:eastAsia="Calibri" w:hAnsi="Arial" w:cs="Arial"/>
                <w:b/>
                <w:bCs/>
              </w:rPr>
              <w:t>:</w:t>
            </w:r>
            <w:r w:rsidRPr="001D6137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1D6137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Poznaj region – wyprawy turystyczne po Małopolsce </w:t>
            </w:r>
          </w:p>
          <w:p w:rsidR="005B1EF5" w:rsidRPr="001D6137" w:rsidRDefault="005B1EF5" w:rsidP="005B1EF5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Calibri" w:hAnsi="Arial" w:cs="Arial"/>
                <w:b/>
                <w:bCs/>
              </w:rPr>
              <w:br/>
            </w:r>
          </w:p>
        </w:tc>
      </w:tr>
      <w:tr w:rsidR="00EE2198" w:rsidRPr="001D6137" w:rsidTr="00D2409B">
        <w:trPr>
          <w:trHeight w:val="1344"/>
        </w:trPr>
        <w:tc>
          <w:tcPr>
            <w:tcW w:w="702" w:type="dxa"/>
          </w:tcPr>
          <w:p w:rsidR="00EE2198" w:rsidRPr="001D6137" w:rsidRDefault="00EE2198" w:rsidP="00A9175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  <w:b/>
              </w:rPr>
            </w:pPr>
            <w:r w:rsidRPr="001D6137">
              <w:rPr>
                <w:rFonts w:ascii="Arial" w:hAnsi="Arial" w:cs="Arial"/>
                <w:b/>
              </w:rPr>
              <w:t>STOWARZYSZENIE „LUNA”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>Szlakami Małopolski</w:t>
            </w:r>
          </w:p>
        </w:tc>
        <w:tc>
          <w:tcPr>
            <w:tcW w:w="3543" w:type="dxa"/>
            <w:hideMark/>
          </w:tcPr>
          <w:p w:rsidR="00EE2198" w:rsidRPr="001D6137" w:rsidRDefault="001207BA" w:rsidP="00EE2198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Podrozdział II, </w:t>
            </w:r>
            <w:r w:rsidR="00EE2198" w:rsidRPr="001D6137">
              <w:rPr>
                <w:rFonts w:ascii="Arial" w:eastAsia="Times New Roman" w:hAnsi="Arial" w:cs="Arial"/>
                <w:bCs/>
                <w:lang w:eastAsia="pl-PL"/>
              </w:rPr>
              <w:t>ust. 10</w:t>
            </w: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1D6137">
              <w:rPr>
                <w:rFonts w:ascii="Arial" w:hAnsi="Arial" w:cs="Arial"/>
              </w:rPr>
              <w:t>Regulaminu konkursu</w:t>
            </w:r>
            <w:r w:rsidR="00EE2198" w:rsidRPr="001D6137">
              <w:rPr>
                <w:rFonts w:ascii="Arial" w:eastAsia="Calibri" w:hAnsi="Arial" w:cs="Arial"/>
              </w:rPr>
              <w:br/>
            </w:r>
            <w:r w:rsidRPr="001D6137">
              <w:rPr>
                <w:rFonts w:ascii="Arial" w:hAnsi="Arial" w:cs="Arial"/>
              </w:rPr>
              <w:t>(Uchwała nr 2607/23 ZWM z dnia 27.12.2023 r.)</w:t>
            </w:r>
          </w:p>
        </w:tc>
      </w:tr>
      <w:tr w:rsidR="00EE2198" w:rsidRPr="001D6137" w:rsidTr="00D2409B">
        <w:trPr>
          <w:trHeight w:val="1366"/>
        </w:trPr>
        <w:tc>
          <w:tcPr>
            <w:tcW w:w="702" w:type="dxa"/>
          </w:tcPr>
          <w:p w:rsidR="00EE2198" w:rsidRPr="001D6137" w:rsidRDefault="00EE2198" w:rsidP="00A9175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  <w:b/>
              </w:rPr>
            </w:pPr>
            <w:r w:rsidRPr="001D6137">
              <w:rPr>
                <w:rFonts w:ascii="Arial" w:hAnsi="Arial" w:cs="Arial"/>
                <w:b/>
              </w:rPr>
              <w:t xml:space="preserve">Stowarzyszenie </w:t>
            </w:r>
            <w:r w:rsidR="00B23D35">
              <w:rPr>
                <w:rFonts w:ascii="Arial" w:hAnsi="Arial" w:cs="Arial"/>
                <w:b/>
              </w:rPr>
              <w:t>„</w:t>
            </w:r>
            <w:r w:rsidRPr="001D6137">
              <w:rPr>
                <w:rFonts w:ascii="Arial" w:hAnsi="Arial" w:cs="Arial"/>
                <w:b/>
              </w:rPr>
              <w:t>Ars Ypsilon</w:t>
            </w:r>
            <w:r w:rsidR="00B23D35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</w:rPr>
            </w:pPr>
            <w:r w:rsidRPr="001D6137">
              <w:rPr>
                <w:rFonts w:ascii="Arial" w:hAnsi="Arial" w:cs="Arial"/>
              </w:rPr>
              <w:t xml:space="preserve">"Barwy Małopolski" - spektakle, warsztaty, spotkania autorskie , </w:t>
            </w:r>
            <w:proofErr w:type="spellStart"/>
            <w:r w:rsidRPr="001D6137">
              <w:rPr>
                <w:rFonts w:ascii="Arial" w:hAnsi="Arial" w:cs="Arial"/>
              </w:rPr>
              <w:t>questy</w:t>
            </w:r>
            <w:proofErr w:type="spellEnd"/>
            <w:r w:rsidRPr="001D6137">
              <w:rPr>
                <w:rFonts w:ascii="Arial" w:hAnsi="Arial" w:cs="Arial"/>
              </w:rPr>
              <w:t xml:space="preserve"> dla dzieci i młodzieży z Małopolski</w:t>
            </w:r>
          </w:p>
        </w:tc>
        <w:tc>
          <w:tcPr>
            <w:tcW w:w="3543" w:type="dxa"/>
          </w:tcPr>
          <w:p w:rsidR="00EE2198" w:rsidRPr="001D6137" w:rsidRDefault="001207BA" w:rsidP="00EE2198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Podrozdział II, ust. 10 </w:t>
            </w:r>
            <w:r w:rsidRPr="001D6137">
              <w:rPr>
                <w:rFonts w:ascii="Arial" w:hAnsi="Arial" w:cs="Arial"/>
              </w:rPr>
              <w:t>Regulaminu konkursu</w:t>
            </w:r>
            <w:r w:rsidRPr="001D6137">
              <w:rPr>
                <w:rFonts w:ascii="Arial" w:eastAsia="Calibri" w:hAnsi="Arial" w:cs="Arial"/>
              </w:rPr>
              <w:br/>
            </w:r>
            <w:r w:rsidRPr="001D6137">
              <w:rPr>
                <w:rFonts w:ascii="Arial" w:hAnsi="Arial" w:cs="Arial"/>
              </w:rPr>
              <w:t>(Uchwała nr 2607/23 ZWM z dnia 27.12.2023 r.)</w:t>
            </w:r>
          </w:p>
        </w:tc>
      </w:tr>
      <w:tr w:rsidR="00EE2198" w:rsidRPr="001D6137" w:rsidTr="00D2409B">
        <w:trPr>
          <w:trHeight w:val="541"/>
        </w:trPr>
        <w:tc>
          <w:tcPr>
            <w:tcW w:w="702" w:type="dxa"/>
          </w:tcPr>
          <w:p w:rsidR="00EE2198" w:rsidRPr="001D6137" w:rsidRDefault="00EE2198" w:rsidP="00A9175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>Fundacja Ecotravel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Szlakiem Natury i Kultury: Szkolne Wyprawy po Parkach Narodowych Małopolski</w:t>
            </w:r>
          </w:p>
        </w:tc>
        <w:tc>
          <w:tcPr>
            <w:tcW w:w="3543" w:type="dxa"/>
          </w:tcPr>
          <w:p w:rsidR="00EE2198" w:rsidRPr="001D6137" w:rsidRDefault="001207BA" w:rsidP="00EE2198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Podrozdział II, ust. 10 </w:t>
            </w:r>
            <w:r w:rsidRPr="001D6137">
              <w:rPr>
                <w:rFonts w:ascii="Arial" w:hAnsi="Arial" w:cs="Arial"/>
              </w:rPr>
              <w:t>Regulaminu konkursu</w:t>
            </w:r>
            <w:r w:rsidRPr="001D6137">
              <w:rPr>
                <w:rFonts w:ascii="Arial" w:eastAsia="Calibri" w:hAnsi="Arial" w:cs="Arial"/>
              </w:rPr>
              <w:br/>
            </w:r>
            <w:r w:rsidRPr="001D6137">
              <w:rPr>
                <w:rFonts w:ascii="Arial" w:hAnsi="Arial" w:cs="Arial"/>
              </w:rPr>
              <w:t>(Uchwała nr 2607/23 ZWM z dnia 27.12.2023 r.)</w:t>
            </w:r>
          </w:p>
        </w:tc>
      </w:tr>
      <w:tr w:rsidR="00EE2198" w:rsidRPr="001D6137" w:rsidTr="00D2409B">
        <w:trPr>
          <w:trHeight w:val="839"/>
        </w:trPr>
        <w:tc>
          <w:tcPr>
            <w:tcW w:w="702" w:type="dxa"/>
          </w:tcPr>
          <w:p w:rsidR="00EE2198" w:rsidRPr="001D6137" w:rsidRDefault="00EE2198" w:rsidP="00A9175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>Stowarzyszenie Lokalna Grupa Działania "Nad Białą Przemszą"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198" w:rsidRPr="001D6137" w:rsidRDefault="00EE2198" w:rsidP="00EE2198">
            <w:pPr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Poznaj z nami Małopolskę!</w:t>
            </w:r>
          </w:p>
        </w:tc>
        <w:tc>
          <w:tcPr>
            <w:tcW w:w="3543" w:type="dxa"/>
          </w:tcPr>
          <w:p w:rsidR="00EE2198" w:rsidRPr="001D6137" w:rsidRDefault="001207BA" w:rsidP="00EE2198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Podrozdział II, ust. 10 </w:t>
            </w:r>
            <w:r w:rsidRPr="001D6137">
              <w:rPr>
                <w:rFonts w:ascii="Arial" w:hAnsi="Arial" w:cs="Arial"/>
              </w:rPr>
              <w:t>Regulaminu konkursu</w:t>
            </w:r>
            <w:r w:rsidRPr="001D6137">
              <w:rPr>
                <w:rFonts w:ascii="Arial" w:eastAsia="Calibri" w:hAnsi="Arial" w:cs="Arial"/>
              </w:rPr>
              <w:br/>
            </w:r>
            <w:r w:rsidRPr="001D6137">
              <w:rPr>
                <w:rFonts w:ascii="Arial" w:hAnsi="Arial" w:cs="Arial"/>
              </w:rPr>
              <w:t>(Uchwała nr 2607/23 ZWM z dnia 27.12.2023 r.)</w:t>
            </w:r>
          </w:p>
        </w:tc>
      </w:tr>
      <w:tr w:rsidR="004E5A67" w:rsidRPr="001D6137" w:rsidTr="00D2409B">
        <w:trPr>
          <w:trHeight w:val="839"/>
        </w:trPr>
        <w:tc>
          <w:tcPr>
            <w:tcW w:w="702" w:type="dxa"/>
          </w:tcPr>
          <w:p w:rsidR="004E5A67" w:rsidRPr="001D6137" w:rsidRDefault="004E5A67" w:rsidP="004E5A6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67" w:rsidRPr="001D6137" w:rsidRDefault="004E5A67" w:rsidP="004E5A6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1D6137">
              <w:rPr>
                <w:rFonts w:ascii="Arial" w:hAnsi="Arial" w:cs="Arial"/>
                <w:b/>
                <w:bCs/>
                <w:color w:val="000000"/>
              </w:rPr>
              <w:t>Integro</w:t>
            </w:r>
            <w:proofErr w:type="spellEnd"/>
            <w:r w:rsidRPr="001D6137">
              <w:rPr>
                <w:rFonts w:ascii="Arial" w:hAnsi="Arial" w:cs="Arial"/>
                <w:b/>
                <w:bCs/>
                <w:color w:val="000000"/>
              </w:rPr>
              <w:t>-EU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67" w:rsidRPr="001D6137" w:rsidRDefault="004E5A67" w:rsidP="004E5A67">
            <w:pPr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Małopolska - Zima pełna atrakcji</w:t>
            </w:r>
          </w:p>
        </w:tc>
        <w:tc>
          <w:tcPr>
            <w:tcW w:w="3543" w:type="dxa"/>
          </w:tcPr>
          <w:p w:rsidR="004E5A67" w:rsidRPr="001D6137" w:rsidRDefault="001207BA" w:rsidP="004E5A67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Podrozdział II, ust. 10 </w:t>
            </w:r>
            <w:r w:rsidRPr="001D6137">
              <w:rPr>
                <w:rFonts w:ascii="Arial" w:hAnsi="Arial" w:cs="Arial"/>
              </w:rPr>
              <w:t>Regulaminu konkursu</w:t>
            </w:r>
            <w:r w:rsidRPr="001D6137">
              <w:rPr>
                <w:rFonts w:ascii="Arial" w:eastAsia="Calibri" w:hAnsi="Arial" w:cs="Arial"/>
              </w:rPr>
              <w:br/>
            </w:r>
            <w:r w:rsidRPr="001D6137">
              <w:rPr>
                <w:rFonts w:ascii="Arial" w:hAnsi="Arial" w:cs="Arial"/>
              </w:rPr>
              <w:t>(Uchwała nr 2607/23 ZWM z dnia 27.12.2023 r.)</w:t>
            </w:r>
          </w:p>
        </w:tc>
      </w:tr>
      <w:tr w:rsidR="004E5A67" w:rsidRPr="001D6137" w:rsidTr="001D1B6F">
        <w:trPr>
          <w:trHeight w:val="839"/>
        </w:trPr>
        <w:tc>
          <w:tcPr>
            <w:tcW w:w="702" w:type="dxa"/>
          </w:tcPr>
          <w:p w:rsidR="004E5A67" w:rsidRPr="001D6137" w:rsidRDefault="004E5A67" w:rsidP="004E5A67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67" w:rsidRPr="001D6137" w:rsidRDefault="00673FA9" w:rsidP="004E5A6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„</w:t>
            </w:r>
            <w:r w:rsidR="004E5A67" w:rsidRPr="001D6137">
              <w:rPr>
                <w:rFonts w:ascii="Arial" w:hAnsi="Arial" w:cs="Arial"/>
                <w:b/>
                <w:bCs/>
                <w:color w:val="000000"/>
              </w:rPr>
              <w:t>Free Mind Foundation</w:t>
            </w:r>
            <w:r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5A67" w:rsidRPr="001D6137" w:rsidRDefault="004E5A67" w:rsidP="004E5A67">
            <w:pPr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Małopolska Meeting &amp; Travel</w:t>
            </w:r>
          </w:p>
        </w:tc>
        <w:tc>
          <w:tcPr>
            <w:tcW w:w="3543" w:type="dxa"/>
          </w:tcPr>
          <w:p w:rsidR="004E5A67" w:rsidRPr="001D6137" w:rsidRDefault="001207BA" w:rsidP="004E5A67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Podrozdział II, ust. 10 </w:t>
            </w:r>
            <w:r w:rsidRPr="001D6137">
              <w:rPr>
                <w:rFonts w:ascii="Arial" w:hAnsi="Arial" w:cs="Arial"/>
              </w:rPr>
              <w:t>Regulaminu konkursu</w:t>
            </w:r>
            <w:r w:rsidRPr="001D6137">
              <w:rPr>
                <w:rFonts w:ascii="Arial" w:eastAsia="Calibri" w:hAnsi="Arial" w:cs="Arial"/>
              </w:rPr>
              <w:br/>
            </w:r>
            <w:r w:rsidRPr="001D6137">
              <w:rPr>
                <w:rFonts w:ascii="Arial" w:hAnsi="Arial" w:cs="Arial"/>
              </w:rPr>
              <w:t>(Uchwała nr 2607/23 ZWM z dnia 27.12.2023 r.)</w:t>
            </w:r>
          </w:p>
        </w:tc>
      </w:tr>
      <w:tr w:rsidR="004E3DCC" w:rsidRPr="001D6137" w:rsidTr="00D2409B">
        <w:trPr>
          <w:trHeight w:val="839"/>
        </w:trPr>
        <w:tc>
          <w:tcPr>
            <w:tcW w:w="702" w:type="dxa"/>
          </w:tcPr>
          <w:p w:rsidR="004E3DCC" w:rsidRPr="001D6137" w:rsidRDefault="004E3DCC" w:rsidP="004E3DCC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CC" w:rsidRPr="001D6137" w:rsidRDefault="004E3DCC" w:rsidP="004E3D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D6137">
              <w:rPr>
                <w:rFonts w:ascii="Arial" w:hAnsi="Arial" w:cs="Arial"/>
                <w:b/>
                <w:bCs/>
                <w:color w:val="000000"/>
              </w:rPr>
              <w:t>Stowarzyszenie „Jamna dla pokoleń”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DCC" w:rsidRPr="001D6137" w:rsidRDefault="004E3DCC" w:rsidP="004E3DCC">
            <w:pPr>
              <w:rPr>
                <w:rFonts w:ascii="Arial" w:hAnsi="Arial" w:cs="Arial"/>
                <w:color w:val="000000"/>
              </w:rPr>
            </w:pPr>
            <w:r w:rsidRPr="001D6137">
              <w:rPr>
                <w:rFonts w:ascii="Arial" w:hAnsi="Arial" w:cs="Arial"/>
                <w:color w:val="000000"/>
              </w:rPr>
              <w:t>otwarty konkurs ofert na realizację zadań publicznych Województwa Małopolskiego w dziedzinie turystyki i krajoznawstwa w 2024 r. pn. „Małopolska Gościnna – I edycja” Priorytet 7 zadanie 2</w:t>
            </w:r>
          </w:p>
        </w:tc>
        <w:tc>
          <w:tcPr>
            <w:tcW w:w="3543" w:type="dxa"/>
          </w:tcPr>
          <w:p w:rsidR="004E3DCC" w:rsidRPr="001D6137" w:rsidRDefault="001207BA" w:rsidP="004E3DCC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1D6137">
              <w:rPr>
                <w:rFonts w:ascii="Arial" w:eastAsia="Times New Roman" w:hAnsi="Arial" w:cs="Arial"/>
                <w:bCs/>
                <w:lang w:eastAsia="pl-PL"/>
              </w:rPr>
              <w:t xml:space="preserve">Rozdział XI, Podrozdział II, ust. 10 </w:t>
            </w:r>
            <w:r w:rsidRPr="001D6137">
              <w:rPr>
                <w:rFonts w:ascii="Arial" w:hAnsi="Arial" w:cs="Arial"/>
              </w:rPr>
              <w:t>Regulaminu konkursu</w:t>
            </w:r>
            <w:r w:rsidRPr="001D6137">
              <w:rPr>
                <w:rFonts w:ascii="Arial" w:eastAsia="Calibri" w:hAnsi="Arial" w:cs="Arial"/>
              </w:rPr>
              <w:br/>
            </w:r>
            <w:r w:rsidRPr="001D6137">
              <w:rPr>
                <w:rFonts w:ascii="Arial" w:hAnsi="Arial" w:cs="Arial"/>
              </w:rPr>
              <w:t>(Uchwała nr 2607/23 ZWM z dnia 27.12.2023 r.)</w:t>
            </w:r>
          </w:p>
        </w:tc>
      </w:tr>
    </w:tbl>
    <w:p w:rsidR="004A71E9" w:rsidRDefault="00885198"/>
    <w:sectPr w:rsidR="004A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C31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E0F81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25768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234F5"/>
    <w:multiLevelType w:val="hybridMultilevel"/>
    <w:tmpl w:val="3C1A13E0"/>
    <w:lvl w:ilvl="0" w:tplc="AA0E46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3BD3"/>
    <w:multiLevelType w:val="hybridMultilevel"/>
    <w:tmpl w:val="3C1A13E0"/>
    <w:lvl w:ilvl="0" w:tplc="AA0E46C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5FB0"/>
    <w:multiLevelType w:val="hybridMultilevel"/>
    <w:tmpl w:val="5A828D14"/>
    <w:lvl w:ilvl="0" w:tplc="F564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2956"/>
    <w:multiLevelType w:val="hybridMultilevel"/>
    <w:tmpl w:val="5A828D14"/>
    <w:lvl w:ilvl="0" w:tplc="F564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4A39"/>
    <w:multiLevelType w:val="multilevel"/>
    <w:tmpl w:val="6D5CD306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B56396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F1830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1F0078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8B4519"/>
    <w:multiLevelType w:val="hybridMultilevel"/>
    <w:tmpl w:val="7EFE6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7"/>
    <w:rsid w:val="00004893"/>
    <w:rsid w:val="0003471B"/>
    <w:rsid w:val="00074FD2"/>
    <w:rsid w:val="001207BA"/>
    <w:rsid w:val="00121621"/>
    <w:rsid w:val="00124F7C"/>
    <w:rsid w:val="00140E5F"/>
    <w:rsid w:val="00147438"/>
    <w:rsid w:val="001607DA"/>
    <w:rsid w:val="001D5F89"/>
    <w:rsid w:val="001D6137"/>
    <w:rsid w:val="002C3659"/>
    <w:rsid w:val="00335969"/>
    <w:rsid w:val="003F0020"/>
    <w:rsid w:val="00401038"/>
    <w:rsid w:val="0041428C"/>
    <w:rsid w:val="00442F60"/>
    <w:rsid w:val="00476D13"/>
    <w:rsid w:val="00482E78"/>
    <w:rsid w:val="004C3C62"/>
    <w:rsid w:val="004E3DCC"/>
    <w:rsid w:val="004E5A67"/>
    <w:rsid w:val="00513EFF"/>
    <w:rsid w:val="00531070"/>
    <w:rsid w:val="0054273D"/>
    <w:rsid w:val="00572F25"/>
    <w:rsid w:val="005803E5"/>
    <w:rsid w:val="00585963"/>
    <w:rsid w:val="005A356A"/>
    <w:rsid w:val="005B1EF5"/>
    <w:rsid w:val="005E41E4"/>
    <w:rsid w:val="006564E8"/>
    <w:rsid w:val="00673680"/>
    <w:rsid w:val="00673FA9"/>
    <w:rsid w:val="00696482"/>
    <w:rsid w:val="007202AB"/>
    <w:rsid w:val="00727E61"/>
    <w:rsid w:val="007414D9"/>
    <w:rsid w:val="00754551"/>
    <w:rsid w:val="00764E24"/>
    <w:rsid w:val="007843F6"/>
    <w:rsid w:val="007B0CB2"/>
    <w:rsid w:val="007E7F3D"/>
    <w:rsid w:val="00825FB6"/>
    <w:rsid w:val="00885198"/>
    <w:rsid w:val="00892326"/>
    <w:rsid w:val="008B4E99"/>
    <w:rsid w:val="008C06F4"/>
    <w:rsid w:val="008C6A56"/>
    <w:rsid w:val="008E3F96"/>
    <w:rsid w:val="008E792D"/>
    <w:rsid w:val="00916E53"/>
    <w:rsid w:val="00A23A52"/>
    <w:rsid w:val="00A32937"/>
    <w:rsid w:val="00A91759"/>
    <w:rsid w:val="00AB3AC1"/>
    <w:rsid w:val="00B23D35"/>
    <w:rsid w:val="00B55AA9"/>
    <w:rsid w:val="00B824D0"/>
    <w:rsid w:val="00B909EC"/>
    <w:rsid w:val="00BA35E5"/>
    <w:rsid w:val="00BE5596"/>
    <w:rsid w:val="00C02E43"/>
    <w:rsid w:val="00CB7CCB"/>
    <w:rsid w:val="00CF2F25"/>
    <w:rsid w:val="00D16D58"/>
    <w:rsid w:val="00D2409B"/>
    <w:rsid w:val="00D27D47"/>
    <w:rsid w:val="00D74C8E"/>
    <w:rsid w:val="00DC3040"/>
    <w:rsid w:val="00DD6F09"/>
    <w:rsid w:val="00DE15AB"/>
    <w:rsid w:val="00E607AE"/>
    <w:rsid w:val="00EC22B8"/>
    <w:rsid w:val="00EE2198"/>
    <w:rsid w:val="00EF0A67"/>
    <w:rsid w:val="00F1299B"/>
    <w:rsid w:val="00F1341B"/>
    <w:rsid w:val="00F23199"/>
    <w:rsid w:val="00F608E1"/>
    <w:rsid w:val="00F76A2B"/>
    <w:rsid w:val="00FC2931"/>
    <w:rsid w:val="00FC4C65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D873-BAF9-4D31-AE84-DD0C2C8C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99B"/>
  </w:style>
  <w:style w:type="paragraph" w:styleId="Nagwek1">
    <w:name w:val="heading 1"/>
    <w:basedOn w:val="Normalny"/>
    <w:next w:val="Normalny"/>
    <w:link w:val="Nagwek1Znak"/>
    <w:uiPriority w:val="9"/>
    <w:qFormat/>
    <w:rsid w:val="005E4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4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99B"/>
    <w:pPr>
      <w:ind w:left="720"/>
      <w:contextualSpacing/>
    </w:pPr>
  </w:style>
  <w:style w:type="paragraph" w:styleId="Bezodstpw">
    <w:name w:val="No Spacing"/>
    <w:uiPriority w:val="1"/>
    <w:qFormat/>
    <w:rsid w:val="00F1299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E4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E41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4EB-FEC9-4CF5-BCC5-A52C7490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Sadowska, Maja</dc:creator>
  <cp:keywords/>
  <dc:description/>
  <cp:lastModifiedBy>Kuźniak-Bodziony, Grażyna</cp:lastModifiedBy>
  <cp:revision>2</cp:revision>
  <cp:lastPrinted>2024-01-29T10:30:00Z</cp:lastPrinted>
  <dcterms:created xsi:type="dcterms:W3CDTF">2024-01-30T13:37:00Z</dcterms:created>
  <dcterms:modified xsi:type="dcterms:W3CDTF">2024-01-30T13:37:00Z</dcterms:modified>
</cp:coreProperties>
</file>