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1A" w:rsidRPr="00A34B1A" w:rsidRDefault="00E56CAD" w:rsidP="00C64466">
      <w:pPr>
        <w:pStyle w:val="Nagwek1"/>
        <w:ind w:left="158" w:right="0"/>
      </w:pPr>
      <w:r>
        <w:t>KLAUZULA INFORMACYJNA</w:t>
      </w:r>
      <w:r w:rsidR="00C64466">
        <w:t xml:space="preserve"> RODO</w:t>
      </w:r>
    </w:p>
    <w:p w:rsidR="003E1273" w:rsidRPr="003E1273" w:rsidRDefault="003E1273" w:rsidP="003E1273"/>
    <w:p w:rsidR="00C921B5" w:rsidRDefault="00E56CAD" w:rsidP="00C921B5">
      <w:pPr>
        <w:spacing w:after="297"/>
        <w:ind w:left="71" w:right="0" w:firstLine="29"/>
        <w:rPr>
          <w:szCs w:val="20"/>
        </w:rPr>
      </w:pPr>
      <w:r w:rsidRPr="003E1273">
        <w:rPr>
          <w:szCs w:val="20"/>
        </w:rPr>
        <w:t xml:space="preserve">Zgodnie z art. 13 ust. </w:t>
      </w:r>
      <w:r w:rsidR="003E1273" w:rsidRPr="003E1273">
        <w:rPr>
          <w:szCs w:val="20"/>
        </w:rPr>
        <w:t>1</w:t>
      </w:r>
      <w:r w:rsidRPr="003E1273">
        <w:rPr>
          <w:szCs w:val="20"/>
        </w:rPr>
        <w:t xml:space="preserve">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oraz art. 17a ustawy z dnia 27 marca 2003 r. o planowaniu i zagospodarowaniu przestrzennym (Dz. U. z 2021 r., poz. 741 ze zm.), dalej jako ustawa o </w:t>
      </w:r>
      <w:proofErr w:type="spellStart"/>
      <w:r w:rsidRPr="003E1273">
        <w:rPr>
          <w:szCs w:val="20"/>
        </w:rPr>
        <w:t>pizp</w:t>
      </w:r>
      <w:proofErr w:type="spellEnd"/>
      <w:r w:rsidRPr="003E1273">
        <w:rPr>
          <w:szCs w:val="20"/>
        </w:rPr>
        <w:t xml:space="preserve">, w związku z realizacją czynności, o których mowa </w:t>
      </w:r>
      <w:r w:rsidR="003E1273">
        <w:rPr>
          <w:szCs w:val="20"/>
        </w:rPr>
        <w:br/>
      </w:r>
      <w:r w:rsidRPr="003E1273">
        <w:rPr>
          <w:szCs w:val="20"/>
        </w:rPr>
        <w:t xml:space="preserve">w art. 17 ustawy o </w:t>
      </w:r>
      <w:proofErr w:type="spellStart"/>
      <w:r w:rsidRPr="003E1273">
        <w:rPr>
          <w:szCs w:val="20"/>
        </w:rPr>
        <w:t>pizp</w:t>
      </w:r>
      <w:proofErr w:type="spellEnd"/>
      <w:proofErr w:type="gramStart"/>
      <w:r w:rsidRPr="003E1273">
        <w:rPr>
          <w:szCs w:val="20"/>
        </w:rPr>
        <w:t>,,</w:t>
      </w:r>
      <w:proofErr w:type="gramEnd"/>
      <w:r w:rsidRPr="003E1273">
        <w:rPr>
          <w:szCs w:val="20"/>
        </w:rPr>
        <w:t xml:space="preserve"> informuję, że:</w:t>
      </w:r>
    </w:p>
    <w:p w:rsidR="00C921B5" w:rsidRPr="009E705A" w:rsidRDefault="00C921B5" w:rsidP="009E705A">
      <w:pPr>
        <w:numPr>
          <w:ilvl w:val="0"/>
          <w:numId w:val="1"/>
        </w:numPr>
        <w:ind w:right="0"/>
        <w:rPr>
          <w:szCs w:val="20"/>
        </w:rPr>
      </w:pPr>
      <w:r w:rsidRPr="00C921B5">
        <w:rPr>
          <w:szCs w:val="20"/>
        </w:rPr>
        <w:t xml:space="preserve">Administratorem Pani/Pana danych osobowych </w:t>
      </w:r>
      <w:r w:rsidR="00A34B1A">
        <w:rPr>
          <w:szCs w:val="20"/>
        </w:rPr>
        <w:t xml:space="preserve">zawartych we wnioskach </w:t>
      </w:r>
      <w:r w:rsidRPr="00C921B5">
        <w:rPr>
          <w:szCs w:val="20"/>
        </w:rPr>
        <w:t xml:space="preserve">jest Wójt Gminy Przeciszów </w:t>
      </w:r>
      <w:r w:rsidRPr="009E705A">
        <w:rPr>
          <w:szCs w:val="20"/>
        </w:rPr>
        <w:t xml:space="preserve">z siedzibą w Urzędzie Gminy Przeciszów przy ul. Podlesie 1, 32-641 Przeciszów. Kontakt do administratora telefoniczny: (33) 841 32 94, e-mail: </w:t>
      </w:r>
      <w:hyperlink r:id="rId5" w:history="1">
        <w:r w:rsidR="00A34B1A" w:rsidRPr="009E705A">
          <w:rPr>
            <w:rStyle w:val="Hipercze"/>
            <w:szCs w:val="20"/>
          </w:rPr>
          <w:t>gmina@przeciszow.pl</w:t>
        </w:r>
      </w:hyperlink>
    </w:p>
    <w:p w:rsidR="00C921B5" w:rsidRPr="00C921B5" w:rsidRDefault="00C921B5" w:rsidP="00C921B5">
      <w:pPr>
        <w:numPr>
          <w:ilvl w:val="0"/>
          <w:numId w:val="1"/>
        </w:numPr>
        <w:ind w:right="0"/>
        <w:rPr>
          <w:szCs w:val="20"/>
        </w:rPr>
      </w:pPr>
      <w:r w:rsidRPr="00C921B5">
        <w:rPr>
          <w:szCs w:val="20"/>
        </w:rPr>
        <w:t xml:space="preserve">W sprawach związanych z przetwarzaniem Pani/Pana danych osobowych można skontaktować się </w:t>
      </w:r>
      <w:r>
        <w:rPr>
          <w:szCs w:val="20"/>
        </w:rPr>
        <w:br/>
      </w:r>
      <w:r w:rsidRPr="00C921B5">
        <w:rPr>
          <w:szCs w:val="20"/>
        </w:rPr>
        <w:t xml:space="preserve">z Inspektorem Ochrony Danych </w:t>
      </w:r>
      <w:r w:rsidR="00A34B1A">
        <w:rPr>
          <w:szCs w:val="20"/>
        </w:rPr>
        <w:t xml:space="preserve">Osobowych </w:t>
      </w:r>
      <w:r w:rsidRPr="00C921B5">
        <w:rPr>
          <w:szCs w:val="20"/>
        </w:rPr>
        <w:t xml:space="preserve">poprzez adres e-mail: </w:t>
      </w:r>
      <w:hyperlink r:id="rId6" w:history="1">
        <w:r w:rsidR="00A34B1A" w:rsidRPr="00A8245B">
          <w:rPr>
            <w:rStyle w:val="Hipercze"/>
            <w:szCs w:val="20"/>
          </w:rPr>
          <w:t>iod@przeciszow.pl</w:t>
        </w:r>
      </w:hyperlink>
      <w:r w:rsidRPr="00C921B5">
        <w:rPr>
          <w:szCs w:val="20"/>
        </w:rPr>
        <w:t xml:space="preserve">lub listownie na </w:t>
      </w:r>
      <w:proofErr w:type="gramStart"/>
      <w:r w:rsidRPr="00C921B5">
        <w:rPr>
          <w:szCs w:val="20"/>
        </w:rPr>
        <w:t>adres:  Urząd</w:t>
      </w:r>
      <w:proofErr w:type="gramEnd"/>
      <w:r w:rsidRPr="00C921B5">
        <w:rPr>
          <w:szCs w:val="20"/>
        </w:rPr>
        <w:t xml:space="preserve"> Gminy Przeciszów</w:t>
      </w:r>
      <w:r>
        <w:rPr>
          <w:szCs w:val="20"/>
        </w:rPr>
        <w:t xml:space="preserve">, </w:t>
      </w:r>
      <w:r w:rsidRPr="00C921B5">
        <w:rPr>
          <w:szCs w:val="20"/>
        </w:rPr>
        <w:t>ul. Podlesie 1, 32-641 Przeciszów z dopiskiem „Inspektor Ochrony Danych Osobowych”.</w:t>
      </w:r>
    </w:p>
    <w:p w:rsidR="00063DB0" w:rsidRPr="003E1273" w:rsidRDefault="00E56CAD">
      <w:pPr>
        <w:numPr>
          <w:ilvl w:val="0"/>
          <w:numId w:val="1"/>
        </w:numPr>
        <w:ind w:left="426" w:right="0"/>
        <w:rPr>
          <w:szCs w:val="20"/>
        </w:rPr>
      </w:pPr>
      <w:r w:rsidRPr="003E1273">
        <w:rPr>
          <w:szCs w:val="20"/>
        </w:rPr>
        <w:t xml:space="preserve">Dane osobowe osób, które złożyły wnioski w toku procedury sporządzenia zmiany planu miejscowego, będą przetwarzane w celu wypełnienia obowiązków prawnych wynikających z </w:t>
      </w:r>
      <w:proofErr w:type="gramStart"/>
      <w:r w:rsidRPr="003E1273">
        <w:rPr>
          <w:szCs w:val="20"/>
        </w:rPr>
        <w:t xml:space="preserve">ustawy o </w:t>
      </w:r>
      <w:proofErr w:type="spellStart"/>
      <w:r w:rsidRPr="003E1273">
        <w:rPr>
          <w:szCs w:val="20"/>
        </w:rPr>
        <w:t>pizp</w:t>
      </w:r>
      <w:proofErr w:type="spellEnd"/>
      <w:proofErr w:type="gramEnd"/>
      <w:r w:rsidRPr="003E1273">
        <w:rPr>
          <w:szCs w:val="20"/>
        </w:rPr>
        <w:t xml:space="preserve"> oraz rozporządzenia Ministra Infrastruktury z dnia 26 sierpnia 2003 r. w sprawie wymaganego zakresu projektu miejscowego planu zagospodarowania przestrzennego (Dz. U. </w:t>
      </w:r>
      <w:proofErr w:type="gramStart"/>
      <w:r w:rsidRPr="003E1273">
        <w:rPr>
          <w:szCs w:val="20"/>
        </w:rPr>
        <w:t>z</w:t>
      </w:r>
      <w:proofErr w:type="gramEnd"/>
      <w:r w:rsidRPr="003E1273">
        <w:rPr>
          <w:szCs w:val="20"/>
        </w:rPr>
        <w:t xml:space="preserve"> 2003 r. nr 164, poz. 1587) w zw. z art. 6 ust. </w:t>
      </w:r>
      <w:r w:rsidR="009E705A">
        <w:rPr>
          <w:szCs w:val="20"/>
        </w:rPr>
        <w:t>1</w:t>
      </w:r>
      <w:r w:rsidRPr="003E1273">
        <w:rPr>
          <w:szCs w:val="20"/>
        </w:rPr>
        <w:t xml:space="preserve"> lit. c RODO).</w:t>
      </w:r>
    </w:p>
    <w:p w:rsidR="00063DB0" w:rsidRPr="003E1273" w:rsidRDefault="00E56CAD">
      <w:pPr>
        <w:numPr>
          <w:ilvl w:val="0"/>
          <w:numId w:val="1"/>
        </w:numPr>
        <w:ind w:left="426" w:right="0"/>
        <w:rPr>
          <w:szCs w:val="20"/>
        </w:rPr>
      </w:pPr>
      <w:r w:rsidRPr="003E1273">
        <w:rPr>
          <w:szCs w:val="20"/>
        </w:rPr>
        <w:t>Dane osobowe osób, które złożyły wnioski w toku procedury sporządzenia zmiany planu miejscowego, mogą zostać przekazane:</w:t>
      </w:r>
    </w:p>
    <w:p w:rsidR="00063DB0" w:rsidRPr="003E1273" w:rsidRDefault="00E56CAD">
      <w:pPr>
        <w:numPr>
          <w:ilvl w:val="1"/>
          <w:numId w:val="1"/>
        </w:numPr>
        <w:ind w:right="43" w:hanging="338"/>
        <w:rPr>
          <w:szCs w:val="20"/>
        </w:rPr>
      </w:pPr>
      <w:proofErr w:type="gramStart"/>
      <w:r w:rsidRPr="003E1273">
        <w:rPr>
          <w:szCs w:val="20"/>
        </w:rPr>
        <w:t>organom</w:t>
      </w:r>
      <w:proofErr w:type="gramEnd"/>
      <w:r w:rsidRPr="003E1273">
        <w:rPr>
          <w:szCs w:val="20"/>
        </w:rPr>
        <w:t xml:space="preserve"> władzy publicznej oraz podmiotom wykonującym zadania publiczne lub działających na zlecenie organów władzy publicznej, w zakresie i w celach, które wynikają z przepisów powszechnie obowiązującego prawa, w tym urzędowi wojewódzkiemu;</w:t>
      </w:r>
    </w:p>
    <w:p w:rsidR="00063DB0" w:rsidRPr="003E1273" w:rsidRDefault="00E56CAD">
      <w:pPr>
        <w:ind w:left="794" w:right="79"/>
        <w:rPr>
          <w:szCs w:val="20"/>
        </w:rPr>
      </w:pPr>
      <w:r w:rsidRPr="003E1273">
        <w:rPr>
          <w:szCs w:val="20"/>
        </w:rPr>
        <w:t xml:space="preserve">2) innym podmiotom, które na podstawie stosownych umów podpisanych z Gminą </w:t>
      </w:r>
      <w:r w:rsidR="00A34B1A">
        <w:rPr>
          <w:szCs w:val="20"/>
        </w:rPr>
        <w:t>Przeciszów</w:t>
      </w:r>
      <w:r w:rsidRPr="003E1273">
        <w:rPr>
          <w:szCs w:val="20"/>
        </w:rPr>
        <w:t xml:space="preserve"> przetwarzają dane osobowe, dla których Administratorem danych jest </w:t>
      </w:r>
      <w:r w:rsidR="00A34B1A">
        <w:rPr>
          <w:szCs w:val="20"/>
        </w:rPr>
        <w:t>Wójt Gminy Przeciszów</w:t>
      </w:r>
      <w:r w:rsidR="009E705A">
        <w:rPr>
          <w:szCs w:val="20"/>
        </w:rPr>
        <w:t>.</w:t>
      </w:r>
    </w:p>
    <w:p w:rsidR="00063DB0" w:rsidRPr="003E1273" w:rsidRDefault="00E56CAD">
      <w:pPr>
        <w:numPr>
          <w:ilvl w:val="0"/>
          <w:numId w:val="1"/>
        </w:numPr>
        <w:ind w:left="426" w:right="0"/>
        <w:rPr>
          <w:szCs w:val="20"/>
        </w:rPr>
      </w:pPr>
      <w:r w:rsidRPr="003E1273">
        <w:rPr>
          <w:szCs w:val="20"/>
        </w:rPr>
        <w:t xml:space="preserve">Dane osobowe osób, które złożyły wnioski w toku procedury sporządzenia zmiany planu miejscowego, będą </w:t>
      </w:r>
      <w:proofErr w:type="gramStart"/>
      <w:r w:rsidRPr="003E1273">
        <w:rPr>
          <w:szCs w:val="20"/>
        </w:rPr>
        <w:t>przechowywane</w:t>
      </w:r>
      <w:proofErr w:type="gramEnd"/>
      <w:r w:rsidRPr="003E1273">
        <w:rPr>
          <w:szCs w:val="20"/>
        </w:rPr>
        <w:t xml:space="preserve"> przez okres realizacji niniejszej sprawy oraz przewidziany prawem okres archiwizacji.</w:t>
      </w:r>
    </w:p>
    <w:p w:rsidR="00063DB0" w:rsidRPr="003E1273" w:rsidRDefault="00E56CAD">
      <w:pPr>
        <w:numPr>
          <w:ilvl w:val="0"/>
          <w:numId w:val="1"/>
        </w:numPr>
        <w:ind w:left="426" w:right="0"/>
        <w:rPr>
          <w:szCs w:val="20"/>
        </w:rPr>
      </w:pPr>
      <w:r w:rsidRPr="003E1273">
        <w:rPr>
          <w:szCs w:val="20"/>
        </w:rPr>
        <w:t>Podane we wnioskach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:rsidR="00063DB0" w:rsidRPr="003E1273" w:rsidRDefault="00E56CAD">
      <w:pPr>
        <w:numPr>
          <w:ilvl w:val="0"/>
          <w:numId w:val="1"/>
        </w:numPr>
        <w:ind w:left="426" w:right="0"/>
        <w:rPr>
          <w:szCs w:val="20"/>
        </w:rPr>
      </w:pPr>
      <w:r w:rsidRPr="003E1273">
        <w:rPr>
          <w:szCs w:val="20"/>
        </w:rPr>
        <w:t>Osoby, które złożyły wnioski w toku procedury sporządzenia zmiany planu miejscowego, mają prawo do:</w:t>
      </w:r>
    </w:p>
    <w:p w:rsidR="00063DB0" w:rsidRPr="003E1273" w:rsidRDefault="00E56CAD">
      <w:pPr>
        <w:numPr>
          <w:ilvl w:val="1"/>
          <w:numId w:val="1"/>
        </w:numPr>
        <w:ind w:right="43" w:hanging="338"/>
        <w:rPr>
          <w:szCs w:val="20"/>
        </w:rPr>
      </w:pPr>
      <w:proofErr w:type="gramStart"/>
      <w:r w:rsidRPr="003E1273">
        <w:rPr>
          <w:szCs w:val="20"/>
        </w:rPr>
        <w:t>dostępu</w:t>
      </w:r>
      <w:proofErr w:type="gramEnd"/>
      <w:r w:rsidRPr="003E1273">
        <w:rPr>
          <w:szCs w:val="20"/>
        </w:rPr>
        <w:t xml:space="preserve"> do swoich danych oraz otrzymania ich kopii;</w:t>
      </w:r>
    </w:p>
    <w:p w:rsidR="009E705A" w:rsidRDefault="00E56CAD" w:rsidP="009E705A">
      <w:pPr>
        <w:numPr>
          <w:ilvl w:val="1"/>
          <w:numId w:val="2"/>
        </w:numPr>
        <w:spacing w:after="0"/>
        <w:ind w:right="0" w:hanging="360"/>
        <w:rPr>
          <w:szCs w:val="20"/>
        </w:rPr>
      </w:pPr>
      <w:proofErr w:type="gramStart"/>
      <w:r w:rsidRPr="003E1273">
        <w:rPr>
          <w:szCs w:val="20"/>
        </w:rPr>
        <w:t>do</w:t>
      </w:r>
      <w:proofErr w:type="gramEnd"/>
      <w:r w:rsidRPr="003E1273">
        <w:rPr>
          <w:szCs w:val="20"/>
        </w:rPr>
        <w:t xml:space="preserve"> sprostowania (poprawiania) swoich danych, jeśli są błędne lub nieaktualne;</w:t>
      </w:r>
    </w:p>
    <w:p w:rsidR="00063DB0" w:rsidRPr="009E705A" w:rsidRDefault="00E56CAD" w:rsidP="009E705A">
      <w:pPr>
        <w:numPr>
          <w:ilvl w:val="1"/>
          <w:numId w:val="2"/>
        </w:numPr>
        <w:spacing w:after="0"/>
        <w:ind w:right="0" w:hanging="360"/>
        <w:rPr>
          <w:szCs w:val="20"/>
        </w:rPr>
      </w:pPr>
      <w:proofErr w:type="gramStart"/>
      <w:r w:rsidRPr="009E705A">
        <w:rPr>
          <w:szCs w:val="20"/>
        </w:rPr>
        <w:t>do</w:t>
      </w:r>
      <w:proofErr w:type="gramEnd"/>
      <w:r w:rsidRPr="009E705A">
        <w:rPr>
          <w:szCs w:val="20"/>
        </w:rPr>
        <w:t xml:space="preserve"> żądania usunięcia danych osobowych</w:t>
      </w:r>
      <w:r w:rsidR="009E705A">
        <w:rPr>
          <w:szCs w:val="20"/>
        </w:rPr>
        <w:t xml:space="preserve"> (nie dotyczy </w:t>
      </w:r>
      <w:r>
        <w:rPr>
          <w:szCs w:val="20"/>
        </w:rPr>
        <w:t>sytuacji, gdy przetwarzanie danych jest niezbędne do wywiązania się z obowiązku wynikającego z przepisu prawa);</w:t>
      </w:r>
    </w:p>
    <w:p w:rsidR="00063DB0" w:rsidRPr="003E1273" w:rsidRDefault="00E56CAD" w:rsidP="009E705A">
      <w:pPr>
        <w:numPr>
          <w:ilvl w:val="1"/>
          <w:numId w:val="2"/>
        </w:numPr>
        <w:ind w:right="0" w:hanging="360"/>
        <w:rPr>
          <w:szCs w:val="20"/>
        </w:rPr>
      </w:pPr>
      <w:proofErr w:type="gramStart"/>
      <w:r w:rsidRPr="003E1273">
        <w:rPr>
          <w:szCs w:val="20"/>
        </w:rPr>
        <w:t>do</w:t>
      </w:r>
      <w:proofErr w:type="gramEnd"/>
      <w:r w:rsidRPr="003E1273">
        <w:rPr>
          <w:szCs w:val="20"/>
        </w:rPr>
        <w:t xml:space="preserve"> żądania ograniczenia lub wniesienia sprzeciwu wobec przetwarzania danych;</w:t>
      </w:r>
    </w:p>
    <w:p w:rsidR="00063DB0" w:rsidRPr="003E1273" w:rsidRDefault="00E56CAD" w:rsidP="009E705A">
      <w:pPr>
        <w:numPr>
          <w:ilvl w:val="1"/>
          <w:numId w:val="2"/>
        </w:numPr>
        <w:ind w:right="0" w:hanging="360"/>
        <w:rPr>
          <w:szCs w:val="20"/>
        </w:rPr>
      </w:pPr>
      <w:proofErr w:type="gramStart"/>
      <w:r w:rsidRPr="003E1273">
        <w:rPr>
          <w:szCs w:val="20"/>
        </w:rPr>
        <w:t>wniesienia</w:t>
      </w:r>
      <w:proofErr w:type="gramEnd"/>
      <w:r w:rsidRPr="003E1273">
        <w:rPr>
          <w:szCs w:val="20"/>
        </w:rPr>
        <w:t xml:space="preserve"> skargi do Prezesa Urzędu Ochrony Danych Osobowych (ul. Stawki 2, 00-193 Warszawa), gdy przetwarzanie danych osobowych wnioskodawcy narusza przepisy RODO.</w:t>
      </w:r>
    </w:p>
    <w:p w:rsidR="00063DB0" w:rsidRPr="003E1273" w:rsidRDefault="00E56CAD">
      <w:pPr>
        <w:numPr>
          <w:ilvl w:val="0"/>
          <w:numId w:val="1"/>
        </w:numPr>
        <w:ind w:left="426" w:right="0"/>
        <w:rPr>
          <w:szCs w:val="20"/>
        </w:rPr>
      </w:pPr>
      <w:r w:rsidRPr="003E1273">
        <w:rPr>
          <w:szCs w:val="20"/>
        </w:rPr>
        <w:t xml:space="preserve">Podanie we wnioskach danych osobowych jest wymogiem ustawowym, a niepodanie ich jest równoznaczne </w:t>
      </w:r>
      <w:r>
        <w:rPr>
          <w:szCs w:val="20"/>
        </w:rPr>
        <w:br/>
      </w:r>
      <w:r w:rsidRPr="003E1273">
        <w:rPr>
          <w:szCs w:val="20"/>
        </w:rPr>
        <w:t>z niemożliwością rozpatrzenia wniosków do zmiany planu miejscowego.</w:t>
      </w:r>
    </w:p>
    <w:p w:rsidR="00063DB0" w:rsidRPr="003E1273" w:rsidRDefault="00E56CAD">
      <w:pPr>
        <w:spacing w:after="1891"/>
        <w:ind w:left="71" w:right="137" w:firstLine="14"/>
        <w:rPr>
          <w:szCs w:val="20"/>
        </w:rPr>
      </w:pPr>
      <w:r w:rsidRPr="003E1273">
        <w:rPr>
          <w:szCs w:val="20"/>
        </w:rPr>
        <w:t xml:space="preserve">Zgodnie z art. 8a ust. </w:t>
      </w:r>
      <w:r>
        <w:rPr>
          <w:szCs w:val="20"/>
        </w:rPr>
        <w:t>1</w:t>
      </w:r>
      <w:r w:rsidRPr="003E1273">
        <w:rPr>
          <w:szCs w:val="20"/>
        </w:rPr>
        <w:t xml:space="preserve"> ustawy o </w:t>
      </w:r>
      <w:proofErr w:type="spellStart"/>
      <w:r w:rsidRPr="003E1273">
        <w:rPr>
          <w:szCs w:val="20"/>
        </w:rPr>
        <w:t>pizp</w:t>
      </w:r>
      <w:proofErr w:type="spellEnd"/>
      <w:r w:rsidRPr="003E1273">
        <w:rPr>
          <w:szCs w:val="20"/>
        </w:rPr>
        <w:t xml:space="preserve">, </w:t>
      </w:r>
      <w:r>
        <w:rPr>
          <w:szCs w:val="20"/>
        </w:rPr>
        <w:t>Wójt Gminy Przeciszów</w:t>
      </w:r>
      <w:r w:rsidRPr="003E1273">
        <w:rPr>
          <w:szCs w:val="20"/>
        </w:rPr>
        <w:t xml:space="preserve"> informuje również o ograniczeniu prawa dostępu do informacji o źródle danych osobowych uzyskanych w toku prowadzenia postępowań dotyczących sporządzania aktów planistycznych. W związku z przetwarzaniem danych osobowych, uzyskanych w toku prowadzenia postępowań dotyczących sporządzania aktów planistycznych, o których mowa w ustawie </w:t>
      </w:r>
      <w:r>
        <w:rPr>
          <w:szCs w:val="20"/>
        </w:rPr>
        <w:br/>
      </w:r>
      <w:r w:rsidRPr="003E1273">
        <w:rPr>
          <w:szCs w:val="20"/>
        </w:rPr>
        <w:t xml:space="preserve">o planowaniu i zagospodarowaniu przestrzennym, prawo, o którym mowa w art. 15 ust. </w:t>
      </w:r>
      <w:r>
        <w:rPr>
          <w:szCs w:val="20"/>
        </w:rPr>
        <w:t>1</w:t>
      </w:r>
      <w:r w:rsidRPr="003E1273">
        <w:rPr>
          <w:szCs w:val="20"/>
        </w:rPr>
        <w:t xml:space="preserve"> lit. g, RODO tj. PRAWO DOSTĘPU przysługuje, jeżeli nie wpływa na ochronę </w:t>
      </w:r>
      <w:proofErr w:type="gramStart"/>
      <w:r w:rsidRPr="003E1273">
        <w:rPr>
          <w:szCs w:val="20"/>
        </w:rPr>
        <w:t>praw</w:t>
      </w:r>
      <w:proofErr w:type="gramEnd"/>
      <w:r w:rsidRPr="003E1273">
        <w:rPr>
          <w:szCs w:val="20"/>
        </w:rPr>
        <w:t xml:space="preserve"> i wolności osoby, od której dane te pozyskano.</w:t>
      </w:r>
    </w:p>
    <w:sectPr w:rsidR="00063DB0" w:rsidRPr="003E1273" w:rsidSect="00286654">
      <w:type w:val="continuous"/>
      <w:pgSz w:w="11900" w:h="16820"/>
      <w:pgMar w:top="1522" w:right="1439" w:bottom="978" w:left="120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0F42"/>
    <w:multiLevelType w:val="hybridMultilevel"/>
    <w:tmpl w:val="2A7C35DA"/>
    <w:lvl w:ilvl="0" w:tplc="4E5A5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6C027C">
      <w:start w:val="50"/>
      <w:numFmt w:val="lowerRoman"/>
      <w:lvlText w:val="%2)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726568">
      <w:start w:val="1"/>
      <w:numFmt w:val="lowerRoman"/>
      <w:lvlText w:val="%3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A5946">
      <w:start w:val="1"/>
      <w:numFmt w:val="decimal"/>
      <w:lvlText w:val="%4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CEAB6">
      <w:start w:val="1"/>
      <w:numFmt w:val="lowerLetter"/>
      <w:lvlText w:val="%5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8902E">
      <w:start w:val="1"/>
      <w:numFmt w:val="lowerRoman"/>
      <w:lvlText w:val="%6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E2D2A">
      <w:start w:val="1"/>
      <w:numFmt w:val="decimal"/>
      <w:lvlText w:val="%7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E7680">
      <w:start w:val="1"/>
      <w:numFmt w:val="lowerLetter"/>
      <w:lvlText w:val="%8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E5996">
      <w:start w:val="1"/>
      <w:numFmt w:val="lowerRoman"/>
      <w:lvlText w:val="%9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461314"/>
    <w:multiLevelType w:val="hybridMultilevel"/>
    <w:tmpl w:val="208298E4"/>
    <w:lvl w:ilvl="0" w:tplc="D60E93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C259A0">
      <w:start w:val="2"/>
      <w:numFmt w:val="decimal"/>
      <w:lvlText w:val="%2)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88464A">
      <w:start w:val="1"/>
      <w:numFmt w:val="lowerRoman"/>
      <w:lvlText w:val="%3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621F6C">
      <w:start w:val="1"/>
      <w:numFmt w:val="decimal"/>
      <w:lvlText w:val="%4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98B650">
      <w:start w:val="1"/>
      <w:numFmt w:val="lowerLetter"/>
      <w:lvlText w:val="%5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222CC6">
      <w:start w:val="1"/>
      <w:numFmt w:val="lowerRoman"/>
      <w:lvlText w:val="%6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A834BA">
      <w:start w:val="1"/>
      <w:numFmt w:val="decimal"/>
      <w:lvlText w:val="%7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408BDA">
      <w:start w:val="1"/>
      <w:numFmt w:val="lowerLetter"/>
      <w:lvlText w:val="%8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7043FA">
      <w:start w:val="1"/>
      <w:numFmt w:val="lowerRoman"/>
      <w:lvlText w:val="%9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3DB0"/>
    <w:rsid w:val="00063DB0"/>
    <w:rsid w:val="00286654"/>
    <w:rsid w:val="003E1273"/>
    <w:rsid w:val="009E705A"/>
    <w:rsid w:val="00A34B1A"/>
    <w:rsid w:val="00C64466"/>
    <w:rsid w:val="00C921B5"/>
    <w:rsid w:val="00E5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654"/>
    <w:pPr>
      <w:spacing w:after="13" w:line="250" w:lineRule="auto"/>
      <w:ind w:left="-343" w:right="-130" w:hanging="35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286654"/>
    <w:pPr>
      <w:keepNext/>
      <w:keepLines/>
      <w:spacing w:after="0"/>
      <w:ind w:right="683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6654"/>
    <w:rPr>
      <w:rFonts w:ascii="Times New Roman" w:eastAsia="Times New Roman" w:hAnsi="Times New Roman" w:cs="Times New Roman"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C921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4B1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4B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rzeciszow.pl" TargetMode="External"/><Relationship Id="rId5" Type="http://schemas.openxmlformats.org/officeDocument/2006/relationships/hyperlink" Target="mailto:gmina@przec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Pietro-20210621155942</vt:lpstr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Pietro-20210621155942</dc:title>
  <dc:subject/>
  <dc:creator>Marta Krajewska</dc:creator>
  <cp:keywords/>
  <cp:lastModifiedBy>Aneta Fuczek</cp:lastModifiedBy>
  <cp:revision>2</cp:revision>
  <dcterms:created xsi:type="dcterms:W3CDTF">2021-11-17T09:19:00Z</dcterms:created>
  <dcterms:modified xsi:type="dcterms:W3CDTF">2021-11-17T09:19:00Z</dcterms:modified>
</cp:coreProperties>
</file>