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2E" w:rsidRDefault="004B3E2E" w:rsidP="004B3E2E">
      <w:pPr>
        <w:pStyle w:val="NormalnyWeb"/>
        <w:pageBreakBefore/>
        <w:spacing w:before="119" w:beforeAutospacing="0" w:line="276" w:lineRule="auto"/>
        <w:jc w:val="center"/>
      </w:pPr>
      <w:r>
        <w:rPr>
          <w:b/>
          <w:bCs/>
          <w:sz w:val="27"/>
          <w:szCs w:val="27"/>
        </w:rPr>
        <w:t>Zarządzenie Nr 1</w:t>
      </w:r>
      <w:r w:rsidR="00857FB3">
        <w:rPr>
          <w:b/>
          <w:bCs/>
          <w:sz w:val="27"/>
          <w:szCs w:val="27"/>
        </w:rPr>
        <w:t>66</w:t>
      </w:r>
      <w:r>
        <w:rPr>
          <w:b/>
          <w:bCs/>
          <w:sz w:val="27"/>
          <w:szCs w:val="27"/>
        </w:rPr>
        <w:t>/202</w:t>
      </w:r>
      <w:r w:rsidR="00D7533C">
        <w:rPr>
          <w:b/>
          <w:bCs/>
          <w:sz w:val="27"/>
          <w:szCs w:val="27"/>
        </w:rPr>
        <w:t>1</w:t>
      </w:r>
    </w:p>
    <w:p w:rsidR="004B3E2E" w:rsidRDefault="004B3E2E" w:rsidP="004B3E2E">
      <w:pPr>
        <w:pStyle w:val="NormalnyWeb"/>
        <w:spacing w:before="119" w:beforeAutospacing="0" w:line="276" w:lineRule="auto"/>
        <w:jc w:val="center"/>
      </w:pPr>
      <w:r>
        <w:rPr>
          <w:b/>
          <w:bCs/>
        </w:rPr>
        <w:t>Burmistrza Czchowa</w:t>
      </w:r>
    </w:p>
    <w:p w:rsidR="004B3E2E" w:rsidRDefault="004B3E2E" w:rsidP="004B3E2E">
      <w:pPr>
        <w:pStyle w:val="NormalnyWeb"/>
        <w:spacing w:before="119" w:beforeAutospacing="0" w:line="276" w:lineRule="auto"/>
        <w:jc w:val="center"/>
      </w:pPr>
      <w:r>
        <w:rPr>
          <w:b/>
          <w:bCs/>
        </w:rPr>
        <w:t xml:space="preserve">z dnia </w:t>
      </w:r>
      <w:r w:rsidR="005A312B">
        <w:rPr>
          <w:b/>
          <w:bCs/>
        </w:rPr>
        <w:t>30 września</w:t>
      </w:r>
      <w:r>
        <w:rPr>
          <w:b/>
          <w:bCs/>
        </w:rPr>
        <w:t xml:space="preserve"> 202</w:t>
      </w:r>
      <w:r w:rsidR="00D7533C">
        <w:rPr>
          <w:b/>
          <w:bCs/>
        </w:rPr>
        <w:t>1</w:t>
      </w:r>
      <w:r>
        <w:rPr>
          <w:b/>
          <w:bCs/>
        </w:rPr>
        <w:t xml:space="preserve"> roku</w:t>
      </w:r>
    </w:p>
    <w:p w:rsidR="004B3E2E" w:rsidRDefault="004B3E2E" w:rsidP="004B3E2E">
      <w:pPr>
        <w:pStyle w:val="NormalnyWeb"/>
        <w:spacing w:before="119" w:beforeAutospacing="0" w:line="276" w:lineRule="auto"/>
        <w:jc w:val="center"/>
        <w:rPr>
          <w:b/>
          <w:bCs/>
        </w:rPr>
      </w:pPr>
    </w:p>
    <w:p w:rsidR="004B3E2E" w:rsidRDefault="004B3E2E" w:rsidP="004B3E2E">
      <w:pPr>
        <w:pStyle w:val="NormalnyWeb"/>
        <w:spacing w:before="119" w:beforeAutospacing="0" w:line="276" w:lineRule="auto"/>
        <w:jc w:val="center"/>
        <w:rPr>
          <w:b/>
          <w:bCs/>
        </w:rPr>
      </w:pPr>
      <w:r>
        <w:rPr>
          <w:b/>
          <w:bCs/>
        </w:rPr>
        <w:t>w sprawie ogłoszenia otwartego konkursu ofert na realizację zadań publicznych Gminy Czchów z zakresu przeciwdziałania uzależnieniom i patologiom społecznym w 202</w:t>
      </w:r>
      <w:r w:rsidR="00D7533C">
        <w:rPr>
          <w:b/>
          <w:bCs/>
        </w:rPr>
        <w:t>1</w:t>
      </w:r>
      <w:r>
        <w:rPr>
          <w:b/>
          <w:bCs/>
        </w:rPr>
        <w:t xml:space="preserve"> r.</w:t>
      </w:r>
    </w:p>
    <w:p w:rsidR="004B3E2E" w:rsidRDefault="004B3E2E" w:rsidP="004B3E2E">
      <w:pPr>
        <w:pStyle w:val="NormalnyWeb"/>
        <w:spacing w:before="119" w:beforeAutospacing="0" w:line="276" w:lineRule="auto"/>
        <w:jc w:val="center"/>
      </w:pPr>
    </w:p>
    <w:p w:rsidR="004B3E2E" w:rsidRDefault="004B3E2E" w:rsidP="004B3E2E">
      <w:pPr>
        <w:pStyle w:val="NormalnyWeb"/>
        <w:spacing w:after="100" w:afterAutospacing="1" w:line="276" w:lineRule="auto"/>
        <w:ind w:firstLine="340"/>
        <w:jc w:val="both"/>
      </w:pPr>
      <w:r>
        <w:t>Na podstawie art.30 ust.1 ustawy z dnia 8 marca 1990 roku o samorządzie gminnym (</w:t>
      </w:r>
      <w:proofErr w:type="spellStart"/>
      <w:r>
        <w:t>t.j</w:t>
      </w:r>
      <w:proofErr w:type="spellEnd"/>
      <w:r>
        <w:t>. Dz.U. z 2020 r. poz. 713 z póź.zm), art. 5 ust. 4 pkt 2, art. 11 ust. 2 i art. 13 ustawy z dnia 24 kwietnia 2003 r. o działalności pożytku publicznego i o wolontariacie (</w:t>
      </w:r>
      <w:proofErr w:type="spellStart"/>
      <w:r>
        <w:t>t.j</w:t>
      </w:r>
      <w:proofErr w:type="spellEnd"/>
      <w:r>
        <w:t>. Dz. U. z 2020 r. poz. 1057</w:t>
      </w:r>
      <w:r w:rsidR="00857FB3">
        <w:t xml:space="preserve"> z </w:t>
      </w:r>
      <w:proofErr w:type="spellStart"/>
      <w:r w:rsidR="00857FB3">
        <w:t>późn</w:t>
      </w:r>
      <w:proofErr w:type="spellEnd"/>
      <w:r w:rsidR="00857FB3">
        <w:t>. zm.</w:t>
      </w:r>
      <w:r>
        <w:t>), oraz § 7 ust. 1 i 2 "Wieloletniego programu współpracy Gminy Czchów z organizacjami pozarządowymi i innymi podmiotami prowadzącymi działalność pożytku publicznego”, stanowiącego załącznik do uchwały Nr XX/203/2016 Rady Miejskiej              w Czchowie z dnia 30 listopada 2016 r. w sprawie "Wieloletniego Programu Współpracy Gminy Czchów z organizacjami pozarządowymi oraz innymi podmiotami prowadzącymi działalność pożytku publicznego, zarządzam, co następuje: </w:t>
      </w:r>
    </w:p>
    <w:p w:rsidR="004B3E2E" w:rsidRDefault="004B3E2E" w:rsidP="004B3E2E">
      <w:pPr>
        <w:pStyle w:val="NormalnyWeb"/>
        <w:spacing w:before="119" w:beforeAutospacing="0" w:line="360" w:lineRule="auto"/>
        <w:jc w:val="center"/>
      </w:pPr>
      <w:r>
        <w:rPr>
          <w:b/>
          <w:bCs/>
        </w:rPr>
        <w:t>§ 1</w:t>
      </w:r>
    </w:p>
    <w:p w:rsidR="004B3E2E" w:rsidRDefault="004B3E2E" w:rsidP="004B3E2E">
      <w:pPr>
        <w:pStyle w:val="NormalnyWeb"/>
        <w:spacing w:before="119" w:beforeAutospacing="0" w:line="276" w:lineRule="auto"/>
        <w:jc w:val="both"/>
      </w:pPr>
      <w:r>
        <w:t>1. Ogłasza się otwarty konkurs ofert na realizację zadań publicznych z zakresu przeciwdziałania uzależnieniom i patologiom społecznym w 202</w:t>
      </w:r>
      <w:r w:rsidR="00D7533C">
        <w:t>1</w:t>
      </w:r>
      <w:r>
        <w:t xml:space="preserve"> roku. </w:t>
      </w:r>
    </w:p>
    <w:p w:rsidR="004B3E2E" w:rsidRDefault="004B3E2E" w:rsidP="004B3E2E">
      <w:pPr>
        <w:pStyle w:val="NormalnyWeb"/>
        <w:spacing w:before="119" w:beforeAutospacing="0" w:line="276" w:lineRule="auto"/>
        <w:jc w:val="both"/>
      </w:pPr>
      <w:r>
        <w:t>2. Ustala się treść ogłoszenia o konkursie, o którym mowa w ust. 1 w brzmieniu załącznika do niniejszego zarządzenia, który publikuje się poprzez jego zamieszczenie: </w:t>
      </w:r>
    </w:p>
    <w:p w:rsidR="004B3E2E" w:rsidRDefault="004B3E2E" w:rsidP="004B3E2E">
      <w:pPr>
        <w:pStyle w:val="NormalnyWeb"/>
        <w:spacing w:before="119" w:beforeAutospacing="0" w:line="276" w:lineRule="auto"/>
        <w:ind w:left="340" w:hanging="227"/>
        <w:jc w:val="both"/>
      </w:pPr>
      <w:r>
        <w:t>1) w Biuletynie Informacji Publicznej Gminy Czchów; </w:t>
      </w:r>
    </w:p>
    <w:p w:rsidR="004B3E2E" w:rsidRDefault="004B3E2E" w:rsidP="004B3E2E">
      <w:pPr>
        <w:pStyle w:val="NormalnyWeb"/>
        <w:spacing w:before="119" w:beforeAutospacing="0" w:line="276" w:lineRule="auto"/>
        <w:ind w:left="340" w:hanging="227"/>
        <w:jc w:val="both"/>
      </w:pPr>
      <w:r>
        <w:t>2) na stronie internetowej Gminy Czchów; </w:t>
      </w:r>
    </w:p>
    <w:p w:rsidR="004B3E2E" w:rsidRDefault="004B3E2E" w:rsidP="004B3E2E">
      <w:pPr>
        <w:pStyle w:val="NormalnyWeb"/>
        <w:spacing w:before="119" w:beforeAutospacing="0" w:line="276" w:lineRule="auto"/>
        <w:ind w:left="340" w:hanging="227"/>
        <w:jc w:val="both"/>
      </w:pPr>
      <w:r>
        <w:t>3) na tablicy ogłoszeń Urzędu Miejskiego w Czchowie. </w:t>
      </w:r>
    </w:p>
    <w:p w:rsidR="004B3E2E" w:rsidRDefault="004B3E2E" w:rsidP="004B3E2E">
      <w:pPr>
        <w:pStyle w:val="NormalnyWeb"/>
        <w:spacing w:before="119" w:beforeAutospacing="0" w:line="276" w:lineRule="auto"/>
        <w:jc w:val="both"/>
      </w:pPr>
      <w:r>
        <w:t>3. Realizacja zadań publicznych, o których mowa w ust. 1, nastąpi na podstawie umowy podpisanej pomiędzy Burmistrzem Czchowa a oferentami i będzie mieć formę wsparcia zadań wraz z udzieleniem dotacji na ich dofinansowanie. </w:t>
      </w:r>
    </w:p>
    <w:p w:rsidR="004B3E2E" w:rsidRDefault="004B3E2E" w:rsidP="004B3E2E">
      <w:pPr>
        <w:pStyle w:val="NormalnyWeb"/>
        <w:spacing w:before="119" w:beforeAutospacing="0" w:line="276" w:lineRule="auto"/>
        <w:ind w:firstLine="340"/>
        <w:jc w:val="center"/>
      </w:pPr>
      <w:r>
        <w:rPr>
          <w:b/>
          <w:bCs/>
        </w:rPr>
        <w:t>§ 2.</w:t>
      </w:r>
    </w:p>
    <w:p w:rsidR="004B3E2E" w:rsidRDefault="004B3E2E" w:rsidP="004B3E2E">
      <w:pPr>
        <w:pStyle w:val="NormalnyWeb"/>
        <w:spacing w:before="119" w:beforeAutospacing="0" w:line="276" w:lineRule="auto"/>
      </w:pPr>
      <w:r>
        <w:t> Na realizację zadań, o których mowa w § 1 ust. 1, przeznacza się w 202</w:t>
      </w:r>
      <w:r w:rsidR="00D7533C">
        <w:t>1</w:t>
      </w:r>
      <w:r>
        <w:t xml:space="preserve"> roku środki finansowe w łącznej kwocie 30.000,00 zł. </w:t>
      </w:r>
    </w:p>
    <w:p w:rsidR="004B3E2E" w:rsidRDefault="004B3E2E" w:rsidP="004B3E2E">
      <w:pPr>
        <w:pStyle w:val="NormalnyWeb"/>
        <w:spacing w:before="119" w:beforeAutospacing="0" w:line="276" w:lineRule="auto"/>
        <w:ind w:firstLine="340"/>
        <w:jc w:val="center"/>
      </w:pPr>
      <w:r>
        <w:rPr>
          <w:b/>
          <w:bCs/>
        </w:rPr>
        <w:t>§ 3.</w:t>
      </w:r>
    </w:p>
    <w:p w:rsidR="004B3E2E" w:rsidRDefault="004B3E2E" w:rsidP="004B3E2E">
      <w:pPr>
        <w:pStyle w:val="NormalnyWeb"/>
        <w:spacing w:before="119" w:beforeAutospacing="0" w:line="276" w:lineRule="auto"/>
      </w:pPr>
      <w:r>
        <w:t>Zarządzenie wchodzi w życie z dniem podpisania. </w:t>
      </w:r>
    </w:p>
    <w:p w:rsidR="004B3E2E" w:rsidRDefault="004B3E2E" w:rsidP="004B3E2E">
      <w:pPr>
        <w:pStyle w:val="NormalnyWeb"/>
        <w:keepNext/>
        <w:pageBreakBefore/>
        <w:spacing w:beforeAutospacing="0" w:after="240"/>
        <w:ind w:left="6169"/>
      </w:pPr>
      <w:r>
        <w:rPr>
          <w:sz w:val="22"/>
          <w:szCs w:val="22"/>
        </w:rPr>
        <w:lastRenderedPageBreak/>
        <w:t xml:space="preserve">Załącznik do Zarządzenia </w:t>
      </w:r>
      <w:r w:rsidR="005A312B">
        <w:rPr>
          <w:sz w:val="22"/>
          <w:szCs w:val="22"/>
        </w:rPr>
        <w:t xml:space="preserve">        </w:t>
      </w:r>
      <w:r>
        <w:rPr>
          <w:sz w:val="22"/>
          <w:szCs w:val="22"/>
        </w:rPr>
        <w:t>Nr 1</w:t>
      </w:r>
      <w:r w:rsidR="00857FB3">
        <w:rPr>
          <w:sz w:val="22"/>
          <w:szCs w:val="22"/>
        </w:rPr>
        <w:t>66</w:t>
      </w:r>
      <w:r>
        <w:rPr>
          <w:sz w:val="22"/>
          <w:szCs w:val="22"/>
        </w:rPr>
        <w:t>/202</w:t>
      </w:r>
      <w:r w:rsidR="00D7533C">
        <w:rPr>
          <w:sz w:val="22"/>
          <w:szCs w:val="22"/>
        </w:rPr>
        <w:t>1</w:t>
      </w:r>
      <w:r>
        <w:rPr>
          <w:sz w:val="22"/>
          <w:szCs w:val="22"/>
        </w:rPr>
        <w:t>  </w:t>
      </w:r>
      <w:r>
        <w:rPr>
          <w:sz w:val="22"/>
          <w:szCs w:val="22"/>
        </w:rPr>
        <w:br/>
        <w:t>Burmistrza Czchowa  </w:t>
      </w:r>
      <w:r>
        <w:rPr>
          <w:sz w:val="22"/>
          <w:szCs w:val="22"/>
        </w:rPr>
        <w:br/>
        <w:t xml:space="preserve">z dnia </w:t>
      </w:r>
      <w:r w:rsidR="005A312B">
        <w:rPr>
          <w:sz w:val="22"/>
          <w:szCs w:val="22"/>
        </w:rPr>
        <w:t>30 września</w:t>
      </w:r>
      <w:bookmarkStart w:id="0" w:name="_GoBack"/>
      <w:bookmarkEnd w:id="0"/>
      <w:r w:rsidR="00D753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</w:t>
      </w:r>
      <w:r w:rsidR="00D7533C">
        <w:rPr>
          <w:sz w:val="22"/>
          <w:szCs w:val="22"/>
        </w:rPr>
        <w:t>1</w:t>
      </w:r>
      <w:r>
        <w:rPr>
          <w:sz w:val="22"/>
          <w:szCs w:val="22"/>
        </w:rPr>
        <w:t xml:space="preserve"> r. </w:t>
      </w:r>
    </w:p>
    <w:p w:rsidR="004B3E2E" w:rsidRDefault="004B3E2E" w:rsidP="004B3E2E">
      <w:pPr>
        <w:pStyle w:val="NormalnyWeb"/>
        <w:keepNext/>
        <w:spacing w:before="119" w:beforeAutospacing="0" w:line="360" w:lineRule="auto"/>
        <w:jc w:val="center"/>
      </w:pPr>
      <w:r>
        <w:rPr>
          <w:b/>
          <w:bCs/>
        </w:rPr>
        <w:t>Ogłoszenie</w:t>
      </w:r>
      <w:r>
        <w:t>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Burmistrz Czchowa działając na podstawie art. 11 ust. 2, art. 13 ust. 1 ustawy z dnia 24 kwietnia 2003 r. o działalności pożytku publicznego i o wolontariacie - zwanej dalej "ustawą" (</w:t>
      </w:r>
      <w:proofErr w:type="spellStart"/>
      <w:r>
        <w:t>t.j</w:t>
      </w:r>
      <w:proofErr w:type="spellEnd"/>
      <w:r>
        <w:t>. Dz. U. z 2020 r. poz. 1057</w:t>
      </w:r>
      <w:r w:rsidR="00857FB3">
        <w:t xml:space="preserve"> z </w:t>
      </w:r>
      <w:proofErr w:type="spellStart"/>
      <w:r w:rsidR="00857FB3">
        <w:t>późn</w:t>
      </w:r>
      <w:proofErr w:type="spellEnd"/>
      <w:r w:rsidR="00857FB3">
        <w:t>. zm.</w:t>
      </w:r>
      <w:r>
        <w:t xml:space="preserve">) oraz  § 7 ust. 1 i 2  "Wieloletniego programu współpracy Gminy Czchów z organizacjami pozarządowymi oraz innymi podmiotami prowadzącymi działalność pożytku publicznego”, stanowiącego załącznik do uchwały Nr XX/203/2016 Rady Miejskiej w Czchowie z dnia 30 listopada 2016 r. w sprawie "Wieloletniego programu współpracy Gminy Czchów z organizacjami pozarządowymi oraz innymi podmiotami prowadzącymi działalność pożytku publicznego - </w:t>
      </w:r>
      <w:r>
        <w:rPr>
          <w:b/>
        </w:rPr>
        <w:t>ogłasza</w:t>
      </w:r>
      <w:r>
        <w:t xml:space="preserve"> otwarty konkurs ofert na realizację przez organizacje pozarządowe i inne uprawnione podmioty prowadzące działalność pożytku publicznego zadań publicznych w  202</w:t>
      </w:r>
      <w:r w:rsidR="00D7533C">
        <w:t>1</w:t>
      </w:r>
      <w:r>
        <w:t xml:space="preserve"> roku   </w:t>
      </w:r>
      <w:r w:rsidR="00857FB3">
        <w:t xml:space="preserve">                     </w:t>
      </w:r>
      <w:r>
        <w:t>w zakresie  przeciwdziałania uzależnieniom   i patologiom społecznym.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rPr>
          <w:b/>
          <w:bCs/>
        </w:rPr>
        <w:t>I. Rodzaje, zakres i formy realizacji zadań</w:t>
      </w:r>
      <w:r>
        <w:t>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1. Przewiduje się wspieranie realizacji następujących zadań: </w:t>
      </w:r>
    </w:p>
    <w:p w:rsidR="004B3E2E" w:rsidRDefault="004B3E2E" w:rsidP="004B3E2E">
      <w:pPr>
        <w:pStyle w:val="NormalnyWeb"/>
        <w:spacing w:before="119" w:beforeAutospacing="0"/>
        <w:ind w:left="340" w:hanging="227"/>
        <w:jc w:val="both"/>
      </w:pPr>
      <w:r>
        <w:t>1) upowszechnianie kultury fizycznej, w tym organizacja cyklicznych zajęć sportowo – rekreacyjnych dla dzieci,  młodzieży lub osób dorosłych, promujących zdrowy styl życia,</w:t>
      </w:r>
    </w:p>
    <w:p w:rsidR="004B3E2E" w:rsidRDefault="004B3E2E" w:rsidP="004B3E2E">
      <w:pPr>
        <w:pStyle w:val="NormalnyWeb"/>
        <w:spacing w:before="119" w:beforeAutospacing="0"/>
        <w:ind w:left="340" w:hanging="227"/>
        <w:jc w:val="both"/>
      </w:pPr>
      <w:r>
        <w:t>2) działalność profilaktyczną, edukacyjną z zakresu przeciwdziałania uzależnieniom, ochrony zdrowia (organizacja wydarzeń, warsztatów, konkursów, wystaw, prelekcji, konkursów i szkoleń  dla dzieci, młodzieży lub osób dorosłych poświęconych zagadnieniom profilaktyki       i uzależnieniom od nikotyny, alkoholu, narkotyków oraz innych substancji psychoaktywnych),</w:t>
      </w:r>
    </w:p>
    <w:p w:rsidR="004B3E2E" w:rsidRDefault="003E3575" w:rsidP="004B3E2E">
      <w:pPr>
        <w:pStyle w:val="NormalnyWeb"/>
        <w:spacing w:before="119" w:beforeAutospacing="0"/>
        <w:ind w:left="340" w:hanging="227"/>
        <w:jc w:val="both"/>
      </w:pPr>
      <w:r>
        <w:t>3</w:t>
      </w:r>
      <w:r w:rsidR="004B3E2E">
        <w:t>) prowadzenie profilaktycznej działalności informacyjnej i edukacyjnej w zakresie przeciwdziałania uzależnieniom i patologiom społecznym (wydawanie materiałów informacyjnych, broszur, gier tematycznych),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2. Wykonanie zadania odbywać się będzie poprzez realizację przedłożonego wraz z ofertą opisu i harmonogramu realizacji zadania.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rPr>
          <w:b/>
          <w:bCs/>
        </w:rPr>
        <w:t>II. Wysokość środków finansowych przeznaczonych na realizację zadań .</w:t>
      </w:r>
      <w:r>
        <w:t> 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1. Na realizację zadań </w:t>
      </w:r>
      <w:r>
        <w:rPr>
          <w:bCs/>
        </w:rPr>
        <w:t>z zakresu przeciwdziałania uzależnieniom i patologiom społecznym    w 20</w:t>
      </w:r>
      <w:r w:rsidR="00D7533C">
        <w:rPr>
          <w:bCs/>
        </w:rPr>
        <w:t>20</w:t>
      </w:r>
      <w:r>
        <w:rPr>
          <w:bCs/>
        </w:rPr>
        <w:t xml:space="preserve"> </w:t>
      </w:r>
      <w:r>
        <w:t xml:space="preserve"> roku  w formie dotacji dla organizacji pozarządowych przekazano kwotę </w:t>
      </w:r>
      <w:r w:rsidR="00D7533C">
        <w:t>29</w:t>
      </w:r>
      <w:r>
        <w:t>.</w:t>
      </w:r>
      <w:r w:rsidR="00D7533C">
        <w:t>1</w:t>
      </w:r>
      <w:r>
        <w:t>00,00 zł.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2. Na realizację zadań  wskazanych w konkursie Gmina Czchów przeznacza w 202</w:t>
      </w:r>
      <w:r w:rsidR="00D7533C">
        <w:t>1</w:t>
      </w:r>
      <w:r>
        <w:t xml:space="preserve"> roku kwotę 30.000,00 zł. </w:t>
      </w:r>
    </w:p>
    <w:p w:rsidR="004B3E2E" w:rsidRDefault="004B3E2E" w:rsidP="004B3E2E">
      <w:pPr>
        <w:pStyle w:val="NormalnyWeb"/>
        <w:spacing w:before="119" w:beforeAutospacing="0"/>
      </w:pPr>
      <w:r>
        <w:rPr>
          <w:b/>
          <w:bCs/>
        </w:rPr>
        <w:t>III. Zasady przyznawania dotacji</w:t>
      </w:r>
      <w:r>
        <w:t> 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1.  Organizacja pozarządowa lub podmioty ubiegające się o wsparcie finansowe Gminy są zobligowane wykazać w składanej ofercie udział finansowy środków własnych lub środków  finansowych z innych źródeł, a także wkład  osobowy, stanowiące co najmniej 5% wartości oferty.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2.Wkład rzeczowy nie jest obligatoryjny, jednak jego wykazanie brane jest pod uwagę podczas oceny oferty i ma wpływ na ogólną ocenę stanowiącą podstawę do rozstrzygnięcia konkursu.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lastRenderedPageBreak/>
        <w:t>3. Burmistrz Czchowa przyznaje dotacje celowe na realizację zadań wyłonionych w otwartym konkursie poprzez zawarcie umowy.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4.Złożenie oferty nie jest równoznaczne z zapewnieniem przyznania dotacji lub przyznaniem dotacji w oczekiwanej wysokości.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5. Wysokość przyznanej dotacji może być niższa niż wnioskowana w ofercie. W takim przypadku wnioskodawca dokonuje korekty kosztorysu i harmonogramu realizacji zadania (zmniejszenie zakresu rzeczowego zadania) lub rezygnuje z ubiegania się o dotację.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6. Wnioskodawcy uczestniczący w otwartym konkursie ofert, ubiegający się o dotację na realizację zadań muszą: </w:t>
      </w:r>
    </w:p>
    <w:p w:rsidR="004B3E2E" w:rsidRDefault="004B3E2E" w:rsidP="004B3E2E">
      <w:pPr>
        <w:pStyle w:val="NormalnyWeb"/>
        <w:spacing w:before="119" w:beforeAutospacing="0"/>
        <w:ind w:left="340" w:hanging="227"/>
        <w:jc w:val="both"/>
      </w:pPr>
      <w:r>
        <w:t>1) być wpisani do właściwego rejestru sądowego lub do ewidencji stowarzyszeń zwykłych lub posiadać upoważnienie jednostki nadrzędnej, posiadającej zdolność prawną do złożenia oferty, podpisania umowy, dysponowania środkami finansowymi i rozliczenia umowy poprzez złożenie sprawozdania, </w:t>
      </w:r>
    </w:p>
    <w:p w:rsidR="004B3E2E" w:rsidRDefault="004B3E2E" w:rsidP="004B3E2E">
      <w:pPr>
        <w:pStyle w:val="NormalnyWeb"/>
        <w:spacing w:before="119" w:beforeAutospacing="0"/>
        <w:ind w:left="340" w:hanging="227"/>
        <w:jc w:val="both"/>
      </w:pPr>
      <w:r>
        <w:t>2) złożyć w terminie poprawnie wypełnioną ofertę, zgodnie z zasadami uczciwej konkurencji, gwarantującą wykonanie zadania w sposób efektywny, oszczędny, terminowy i rzetelny. </w:t>
      </w:r>
    </w:p>
    <w:p w:rsidR="004B3E2E" w:rsidRDefault="004B3E2E" w:rsidP="004B3E2E">
      <w:pPr>
        <w:pStyle w:val="NormalnyWeb"/>
        <w:spacing w:before="119" w:beforeAutospacing="0"/>
      </w:pPr>
      <w:r>
        <w:rPr>
          <w:b/>
          <w:bCs/>
        </w:rPr>
        <w:t>IV. Termin i warunki realizacji zadania.</w:t>
      </w:r>
      <w:r>
        <w:t>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1. Zadanie winno być wykonane w 202</w:t>
      </w:r>
      <w:r w:rsidR="00857FB3">
        <w:t>1</w:t>
      </w:r>
      <w:r>
        <w:t xml:space="preserve"> r., przy czym początek realizacji zadania opisanego w ofercie powinien następować nie wcześniej niż w dniu podpisania umowy, a zakończenie do dnia 10 grudnia 202</w:t>
      </w:r>
      <w:r w:rsidR="00857FB3">
        <w:t>1</w:t>
      </w:r>
      <w:r>
        <w:t xml:space="preserve"> r. 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2. Zadanie winno być zrealizowane z najwyższą starannością, zgodnie z zawartą umową oraz obowiązującymi standardami i przepisami, w zakresie opisanym w ofercie.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3. Zadanie winno być zrealizowane w taki sposób, by działaniami wynikającymi z oferty objęta była jak największa liczba mieszkańców Gminy Czchów.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4. Dopuszcza się możliwość przesuwania środków pomiędzy poszczególnymi pozycjami w budżecie oferty w zakresie nie większym niż 10% danej pozycji budżetowej. Przesunięcia przekraczające limit 10% wymagają zgody Burmistrza Czchowa oraz podpisania aneksu do umowy.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rPr>
          <w:b/>
          <w:bCs/>
        </w:rPr>
        <w:t>V. Termin i warunki składania ofert.</w:t>
      </w:r>
      <w:r>
        <w:t>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1. Uprawnionymi do złożenia oferty są organizacje pozarządowe oraz podmioty, o których mowa w art. 3 ust. 2 i 3 ustawy z dnia 24 kwietnia 2003 roku o działalności pożytku publicznego i o wolontariacie - zwanej dalej ustawą (</w:t>
      </w:r>
      <w:proofErr w:type="spellStart"/>
      <w:r>
        <w:t>t.j</w:t>
      </w:r>
      <w:proofErr w:type="spellEnd"/>
      <w:r>
        <w:t>. Dz.U z 2020 r. poz. 1057</w:t>
      </w:r>
      <w:r w:rsidR="00857FB3">
        <w:t xml:space="preserve"> z </w:t>
      </w:r>
      <w:proofErr w:type="spellStart"/>
      <w:r w:rsidR="00857FB3">
        <w:t>późn</w:t>
      </w:r>
      <w:proofErr w:type="spellEnd"/>
      <w:r w:rsidR="00857FB3">
        <w:t>. zm.</w:t>
      </w:r>
      <w:r>
        <w:t xml:space="preserve">) oraz stowarzyszenia zwykłe zgodnie z ustawą z dnia 7 kwietnia 1989 roku Prawo                            o stowarzyszeniach ( </w:t>
      </w:r>
      <w:proofErr w:type="spellStart"/>
      <w:r>
        <w:t>t.j</w:t>
      </w:r>
      <w:proofErr w:type="spellEnd"/>
      <w:r>
        <w:t>. Dz.U. z 20</w:t>
      </w:r>
      <w:r w:rsidR="00857FB3">
        <w:t>20</w:t>
      </w:r>
      <w:r>
        <w:t xml:space="preserve"> r. poz.</w:t>
      </w:r>
      <w:r w:rsidR="00857FB3">
        <w:t>2261)</w:t>
      </w:r>
      <w:r>
        <w:t xml:space="preserve">. 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2. Oferty dotyczące wsparcia realizacji publicznych zadań Gminy Czchów w zakresie objętym niniejszym konkursem należy złożyć w terminie do dnia </w:t>
      </w:r>
      <w:r w:rsidR="004C2A96" w:rsidRPr="004C2A96">
        <w:rPr>
          <w:b/>
          <w:i/>
          <w:u w:val="single"/>
        </w:rPr>
        <w:t>25</w:t>
      </w:r>
      <w:r>
        <w:rPr>
          <w:b/>
          <w:i/>
          <w:u w:val="single"/>
        </w:rPr>
        <w:t xml:space="preserve"> </w:t>
      </w:r>
      <w:r w:rsidR="004C2A96">
        <w:rPr>
          <w:b/>
          <w:i/>
          <w:u w:val="single"/>
        </w:rPr>
        <w:t>października</w:t>
      </w:r>
      <w:r>
        <w:rPr>
          <w:b/>
          <w:i/>
          <w:u w:val="single"/>
        </w:rPr>
        <w:t xml:space="preserve"> 202</w:t>
      </w:r>
      <w:r w:rsidR="004C2A96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r, do godz. 15:</w:t>
      </w:r>
      <w:r w:rsidR="004C2A96">
        <w:rPr>
          <w:b/>
          <w:i/>
          <w:u w:val="single"/>
        </w:rPr>
        <w:t>0</w:t>
      </w:r>
      <w:r>
        <w:rPr>
          <w:b/>
          <w:i/>
          <w:u w:val="single"/>
        </w:rPr>
        <w:t>0</w:t>
      </w:r>
      <w:r>
        <w:t xml:space="preserve"> w Urzędzie Miejskim w Czchowie – Biuro Obsługi Klienta lub przesłać ofertę na adres korespondencyjny: Urząd Miejski w Czchowie, Rynek 12, 32-860 Czchów. O zachowaniu terminu decyduje data wpływu oferty do Urzędu.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3. Złożona oferta musi być zgodna ze wzorem określonym w Rozporządzeniu Przewodniczącego Komitetu do spraw Pożytku Publicznego z dnia 24 października 2018 r.    w sprawie wzorów ofert i ramowych wzorów umów dotyczących realizacji zadań publicznych oraz wzorów sprawozdań z wykonania tych zadań (Dz.U. z 2018 r. poz. 2057).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lastRenderedPageBreak/>
        <w:t>4. Oferta winna być złożona w zamkniętej kopercie opatrzonej pieczęcią wnioskodawcy wraz z adresem oraz napisem: "Otwarty konkurs ofert na realizację zadania publicznego z zakresu przeciwdziałania  uzależnieniom i patologiom społecznym w 202</w:t>
      </w:r>
      <w:r w:rsidR="004C2A96">
        <w:t>1</w:t>
      </w:r>
      <w:r>
        <w:t xml:space="preserve"> roku" oraz nazwą wybranego rodzaju zadania, na który organizacja lub inny podmiot składa ofertę.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5. Oferta powinna być podpisana przez osobę(y) uprawnioną(e). Podpisy złożone własnoręcznie muszą być czytelne.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6. Do oferty konkursowej należy dołączyć: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1) w przypadku wyboru innego sposobu reprezentacji niż wynikający z Krajowego Rejestru Sądowego lub innego rejestru – dokument potwierdzający upoważnienie  do działania,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2) wypis z właściwej ewidencji w przypadku podmiotów, które nie figurują w Krajowym Rejestrze Sądowym,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3) kopię aktualnego statutu, regulaminu lub równoważnego dokumentu (jeśli przepisy dotyczące podmiotu nie nakładają obowiązku posiadania statutu),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4) oświadczenie o posiadaniu rachunku bankowego wraz ze wskazaniem numeru konta bankowego,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7. Załączniki, o których mowa w ust.6 muszą spełniać wymogi ważności, tzn. muszą być podpisane przez osoby uprawnione, każda strona załącznika musi być potwierdzona za zgodność z oryginałem, ze wskazaniem daty i formułą „za zgodność z oryginałem” oraz podpisem osoby upoważnionej do reprezentowania oferenta – jeżeli osoby uprawnione nie dysponują pieczątkami imiennymi każda strona musi być czytelnie podpisana pełnym imieniem i nazwiskiem z zaznaczeniem pełnionej funkcji.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rPr>
          <w:b/>
          <w:bCs/>
        </w:rPr>
        <w:t>VI. Tryb, kryteria oraz termin dokonania wyboru ofert.</w:t>
      </w:r>
      <w:r>
        <w:t>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1. Oferty podlegają ocenie pod względem formalnym i merytorycznym przez Komisję Konkursową powołaną przez Burmistrza Czchowa. 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2. Ocena formalna polega na ocenie kompletności i poprawności oferty tj.: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1)  czy wypełnione zostały wszystkie pola oferty, 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2) czy oferta jest złożona na właściwym formularzu,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3) czy oferta złożona jest w wymaganym terminie,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4) czy oferta jest podpisana przez osoby uprawnione,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5) czy oferta jest czytelna,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6) czy  termin realizacji zadania zgadza się z terminem wymaganym w ogłoszeniu konkursu,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7) czy oferta jest zgodna z zadaniem wyszczególnionym w ogłoszeniu konkursu,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8) czy zapewniono minimalny wkład: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  a)  finansowy w wysokości  co najmniej 5% wartości oferty,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  b)  osobowy w wysokości  co najmniej 5% wartości oferty.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3. Komisja Konkursowa wzywa wnioskodawcę o uzupełnienie braków formalnych oferty         w terminie do 5 dni od dnia wezwania. Wezwanie wnioskodawcy następuje drogą telefoniczną lub drogą elektroniczną. Nie usunięcie przez wnioskodawcę braków formalnych w wyznaczonym terminie powoduje odrzucenie oferty ze względów formalnych.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4. Oceny merytorycznej złożonych ofert dokonuje się przy przyjęciu następujących kryteriów: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lastRenderedPageBreak/>
        <w:t>1)  możliwość realizacji zadania publicznego przez wnioskodawcę: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   a) innowacyjność i atrakcyjność form realizacji zadania – 0-5 pkt,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   b) objęcie zadaniem jak największej liczy odbiorców – 0-5 pkt,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   c)  doświadczenie wnioskodawcy w realizacji podobnych zadań – 0-5 pkt,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2) kalkulacja kosztów realizacji zadania: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   a) przejrzystość i prawidłowość kalkulacji kosztów 0-5 pkt,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   b) dokładny, realny kosztorys adekwatny do planowanych w harmonogramie działań 0-5     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      pkt, 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3) jakość wykonania zadania i kwalifikacje osób: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    a) kwalifikacje osób przy udziale, których będzie realizowane zadanie – 0-10 pkt,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4) udział środków finansowych własnych lub środków pochodzących z innych źródeł  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 powyżej 5% oferty: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a ) wniesienie finansowego wkładu własnego w wysokości od 5%- 10 % wartości oferty 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– 5 pkt,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 b) wniesienie finansowego wkładu własnego w wysokości powyżej  10%  wartości 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 oferty – 10 pkt,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>5) wkład rzeczowy: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 a ) wniesienie wkładu rzeczowego w wysokości  do 10 % wartości oferty – 2 pkt,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 b) wniesienie wkładu rzeczowego w wysokości powyżej 10%  wartości oferty – 4 pkt,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6) wniesienie wkładu osobowego, w tym praca społeczna członków bądź wolontariuszy 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 w wysokości powyżej 5% oferty: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 a ) wniesienie wkładu osobowego w wysokości od 5% do 10 % wartości oferty –2pkt,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 b) wniesienie wkładu osobowego w wysokości powyżej 10% wartości oferty – 4 pkt,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>7) ocena realizacji zleconych zadań publicznych w latach poprzednich: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a) rzetelność i terminowość wykonania zadania – 0-5 pkt.,</w:t>
      </w:r>
    </w:p>
    <w:p w:rsidR="004B3E2E" w:rsidRDefault="004B3E2E" w:rsidP="004B3E2E">
      <w:pPr>
        <w:pStyle w:val="NormalnyWeb"/>
        <w:spacing w:before="0" w:beforeAutospacing="0" w:after="0"/>
        <w:jc w:val="both"/>
      </w:pPr>
      <w:r>
        <w:t xml:space="preserve">    b) rzetelność, terminowość oraz sposób rozliczenia otrzymanych środków 0-5 pkt.</w:t>
      </w:r>
    </w:p>
    <w:p w:rsidR="004B3E2E" w:rsidRDefault="004B3E2E" w:rsidP="004B3E2E">
      <w:pPr>
        <w:pStyle w:val="NormalnyWeb"/>
        <w:spacing w:after="0"/>
        <w:jc w:val="both"/>
      </w:pPr>
      <w:r>
        <w:t>5.Oferty, które otrzymają w ocenie merytorycznej poniżej 50% maksymalnej liczby punktów nie uzyskają rekomendacji do dofinansowania, natomiast oferty, które otrzymają 50% i więcej maksymalnej liczby punktów zostają rekomendowane do otrzymania dofinansowania.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6. Komisja Konkursowa przedstawia Burmistrzowi propozycje przyznania dotacji. Decyzję o wyborze ofert i udzieleniu dotacji podejmuje Burmistrz spośród wykazu ofert zarekomendowanych przez Komisję Konkursową do udzielenia dotacji. W ramach konkursu może zostać wybrana do realizacji więcej niż jedna oferta. </w:t>
      </w:r>
    </w:p>
    <w:p w:rsidR="004B3E2E" w:rsidRDefault="004B3E2E" w:rsidP="004B3E2E">
      <w:pPr>
        <w:pStyle w:val="NormalnyWeb"/>
        <w:spacing w:before="119" w:beforeAutospacing="0" w:after="0"/>
        <w:jc w:val="both"/>
      </w:pPr>
      <w:r>
        <w:t xml:space="preserve">7. Ostateczne rozstrzygnięcie konkursu nastąpi  do dnia  </w:t>
      </w:r>
      <w:r w:rsidR="00C26121">
        <w:t>29</w:t>
      </w:r>
      <w:r>
        <w:t xml:space="preserve"> października 202</w:t>
      </w:r>
      <w:r w:rsidR="00C26121">
        <w:t>1</w:t>
      </w:r>
      <w:r>
        <w:t xml:space="preserve"> roku.</w:t>
      </w:r>
    </w:p>
    <w:p w:rsidR="004B3E2E" w:rsidRPr="00C26121" w:rsidRDefault="004B3E2E" w:rsidP="004B3E2E">
      <w:pPr>
        <w:pStyle w:val="NormalnyWeb"/>
        <w:spacing w:before="119" w:beforeAutospacing="0"/>
        <w:jc w:val="both"/>
      </w:pPr>
      <w:r>
        <w:t>8.Rozstrzygnięcie konkursu podaje się do publicznej wiadomości w Biuletynie Informacji Publicznej Gminy Czchów oraz na stronie internetowej i tablicy ogłoszeń Urzędu Miejskiego w Czchowie. 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rPr>
          <w:b/>
          <w:bCs/>
        </w:rPr>
        <w:t>VII. Postanowienia końcowe.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1. W przypadku rezygnacji wnioskodawcy z ubiegania się o dotację, zarezerwowane środki mogą zostać przeznaczone na ogłoszenie nowego konkursu lub na realizację zadania w innej formie.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lastRenderedPageBreak/>
        <w:t>2. Do decyzji Komisji Konkursowej i Zarządzenia Burmistrza w sprawie wyboru ofert             i przyznania dotacji nie stosuje się trybu odwoławczego.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3. Szczegółowe i ostateczne warunki realizacji, finansowania i rozliczania zadania reguluje umowa pomiędzy Gminą Czchów a wnioskodawcą, według wzoru określonego                     w rozporządzeniu  Przewodniczącego Komitetu do spraw Pożytku Publicznego z dnia 24 października 2018 r. w sprawie wzorów ofert i ramowych wzorów umów dotyczących realizacji zadań publicznych oraz wzorów sprawozdań z wykonania tych zadań (Dz.U. z 2018 r. poz. 2057).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4. Wyłoniony wnioskodawca jest zobowiązany do zamieszczania we wszystkich drukach związanych z realizacją zadania (plakatach, zaproszeniach, regulaminach, konkursach itp.),     a także w ogłoszeniach prasowych, reklamach, wykazach sponsorów itp., informacji o tym, iż zadanie jest dotowane przez Gminę Czchów. Informacje takie winny być również podawane do publicznej wiadomości w trakcie realizacji zadania.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 xml:space="preserve">5. Przyznane dotacje mogą być przeznaczone na pokrycie kosztów bezpośrednio związanych z realizację zadania publicznego i niezbędnych do jego realizacji. 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7. W rozliczeniu dofinansowania nie będą uwzględniane dokumenty finansowe wystawione przed datą zawarcia umowy oraz wystawione po terminie realizacji zadania.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8. Podstawą roszczeń finansowych w stosunku do Gminy Czchów może być wyłącznie zawarta umowa.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9.Dane osobowe zawarte w ofercie realizacji zadania publicznego realizowanego w ramach otwartego konkursu ofert na realizację zadań publicznych Gminy Czchów będą przetwarzane przez Gminę Czchów – Administratora danych osobowych z siedzibą w Czchowie  Rynek 12, 32-860 Czchów, w celu realizacji działań związanych z przeprowadzeniem i rozstrzygnięciem konkursu, podpisaniem umowy oraz realizacją, kontrolą i rozliczeniem zadania zgodnie          z ustawą z dnia 10 maja 2018 r o ochronie danych osobowych (</w:t>
      </w:r>
      <w:proofErr w:type="spellStart"/>
      <w:r>
        <w:t>t.j</w:t>
      </w:r>
      <w:proofErr w:type="spellEnd"/>
      <w:r>
        <w:t>. Dz.U. z 2019 r, poz. 1781) oraz Rozporządzeniem Parlamentu Europejskiego i Rady (UE) 2016/679 z dnia 27 kwietnia 2016 r. w sprawie ochrony osób fizycznych w związku z przetwarzaniem danych osobowych w  sprawie swobodnego przepływu takich danych oraz uchylenia dyrektywy 95/46 WE (ogólne rozporządzenie o ochronie danych), zwanego dalej RODO.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10.Obowiązek podania danych osobowych osób, które zostały w ofercie upoważnione przez Wnioskodawcę do kontaktu ze Zleceniodawcą wynika z art. 13-19 ustawy z dnia 24 kwietnia 2003 r. o działalności pożytku publicznego i o wolontariacie oraz rozporządzenia  Przewodniczącego Komitetu do spraw Pożytku Publicznego z dnia 24 października 2018 r.       w sprawie wzorów ofert i ramowych wzorów umów dotyczących realizacji zadań publicznych oraz wzorów sprawozdań z wykonania tych zadań (Dz.U. z 2018 r. poz. 2057).</w:t>
      </w:r>
    </w:p>
    <w:p w:rsidR="004B3E2E" w:rsidRDefault="004B3E2E" w:rsidP="004B3E2E">
      <w:pPr>
        <w:pStyle w:val="NormalnyWeb"/>
        <w:spacing w:before="119" w:beforeAutospacing="0"/>
        <w:jc w:val="both"/>
      </w:pPr>
      <w:r>
        <w:t>11.Osobie, której dane dotyczą przysługuje prawo dostępu do treści swoich danych oraz ich poprawiania. Podanie danych jest dobrowolne, jednak niezbędne do realizacji w/w celu. Kontakt z inspektorem ochrony danych jest możliwy pod adresem: iodo@czchow.pl .</w:t>
      </w:r>
    </w:p>
    <w:p w:rsidR="004B3E2E" w:rsidRDefault="004B3E2E" w:rsidP="004B3E2E">
      <w:pPr>
        <w:pStyle w:val="NormalnyWeb"/>
        <w:spacing w:before="119" w:beforeAutospacing="0"/>
        <w:jc w:val="both"/>
        <w:rPr>
          <w:color w:val="000000" w:themeColor="text1"/>
        </w:rPr>
      </w:pPr>
      <w:r>
        <w:t>12. Szczegółowe informacje w zakresie interpretacji postanowień niniejszego konkursu udzielane są przez</w:t>
      </w:r>
      <w:r>
        <w:rPr>
          <w:color w:val="000000" w:themeColor="text1"/>
        </w:rPr>
        <w:t xml:space="preserve"> koordynatora ds. współpracy z organizacjami pozarządowymi w Urzędzie Miejskim w Czchowie:  tel.146621711. </w:t>
      </w:r>
    </w:p>
    <w:p w:rsidR="004B3E2E" w:rsidRDefault="004B3E2E" w:rsidP="004B3E2E">
      <w:pPr>
        <w:jc w:val="both"/>
        <w:rPr>
          <w:color w:val="000000" w:themeColor="text1"/>
        </w:rPr>
      </w:pPr>
    </w:p>
    <w:p w:rsidR="004B3E2E" w:rsidRDefault="004B3E2E" w:rsidP="004B3E2E"/>
    <w:p w:rsidR="000922FB" w:rsidRDefault="000922FB"/>
    <w:sectPr w:rsidR="000922FB" w:rsidSect="00606F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D"/>
    <w:rsid w:val="0003561D"/>
    <w:rsid w:val="000922FB"/>
    <w:rsid w:val="002A1C6C"/>
    <w:rsid w:val="003E3575"/>
    <w:rsid w:val="004B3E2E"/>
    <w:rsid w:val="004C2A96"/>
    <w:rsid w:val="005A312B"/>
    <w:rsid w:val="00606F3A"/>
    <w:rsid w:val="00857FB3"/>
    <w:rsid w:val="00C26121"/>
    <w:rsid w:val="00D7533C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3E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3E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2353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8</cp:revision>
  <cp:lastPrinted>2021-10-01T10:15:00Z</cp:lastPrinted>
  <dcterms:created xsi:type="dcterms:W3CDTF">2021-09-30T13:29:00Z</dcterms:created>
  <dcterms:modified xsi:type="dcterms:W3CDTF">2021-10-01T10:29:00Z</dcterms:modified>
</cp:coreProperties>
</file>