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2709B" w14:paraId="752141C0" w14:textId="77777777" w:rsidTr="00A77D02">
        <w:trPr>
          <w:trHeight w:val="1135"/>
        </w:trPr>
        <w:tc>
          <w:tcPr>
            <w:tcW w:w="2830" w:type="dxa"/>
          </w:tcPr>
          <w:p w14:paraId="16E934BA" w14:textId="77777777" w:rsidR="0072709B" w:rsidRDefault="0072709B" w:rsidP="00A77B69">
            <w:pPr>
              <w:jc w:val="both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155A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C715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0B988489" w14:textId="06E9D239" w:rsidR="0072709B" w:rsidRPr="007B7E12" w:rsidRDefault="0072709B" w:rsidP="00A77B69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7E4559E" w14:textId="77777777" w:rsidR="0072709B" w:rsidRPr="007B7E12" w:rsidRDefault="0072709B" w:rsidP="00E8166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DB55369" w14:textId="77777777" w:rsidR="0072709B" w:rsidRPr="00E8166B" w:rsidRDefault="0072709B" w:rsidP="00E8166B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B7E12">
        <w:rPr>
          <w:rFonts w:ascii="Cambria" w:hAnsi="Cambria"/>
          <w:b/>
          <w:bCs/>
          <w:sz w:val="28"/>
          <w:szCs w:val="28"/>
        </w:rPr>
        <w:t>-</w:t>
      </w:r>
      <w:r w:rsidRPr="00E8166B">
        <w:rPr>
          <w:rFonts w:ascii="Cambria" w:hAnsi="Cambria"/>
          <w:b/>
          <w:bCs/>
          <w:sz w:val="24"/>
          <w:szCs w:val="24"/>
        </w:rPr>
        <w:t>Projekt-</w:t>
      </w:r>
    </w:p>
    <w:p w14:paraId="204DA1C9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Umowa kupna-sprzedaży</w:t>
      </w:r>
    </w:p>
    <w:p w14:paraId="5D44702A" w14:textId="153B3709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Zawartej w dniu ………………… 20</w:t>
      </w:r>
      <w:r w:rsidR="00E8166B">
        <w:rPr>
          <w:rFonts w:ascii="Cambria" w:hAnsi="Cambria"/>
          <w:sz w:val="24"/>
          <w:szCs w:val="24"/>
        </w:rPr>
        <w:t>20</w:t>
      </w:r>
      <w:r w:rsidRPr="00E8166B">
        <w:rPr>
          <w:rFonts w:ascii="Cambria" w:hAnsi="Cambria"/>
          <w:sz w:val="24"/>
          <w:szCs w:val="24"/>
        </w:rPr>
        <w:t xml:space="preserve"> r.</w:t>
      </w:r>
    </w:p>
    <w:p w14:paraId="258FD46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pomiędzy:</w:t>
      </w:r>
    </w:p>
    <w:p w14:paraId="19D512EC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Gminą Skała, 32-043 Skała, Rynek 29, NIP: 677-10-24-094</w:t>
      </w:r>
    </w:p>
    <w:p w14:paraId="1E43997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reprezentowaną przez: </w:t>
      </w:r>
    </w:p>
    <w:p w14:paraId="22641B44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Krzysztofa Wójtowicza – Burmistrza Miasta i Gminy Skała przy kontrasygnacie Skarbnika Gminy – Anny Katarzyńskiej,</w:t>
      </w:r>
    </w:p>
    <w:p w14:paraId="7576C4C9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zwaną dalej „Sprzedającym”</w:t>
      </w:r>
    </w:p>
    <w:p w14:paraId="68683EF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a</w:t>
      </w:r>
    </w:p>
    <w:p w14:paraId="0245666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</w:t>
      </w:r>
    </w:p>
    <w:p w14:paraId="3B752B05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dane Kupującego - imię i nazwisko lub nazwa firmy</w:t>
      </w:r>
    </w:p>
    <w:p w14:paraId="190036DD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</w:p>
    <w:p w14:paraId="384570D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adres siedziby lub adres zameldowania Kupującego</w:t>
      </w:r>
    </w:p>
    <w:p w14:paraId="5B059BB3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14:paraId="01330E74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NIP lub numer dowodu osobistego</w:t>
      </w:r>
    </w:p>
    <w:p w14:paraId="1EBE254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reprezentowanym przez:</w:t>
      </w:r>
    </w:p>
    <w:p w14:paraId="7FA7C91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b/>
          <w:bCs/>
          <w:sz w:val="24"/>
          <w:szCs w:val="24"/>
        </w:rPr>
        <w:t>…………………………………………………………</w:t>
      </w:r>
    </w:p>
    <w:p w14:paraId="62D954B9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zwanym dalej „Kupującym”,</w:t>
      </w:r>
    </w:p>
    <w:p w14:paraId="469420A3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o następującej treści</w:t>
      </w:r>
    </w:p>
    <w:p w14:paraId="3BB4E87A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1</w:t>
      </w:r>
    </w:p>
    <w:p w14:paraId="47FCFFB1" w14:textId="77777777" w:rsidR="00E8166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Sprzedawca sprzedaje</w:t>
      </w:r>
      <w:r w:rsidR="00B85A2B"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>a  Kupujący</w:t>
      </w:r>
      <w:r w:rsidR="00B85A2B" w:rsidRPr="00E8166B">
        <w:rPr>
          <w:rFonts w:ascii="Cambria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 xml:space="preserve"> zgodnie  z osiągniętą w </w:t>
      </w:r>
      <w:r w:rsidR="00B85A2B" w:rsidRPr="00E8166B">
        <w:rPr>
          <w:rFonts w:ascii="Cambria" w:hAnsi="Cambria"/>
          <w:sz w:val="24"/>
          <w:szCs w:val="24"/>
        </w:rPr>
        <w:t xml:space="preserve">przetargu pisemnym (zbieranie ofert) </w:t>
      </w:r>
      <w:r w:rsidRPr="00E8166B">
        <w:rPr>
          <w:rFonts w:ascii="Cambria" w:hAnsi="Cambria"/>
          <w:sz w:val="24"/>
          <w:szCs w:val="24"/>
        </w:rPr>
        <w:t>ceną zakupu z dnia …………… 20</w:t>
      </w:r>
      <w:r w:rsidR="00E8166B" w:rsidRPr="00E8166B">
        <w:rPr>
          <w:rFonts w:ascii="Cambria" w:hAnsi="Cambria"/>
          <w:sz w:val="24"/>
          <w:szCs w:val="24"/>
        </w:rPr>
        <w:t>20</w:t>
      </w:r>
      <w:r w:rsidRPr="00E8166B">
        <w:rPr>
          <w:rFonts w:ascii="Cambria" w:hAnsi="Cambria"/>
          <w:sz w:val="24"/>
          <w:szCs w:val="24"/>
        </w:rPr>
        <w:t xml:space="preserve"> r. nabywa</w:t>
      </w:r>
      <w:r w:rsidR="00E8166B" w:rsidRPr="00E8166B">
        <w:rPr>
          <w:rFonts w:ascii="Cambria" w:hAnsi="Cambria"/>
          <w:sz w:val="24"/>
          <w:szCs w:val="24"/>
        </w:rPr>
        <w:t>:</w:t>
      </w:r>
    </w:p>
    <w:p w14:paraId="1153F142" w14:textId="297BF44F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kontener sanitarn</w:t>
      </w:r>
      <w:r>
        <w:rPr>
          <w:color w:val="auto"/>
        </w:rPr>
        <w:t>y</w:t>
      </w:r>
      <w:r w:rsidRPr="00E8166B">
        <w:rPr>
          <w:color w:val="auto"/>
        </w:rPr>
        <w:t>,</w:t>
      </w:r>
    </w:p>
    <w:p w14:paraId="5C5B2700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Kontener budowlany,</w:t>
      </w:r>
    </w:p>
    <w:p w14:paraId="2FF4036B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Przyczepa ciężarowa  PRONAR T653/1, rok produkcji 2007,</w:t>
      </w:r>
    </w:p>
    <w:p w14:paraId="3F33E03C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 xml:space="preserve">Przyczepa rolnicza AUTOSAN D-732, </w:t>
      </w:r>
    </w:p>
    <w:p w14:paraId="442E38C3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Przyczepa rolnicza SANOK,</w:t>
      </w:r>
    </w:p>
    <w:p w14:paraId="3C4457F3" w14:textId="77777777" w:rsidR="00E8166B" w:rsidRPr="00E8166B" w:rsidRDefault="00E8166B" w:rsidP="00E8166B">
      <w:pPr>
        <w:pStyle w:val="Default"/>
        <w:numPr>
          <w:ilvl w:val="0"/>
          <w:numId w:val="5"/>
        </w:numPr>
        <w:spacing w:line="276" w:lineRule="auto"/>
        <w:ind w:left="426" w:hanging="142"/>
        <w:jc w:val="both"/>
        <w:rPr>
          <w:color w:val="auto"/>
        </w:rPr>
      </w:pPr>
      <w:r w:rsidRPr="00E8166B">
        <w:rPr>
          <w:color w:val="auto"/>
        </w:rPr>
        <w:t>Urządzenie do przetwarzania surowców wtórnych MŁYN T4/dozownik taśmowy DT 300A.</w:t>
      </w:r>
    </w:p>
    <w:p w14:paraId="1E1F28CA" w14:textId="59067A5E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Sprzedający oświadcza, że jest właścicielem</w:t>
      </w:r>
      <w:r w:rsidR="00E8166B">
        <w:rPr>
          <w:rFonts w:ascii="Cambria" w:hAnsi="Cambria"/>
          <w:sz w:val="24"/>
          <w:szCs w:val="24"/>
        </w:rPr>
        <w:t>:</w:t>
      </w:r>
    </w:p>
    <w:p w14:paraId="5C41A1AA" w14:textId="3F78CDC2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spellStart"/>
      <w:r w:rsidRPr="00E8166B">
        <w:rPr>
          <w:color w:val="auto"/>
        </w:rPr>
        <w:t>K</w:t>
      </w:r>
      <w:r w:rsidRPr="00E8166B">
        <w:rPr>
          <w:color w:val="auto"/>
        </w:rPr>
        <w:t>ontener</w:t>
      </w:r>
      <w:r>
        <w:rPr>
          <w:color w:val="auto"/>
        </w:rPr>
        <w:t>u</w:t>
      </w:r>
      <w:proofErr w:type="spellEnd"/>
      <w:r>
        <w:rPr>
          <w:color w:val="auto"/>
        </w:rPr>
        <w:t xml:space="preserve"> </w:t>
      </w:r>
      <w:r w:rsidRPr="00E8166B">
        <w:rPr>
          <w:color w:val="auto"/>
        </w:rPr>
        <w:t>sanitarn</w:t>
      </w:r>
      <w:r>
        <w:rPr>
          <w:color w:val="auto"/>
        </w:rPr>
        <w:t>ego</w:t>
      </w:r>
      <w:r w:rsidRPr="00E8166B">
        <w:rPr>
          <w:color w:val="auto"/>
        </w:rPr>
        <w:t>,</w:t>
      </w:r>
    </w:p>
    <w:p w14:paraId="5CE3E653" w14:textId="0B103ADE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spellStart"/>
      <w:r w:rsidRPr="00E8166B">
        <w:rPr>
          <w:color w:val="auto"/>
        </w:rPr>
        <w:t>Kontener</w:t>
      </w:r>
      <w:r>
        <w:rPr>
          <w:color w:val="auto"/>
        </w:rPr>
        <w:t>u</w:t>
      </w:r>
      <w:proofErr w:type="spellEnd"/>
      <w:r w:rsidRPr="00E8166B">
        <w:rPr>
          <w:color w:val="auto"/>
        </w:rPr>
        <w:t xml:space="preserve"> budowlan</w:t>
      </w:r>
      <w:r>
        <w:rPr>
          <w:color w:val="auto"/>
        </w:rPr>
        <w:t>ego</w:t>
      </w:r>
      <w:r w:rsidRPr="00E8166B">
        <w:rPr>
          <w:color w:val="auto"/>
        </w:rPr>
        <w:t>,</w:t>
      </w:r>
    </w:p>
    <w:p w14:paraId="2E07E9C0" w14:textId="73184681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Przyczep</w:t>
      </w:r>
      <w:r>
        <w:rPr>
          <w:color w:val="auto"/>
        </w:rPr>
        <w:t>y</w:t>
      </w:r>
      <w:r w:rsidRPr="00E8166B">
        <w:rPr>
          <w:color w:val="auto"/>
        </w:rPr>
        <w:t xml:space="preserve"> ciężarow</w:t>
      </w:r>
      <w:r>
        <w:rPr>
          <w:color w:val="auto"/>
        </w:rPr>
        <w:t>ej</w:t>
      </w:r>
      <w:r w:rsidRPr="00E8166B">
        <w:rPr>
          <w:color w:val="auto"/>
        </w:rPr>
        <w:t xml:space="preserve">  PRONAR T653/1, rok produkcji 2007,</w:t>
      </w:r>
    </w:p>
    <w:p w14:paraId="5D809409" w14:textId="77777777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Przyczep</w:t>
      </w:r>
      <w:r>
        <w:rPr>
          <w:color w:val="auto"/>
        </w:rPr>
        <w:t>y</w:t>
      </w:r>
      <w:r w:rsidRPr="00E8166B">
        <w:rPr>
          <w:color w:val="auto"/>
        </w:rPr>
        <w:t xml:space="preserve"> rolnicz</w:t>
      </w:r>
      <w:r>
        <w:rPr>
          <w:color w:val="auto"/>
        </w:rPr>
        <w:t>ej</w:t>
      </w:r>
      <w:r w:rsidRPr="00E8166B">
        <w:rPr>
          <w:color w:val="auto"/>
        </w:rPr>
        <w:t xml:space="preserve"> AUTOSAN D-732,</w:t>
      </w:r>
    </w:p>
    <w:p w14:paraId="7825B163" w14:textId="24C10B70" w:rsid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 xml:space="preserve"> Przyczep</w:t>
      </w:r>
      <w:r>
        <w:rPr>
          <w:color w:val="auto"/>
        </w:rPr>
        <w:t>y</w:t>
      </w:r>
      <w:r w:rsidRPr="00E8166B">
        <w:rPr>
          <w:color w:val="auto"/>
        </w:rPr>
        <w:t xml:space="preserve"> rolnicz</w:t>
      </w:r>
      <w:r>
        <w:rPr>
          <w:color w:val="auto"/>
        </w:rPr>
        <w:t>ej</w:t>
      </w:r>
      <w:r w:rsidRPr="00E8166B">
        <w:rPr>
          <w:color w:val="auto"/>
        </w:rPr>
        <w:t xml:space="preserve"> SANOK,</w:t>
      </w:r>
    </w:p>
    <w:p w14:paraId="5913239E" w14:textId="30D6A017" w:rsidR="00E8166B" w:rsidRPr="00E8166B" w:rsidRDefault="00E8166B" w:rsidP="00E8166B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8166B">
        <w:rPr>
          <w:color w:val="auto"/>
        </w:rPr>
        <w:t>Urządzeni</w:t>
      </w:r>
      <w:r>
        <w:rPr>
          <w:color w:val="auto"/>
        </w:rPr>
        <w:t>a</w:t>
      </w:r>
      <w:r w:rsidRPr="00E8166B">
        <w:rPr>
          <w:color w:val="auto"/>
        </w:rPr>
        <w:t xml:space="preserve"> do przetwarzania surowców wtórnych MŁYN T4/dozownik taśmowy DT 300A.</w:t>
      </w:r>
    </w:p>
    <w:p w14:paraId="1033B9CC" w14:textId="77777777" w:rsidR="00E8166B" w:rsidRPr="00E8166B" w:rsidRDefault="00E8166B" w:rsidP="00E8166B">
      <w:p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2C6CA2BA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lastRenderedPageBreak/>
        <w:t>Sprzedający oświadcza, że pojazd jest wolny od wszelkich wad prawnych i nie toczy się żadne postępowanie, którego byłby przedmiotem. Nie jest on również przedmiotem zabezpieczenia.</w:t>
      </w:r>
    </w:p>
    <w:p w14:paraId="5EAB8F23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oświadcza, że zapoznał się ze stanem technicznym i faktycznym pojazdu i nie wnosi zastrzeżeń oraz nie będzie z tego tytułu rościł żadnych pretensji do Sprzedającego.</w:t>
      </w:r>
    </w:p>
    <w:p w14:paraId="769F1C2F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sprawdził także oznaczenia numerowe pojazdu i dowodu rejestracyjnego, nie wnosząc żadnych zastrzeżeń.</w:t>
      </w:r>
    </w:p>
    <w:p w14:paraId="51093B8C" w14:textId="77777777" w:rsidR="0072709B" w:rsidRPr="00E8166B" w:rsidRDefault="0072709B" w:rsidP="00E816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Przekazanie przedmiotu przetargu oraz wszystkich dokumentów z nim związanych zostanie stwierdzone w protokole przekazania podpisanym przez obie Strony.</w:t>
      </w:r>
    </w:p>
    <w:p w14:paraId="6A3E4917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2</w:t>
      </w:r>
    </w:p>
    <w:p w14:paraId="7286F263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Strony ustaliły wartość przedmiotu umowy na kwotę </w:t>
      </w:r>
      <w:r w:rsidRPr="00E8166B">
        <w:rPr>
          <w:rFonts w:ascii="Cambria" w:hAnsi="Cambria"/>
          <w:b/>
          <w:bCs/>
          <w:sz w:val="24"/>
          <w:szCs w:val="24"/>
        </w:rPr>
        <w:t>………………………… brutto słownie:………………………….………………………………………………………</w:t>
      </w:r>
    </w:p>
    <w:p w14:paraId="3E0DA38C" w14:textId="527D570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Strony oświadczają, że kwot</w:t>
      </w:r>
      <w:r w:rsidR="00B85A2B" w:rsidRPr="00E8166B">
        <w:rPr>
          <w:rFonts w:ascii="Cambria" w:hAnsi="Cambria"/>
          <w:sz w:val="24"/>
          <w:szCs w:val="24"/>
        </w:rPr>
        <w:t>a</w:t>
      </w:r>
      <w:r w:rsidRPr="00E8166B">
        <w:rPr>
          <w:rFonts w:ascii="Cambria" w:hAnsi="Cambria"/>
          <w:sz w:val="24"/>
          <w:szCs w:val="24"/>
        </w:rPr>
        <w:t>, o któr</w:t>
      </w:r>
      <w:r w:rsidR="00B85A2B" w:rsidRPr="00E8166B">
        <w:rPr>
          <w:rFonts w:ascii="Cambria" w:hAnsi="Cambria"/>
          <w:sz w:val="24"/>
          <w:szCs w:val="24"/>
        </w:rPr>
        <w:t>ej</w:t>
      </w:r>
      <w:r w:rsidRPr="00E8166B">
        <w:rPr>
          <w:rFonts w:ascii="Cambria" w:hAnsi="Cambria"/>
          <w:sz w:val="24"/>
          <w:szCs w:val="24"/>
        </w:rPr>
        <w:t xml:space="preserve"> mowa w ust. 1 została już uiszczona przelewem na rachunek bankowy Sprzedającego:</w:t>
      </w:r>
      <w:r w:rsidRPr="00E8166B">
        <w:rPr>
          <w:rFonts w:ascii="Cambria" w:eastAsia="Times New Roman" w:hAnsi="Cambria"/>
          <w:sz w:val="24"/>
          <w:szCs w:val="24"/>
        </w:rPr>
        <w:t xml:space="preserve"> …………………………….</w:t>
      </w:r>
    </w:p>
    <w:p w14:paraId="2C47F4C6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Kupujący pokrywa wszystkie koszty transakcji wynikające z umowy oraz inne koszty skarbowe obciążające Kupującego.</w:t>
      </w:r>
    </w:p>
    <w:p w14:paraId="5F860B45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 xml:space="preserve">Wydanie </w:t>
      </w:r>
      <w:r w:rsidRPr="00E8166B">
        <w:rPr>
          <w:rFonts w:ascii="Cambria" w:hAnsi="Cambria"/>
          <w:color w:val="000000" w:themeColor="text1"/>
          <w:sz w:val="24"/>
          <w:szCs w:val="24"/>
        </w:rPr>
        <w:t>przedmiotu sprzedaży nastąpi niezwłocznie po zawarciu umowy na podstawie protokołu przekazania.</w:t>
      </w:r>
    </w:p>
    <w:p w14:paraId="346B50E0" w14:textId="77777777" w:rsidR="0072709B" w:rsidRPr="00E8166B" w:rsidRDefault="0072709B" w:rsidP="00E816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color w:val="000000" w:themeColor="text1"/>
          <w:sz w:val="24"/>
          <w:szCs w:val="24"/>
        </w:rPr>
        <w:t>Podstawę do sporządzenia faktury VAT/rachunku przez Sprzedającego będzie protokół przekazania.</w:t>
      </w:r>
    </w:p>
    <w:p w14:paraId="140A700D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3</w:t>
      </w:r>
    </w:p>
    <w:p w14:paraId="6F7971EB" w14:textId="77777777" w:rsidR="0072709B" w:rsidRPr="00E8166B" w:rsidRDefault="0072709B" w:rsidP="00E816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 sprawach nieuregulowanych niniejszą umową mają zastosowanie przepisy Kodeksu cywilnego.</w:t>
      </w:r>
    </w:p>
    <w:p w14:paraId="2114445A" w14:textId="77777777" w:rsidR="0072709B" w:rsidRPr="00E8166B" w:rsidRDefault="0072709B" w:rsidP="00E816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Wszelkie zmiany umowy wymagają formy pisemnej pod rygorem nieważności.</w:t>
      </w:r>
    </w:p>
    <w:p w14:paraId="218EED77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4</w:t>
      </w:r>
    </w:p>
    <w:p w14:paraId="0338ADA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Wszelkie spory mogące wyniknąć z tytułu niniejszej umowy Strony poddają pod</w:t>
      </w:r>
      <w:r w:rsidRPr="00E8166B">
        <w:rPr>
          <w:rFonts w:ascii="Cambria" w:eastAsia="Times New Roman" w:hAnsi="Cambria"/>
          <w:sz w:val="24"/>
          <w:szCs w:val="24"/>
        </w:rPr>
        <w:t xml:space="preserve"> </w:t>
      </w:r>
      <w:r w:rsidRPr="00E8166B">
        <w:rPr>
          <w:rFonts w:ascii="Cambria" w:hAnsi="Cambria"/>
          <w:sz w:val="24"/>
          <w:szCs w:val="24"/>
        </w:rPr>
        <w:t>rozstrzygnięcie sądu właściwego dla siedziby Sprzedającego.</w:t>
      </w:r>
    </w:p>
    <w:p w14:paraId="306979DD" w14:textId="77777777" w:rsidR="0072709B" w:rsidRPr="00E8166B" w:rsidRDefault="0072709B" w:rsidP="00E8166B">
      <w:pPr>
        <w:spacing w:after="0" w:line="276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  <w:r w:rsidRPr="00E8166B">
        <w:rPr>
          <w:rFonts w:ascii="Cambria" w:hAnsi="Cambria"/>
          <w:b/>
          <w:bCs/>
          <w:sz w:val="24"/>
          <w:szCs w:val="24"/>
        </w:rPr>
        <w:t>§ 5</w:t>
      </w:r>
    </w:p>
    <w:p w14:paraId="5974E99B" w14:textId="77777777" w:rsidR="0072709B" w:rsidRPr="00E8166B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Umowa została sporządzona w czterech jednobrzmiących egzemplarzach, przy czym jeden egzemplarz dla Kupującego, a trzy egzemplarze dla Sprzedającego.</w:t>
      </w:r>
    </w:p>
    <w:p w14:paraId="7532B360" w14:textId="77777777" w:rsidR="0072709B" w:rsidRPr="00E8166B" w:rsidRDefault="0072709B" w:rsidP="00E8166B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35186270" w14:textId="77777777" w:rsidR="0072709B" w:rsidRPr="00E8166B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7CFC358" w14:textId="3DD0114A" w:rsidR="00081405" w:rsidRPr="00EF1CB3" w:rsidRDefault="0072709B" w:rsidP="00E8166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8166B">
        <w:rPr>
          <w:rFonts w:ascii="Cambria" w:hAnsi="Cambria"/>
          <w:sz w:val="24"/>
          <w:szCs w:val="24"/>
        </w:rPr>
        <w:t>SPRZEDAJĄCY</w:t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 w:rsidRPr="00E8166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KUPUJĄCY</w:t>
      </w:r>
    </w:p>
    <w:sectPr w:rsidR="00081405" w:rsidRPr="00E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421A"/>
    <w:multiLevelType w:val="hybridMultilevel"/>
    <w:tmpl w:val="4088042C"/>
    <w:lvl w:ilvl="0" w:tplc="74987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E962E4"/>
    <w:multiLevelType w:val="hybridMultilevel"/>
    <w:tmpl w:val="382C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4FFF"/>
    <w:multiLevelType w:val="hybridMultilevel"/>
    <w:tmpl w:val="AA1A5CD4"/>
    <w:lvl w:ilvl="0" w:tplc="9FDE7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535F5"/>
    <w:multiLevelType w:val="hybridMultilevel"/>
    <w:tmpl w:val="B0FC3EC0"/>
    <w:lvl w:ilvl="0" w:tplc="BE02D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8EF"/>
    <w:multiLevelType w:val="hybridMultilevel"/>
    <w:tmpl w:val="27D0BCCA"/>
    <w:lvl w:ilvl="0" w:tplc="4A58A1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081405"/>
    <w:rsid w:val="0072709B"/>
    <w:rsid w:val="008570D9"/>
    <w:rsid w:val="00A77D02"/>
    <w:rsid w:val="00B85A2B"/>
    <w:rsid w:val="00E8166B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907"/>
  <w15:chartTrackingRefBased/>
  <w15:docId w15:val="{1E3846D2-68EC-40B6-BD08-F972B55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9B"/>
    <w:pPr>
      <w:ind w:left="720"/>
      <w:contextualSpacing/>
    </w:pPr>
  </w:style>
  <w:style w:type="table" w:styleId="Tabela-Siatka">
    <w:name w:val="Table Grid"/>
    <w:basedOn w:val="Standardowy"/>
    <w:uiPriority w:val="39"/>
    <w:rsid w:val="007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2019-09-17T09:38:00Z</dcterms:created>
  <dcterms:modified xsi:type="dcterms:W3CDTF">2020-11-02T15:32:00Z</dcterms:modified>
</cp:coreProperties>
</file>