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 xml:space="preserve"> </w:t>
      </w:r>
      <w:r>
        <w:rPr>
          <w:i/>
          <w:iCs/>
          <w:sz w:val="20"/>
          <w:szCs w:val="20"/>
        </w:rPr>
        <w:t>Załącznik nr 2</w:t>
      </w:r>
      <w:r>
        <w:rPr>
          <w:i/>
          <w:iCs/>
          <w:sz w:val="20"/>
          <w:szCs w:val="20"/>
        </w:rPr>
        <w:t>6</w:t>
      </w:r>
    </w:p>
    <w:p>
      <w:pPr>
        <w:pStyle w:val="Default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Klauzula informacyjna o przetwarzaniu danych osobowych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 związku z realizacją wymogów Rozporządzenia Parlamentu Europejskiego i Rady (UE) 2016/679 z dnia 27 kwietnia 2016 r. w sprawie ochrony osób fizycznych w związku</w:t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Pawła Chochół z którym można skontaktować się poprzez e-mail: iod@skala.pl lub pisemnie na adres urzędu z dopiskiem Inspektor Ochrony Danych Osobowych w każdej sprawie dotyczącej przetwarzania Pani/Pana danych osobowych.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Administrator danych osobowych – Burmistrz Miasta i Gminy Skała – przetwarza Pani/Pana dane osobowe na podstawie obowiązujących przepisów prawa, zawartych umów oraz na podstawie udzielonej zgody.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Dane osobowe przetwarzane będą w celu: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realizacji zadań wynikających ze statutu Urzędu Miasta i Gminy Skała i zgodnie Art. 6 ust. 1 lit. a, b, c, d, e ogólnego rozporządzenia o ochronie danych osobowych z dnia 27 kwietnia 2016 r.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wypełniania obowiązków prawnych ciążących na Urzędzie Miasta i Gminy Skała na podstawie powszechnie obowiązujących przepisów prawa,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realizacji umów zawartych z kontrahentami przez Urząd Miasta i Gminy Skała,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 pozostałych przypadkach Pani/Pana dane osobowe przetwarzane będą wyłącznie na podstawie wcześniej udzielonych zgód w zakresie i celu określonym w treści zgody.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</w:t>
        <w:br/>
        <w:t xml:space="preserve">z przepisów powszechnie obowiązującego prawa; - inne podmioty, które na podstawie stosownych umów podpisanych z Urzędem Miasta i Gminy Skała przetwarzają dane osobowe dla których Administratorem jest Urząd Miasta i Gminy Skala. </w:t>
      </w:r>
    </w:p>
    <w:p>
      <w:pPr>
        <w:pStyle w:val="Default"/>
        <w:jc w:val="both"/>
        <w:rPr/>
      </w:pPr>
      <w:r>
        <w:rPr/>
        <w:t>6) Pani/Pana dane osobowe będą przetwarzane przez okres niezbędny wynikający</w:t>
        <w:br/>
        <w:t>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7) Pani/Pana dane osobowe nie będą przekazywane do państwa trzeciego/organizacji międzynarodowej.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8) W związku z przetwarzaniem Pani/Pana danych osobowych przysługują Pani/Panu następujące uprawnienia: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a) prawo dostępu do danych osobowych, w tym prawo do uzyskania kopii tych danych;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prawo do żądania sprostowania (poprawiania) danych osobowych – w przypadku gdy dane są nieprawidłowe lub niekompletne;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c) prawo do żądania usunięcia danych osobowych (tzw. prawo do bycia zapomnianym),</w:t>
        <w:br/>
        <w:t xml:space="preserve">w przypadku gdy: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dane nie są już niezbędne do celów, dla których były zebrane lub w inny sposób przetwarzane,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dotyczą, wniosła sprzeciw wobec przetwarzania danych osobowych,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 wycofała zgodę na przetwarzanie danych osobowych, która jest podstawą przetwarzania danych i nie ma innej podstawy prawnej przetwarzania danych,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dane osobowe przetwarzane są niezgodnie z prawem, </w:t>
      </w:r>
    </w:p>
    <w:p>
      <w:pPr>
        <w:pStyle w:val="Default"/>
        <w:jc w:val="both"/>
        <w:rPr/>
      </w:pPr>
      <w:r>
        <w:rPr/>
        <w:t>-dane osobowe muszą być usunięte w celu wywiązania się z obowiązku wynikającego</w:t>
        <w:br/>
        <w:t xml:space="preserve">z przepisów prawa;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d) prawo do żądania ograniczenia przetwarzania danych osobowych – w przypadku, gdy: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 kwestionuje prawidłowość danych osobowych, </w:t>
      </w:r>
    </w:p>
    <w:p>
      <w:pPr>
        <w:pStyle w:val="Default"/>
        <w:jc w:val="both"/>
        <w:rPr/>
      </w:pPr>
      <w:r>
        <w:rPr/>
        <w:t>- przetwarzanie danych jest niezgodne z prawem, a osoba, której dane dotyczą, sprzeciwia się usunięciu danych, żądając w zamian ich ograniczenia,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Administrator nie potrzebuje już danych dla swoich celów, ale osoba, której dane dotyczą, potrzebuje ich do ustalenia, obrony lub dochodzenia roszczeń,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e) prawo do przenoszenia danych – w przypadku gdy łącznie spełnione są następujące przesłanki: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przetwarzanie danych odbywa się na podstawie umowy zawartej z osobą, której dane dotyczą lub na podstawie zgody wyrażonej przez tą osobę, </w:t>
      </w:r>
    </w:p>
    <w:p>
      <w:pPr>
        <w:pStyle w:val="Default"/>
        <w:jc w:val="both"/>
        <w:rPr/>
      </w:pPr>
      <w:r>
        <w:rPr/>
        <w:t>- przetwarzanie odbywa się w sposób zautomatyzowany;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f) prawo sprzeciwu wobec przetwarzania danych – w przypadku gdy łącznie spełnione są następujące przesłanki: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>
      <w:pPr>
        <w:pStyle w:val="Default"/>
        <w:jc w:val="both"/>
        <w:rPr/>
      </w:pPr>
      <w:r>
        <w:rP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10) W przypadku powzięcia informacji o niezgodnym z prawem przetwarzaniu danych osobowych w Urzędzie Miasta i Gminy Skała Pani/Pana danych osobowych, przysługuje Pani/Panu prawo wniesienia skargi do organu nadzorczego właściwego w sprawach ochrony danych osobowych.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11) W sytuacji, gdy przetwarzanie danych osobowych odbywa się na podstawie zgody osoby, której dane dotyczą, podanie przez Panią/Pana danych osobowych Administratorowi ma charakter dobrowolny.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12) Podanie przez Panią/Pana danych osobowych jest obowiązkowe, w sytuacji gdy przesłankę przetwarzania danych osobowych stanowi przepis prawa lub zawarta między stronami umowa.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13) Pani/Pana dane mogą być przetwarzane w sposób zautomatyzowany i nie będą profilowane.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.………..</w:t>
              <w:br/>
            </w:r>
            <w:r>
              <w:rPr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</w:t>
              <w:br/>
            </w:r>
            <w:r>
              <w:rPr>
                <w:i/>
                <w:iCs/>
                <w:sz w:val="20"/>
                <w:szCs w:val="20"/>
              </w:rPr>
              <w:t>(Podpis Wykonawcy lub osób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uprawnionych do składania oświadczeń</w:t>
            </w:r>
          </w:p>
          <w:p>
            <w:pPr>
              <w:pStyle w:val="Default"/>
              <w:spacing w:before="0" w:after="0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04ae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2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 LibreOffice_project/65905a128db06ba48db947242809d14d3f9a93fe</Application>
  <Pages>3</Pages>
  <Words>1007</Words>
  <Characters>6043</Characters>
  <CharactersWithSpaces>7036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2020-03-20T09:31:00Z</dcterms:created>
  <dc:creator>Mateusz</dc:creator>
  <dc:description/>
  <dc:language>pl-PL</dc:language>
  <cp:lastModifiedBy/>
  <dcterms:modified xsi:type="dcterms:W3CDTF">2020-04-24T10:05:58Z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