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7888" w14:textId="77777777" w:rsidR="003F1587" w:rsidRPr="004F5446" w:rsidRDefault="003F1587" w:rsidP="003F1587">
      <w:pPr>
        <w:spacing w:after="0"/>
        <w:ind w:left="7082"/>
        <w:rPr>
          <w:rFonts w:ascii="Times New Roman" w:hAnsi="Times New Roman" w:cs="Times New Roman"/>
          <w:i/>
          <w:sz w:val="20"/>
          <w:szCs w:val="20"/>
        </w:rPr>
      </w:pPr>
      <w:r w:rsidRPr="004F5446">
        <w:rPr>
          <w:rFonts w:ascii="Times New Roman" w:hAnsi="Times New Roman" w:cs="Times New Roman"/>
          <w:i/>
          <w:sz w:val="20"/>
          <w:szCs w:val="20"/>
        </w:rPr>
        <w:t xml:space="preserve">Zał. Nr 4 </w:t>
      </w:r>
    </w:p>
    <w:p w14:paraId="2C8F1CA7" w14:textId="07170560" w:rsidR="003F1587" w:rsidRPr="00031709" w:rsidRDefault="003F1587" w:rsidP="00031709">
      <w:pPr>
        <w:spacing w:after="0"/>
        <w:ind w:left="7082"/>
        <w:rPr>
          <w:rFonts w:ascii="Times New Roman" w:hAnsi="Times New Roman" w:cs="Times New Roman"/>
          <w:i/>
          <w:sz w:val="20"/>
          <w:szCs w:val="20"/>
        </w:rPr>
      </w:pPr>
      <w:r w:rsidRPr="004F5446">
        <w:rPr>
          <w:rFonts w:ascii="Times New Roman" w:hAnsi="Times New Roman" w:cs="Times New Roman"/>
          <w:i/>
          <w:sz w:val="20"/>
          <w:szCs w:val="20"/>
        </w:rPr>
        <w:t>Projekt umowy</w:t>
      </w:r>
    </w:p>
    <w:p w14:paraId="094AFFB3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center"/>
        <w:rPr>
          <w:b/>
          <w:sz w:val="24"/>
          <w:szCs w:val="24"/>
        </w:rPr>
      </w:pPr>
    </w:p>
    <w:p w14:paraId="1D401F04" w14:textId="77777777" w:rsidR="003F1587" w:rsidRPr="004F5446" w:rsidRDefault="003F1587" w:rsidP="003F1587">
      <w:pPr>
        <w:pStyle w:val="Tekstpodstawowywcity"/>
        <w:spacing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UMOWA …………..</w:t>
      </w:r>
    </w:p>
    <w:p w14:paraId="3FF29DA4" w14:textId="77777777" w:rsidR="003F1587" w:rsidRPr="004F5446" w:rsidRDefault="003F1587" w:rsidP="003F1587">
      <w:pPr>
        <w:pStyle w:val="Tekstpodstawowywcity"/>
        <w:spacing w:line="240" w:lineRule="auto"/>
        <w:ind w:left="-142"/>
        <w:jc w:val="center"/>
        <w:rPr>
          <w:sz w:val="24"/>
          <w:szCs w:val="24"/>
        </w:rPr>
      </w:pPr>
      <w:r w:rsidRPr="004F5446">
        <w:rPr>
          <w:b/>
          <w:sz w:val="24"/>
          <w:szCs w:val="24"/>
        </w:rPr>
        <w:t>o przeprowadzenie audytu</w:t>
      </w:r>
    </w:p>
    <w:p w14:paraId="7C71F6BB" w14:textId="77777777" w:rsidR="003F1587" w:rsidRPr="004F5446" w:rsidRDefault="003F1587" w:rsidP="00031709">
      <w:pPr>
        <w:pStyle w:val="Tekstpodstawowywcity"/>
        <w:spacing w:line="240" w:lineRule="auto"/>
        <w:ind w:left="0"/>
        <w:rPr>
          <w:sz w:val="24"/>
          <w:szCs w:val="24"/>
        </w:rPr>
      </w:pPr>
    </w:p>
    <w:p w14:paraId="3B13505B" w14:textId="154C9A18" w:rsidR="003F1587" w:rsidRPr="004F5446" w:rsidRDefault="003F1587" w:rsidP="003F1587">
      <w:pPr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zawarta dnia … </w:t>
      </w:r>
      <w:r w:rsidR="00E447A8">
        <w:rPr>
          <w:rFonts w:ascii="Times New Roman" w:hAnsi="Times New Roman" w:cs="Times New Roman"/>
          <w:sz w:val="24"/>
          <w:szCs w:val="24"/>
        </w:rPr>
        <w:t>grudnia</w:t>
      </w:r>
      <w:r w:rsidRPr="004F5446">
        <w:rPr>
          <w:rFonts w:ascii="Times New Roman" w:hAnsi="Times New Roman" w:cs="Times New Roman"/>
          <w:sz w:val="24"/>
          <w:szCs w:val="24"/>
        </w:rPr>
        <w:t xml:space="preserve"> 2019 r. pomiędzy:</w:t>
      </w:r>
    </w:p>
    <w:p w14:paraId="6EFE869A" w14:textId="77777777" w:rsidR="003F1587" w:rsidRPr="004F5446" w:rsidRDefault="003F1587" w:rsidP="003F1587">
      <w:pPr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b/>
          <w:bCs/>
          <w:sz w:val="24"/>
          <w:szCs w:val="24"/>
        </w:rPr>
        <w:t xml:space="preserve">Gminą  Skała </w:t>
      </w:r>
      <w:r w:rsidRPr="004F5446">
        <w:rPr>
          <w:rFonts w:ascii="Times New Roman" w:hAnsi="Times New Roman" w:cs="Times New Roman"/>
          <w:sz w:val="24"/>
          <w:szCs w:val="24"/>
        </w:rPr>
        <w:t xml:space="preserve">z siedzibą przy </w:t>
      </w:r>
      <w:r w:rsidRPr="004F5446">
        <w:rPr>
          <w:rFonts w:ascii="Times New Roman" w:hAnsi="Times New Roman" w:cs="Times New Roman"/>
          <w:b/>
          <w:sz w:val="24"/>
          <w:szCs w:val="24"/>
        </w:rPr>
        <w:t>ul. Rynek 29, 32-043 Skała</w:t>
      </w:r>
      <w:r w:rsidRPr="004F5446">
        <w:rPr>
          <w:rFonts w:ascii="Times New Roman" w:hAnsi="Times New Roman" w:cs="Times New Roman"/>
          <w:sz w:val="24"/>
          <w:szCs w:val="24"/>
        </w:rPr>
        <w:t>, NIP: 677-10-24-094, będącym Zamawiającym, reprezentowaną przez:</w:t>
      </w:r>
    </w:p>
    <w:p w14:paraId="357EB017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Burmistrza Miasta i Gminy Skała – Krzysztofa Wójtowicza,</w:t>
      </w:r>
    </w:p>
    <w:p w14:paraId="58363CCB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przy kontrasygnacie Skarbnika Gminy – Anny Katarzyńskiej, </w:t>
      </w:r>
    </w:p>
    <w:p w14:paraId="33C71ACD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zwaną dalej </w:t>
      </w:r>
      <w:r w:rsidRPr="004F5446">
        <w:rPr>
          <w:b/>
          <w:sz w:val="24"/>
          <w:szCs w:val="24"/>
        </w:rPr>
        <w:t>Zamawiającym</w:t>
      </w:r>
      <w:r w:rsidRPr="004F5446">
        <w:rPr>
          <w:sz w:val="24"/>
          <w:szCs w:val="24"/>
        </w:rPr>
        <w:t>,</w:t>
      </w:r>
    </w:p>
    <w:p w14:paraId="785C0941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rFonts w:eastAsia="Arial"/>
          <w:sz w:val="24"/>
          <w:szCs w:val="24"/>
        </w:rPr>
      </w:pPr>
      <w:r w:rsidRPr="004F5446">
        <w:rPr>
          <w:sz w:val="24"/>
          <w:szCs w:val="24"/>
        </w:rPr>
        <w:t>a,</w:t>
      </w:r>
    </w:p>
    <w:p w14:paraId="7DDBFA32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</w:t>
      </w:r>
      <w:r w:rsidRPr="004F5446">
        <w:rPr>
          <w:rFonts w:eastAsia="Arial"/>
          <w:b/>
          <w:sz w:val="24"/>
          <w:szCs w:val="24"/>
        </w:rPr>
        <w:t xml:space="preserve"> </w:t>
      </w:r>
      <w:r w:rsidRPr="004F5446">
        <w:rPr>
          <w:sz w:val="24"/>
          <w:szCs w:val="24"/>
        </w:rPr>
        <w:t>zam.</w:t>
      </w:r>
      <w:r w:rsidRPr="004F5446">
        <w:rPr>
          <w:b/>
          <w:sz w:val="24"/>
          <w:szCs w:val="24"/>
        </w:rPr>
        <w:t xml:space="preserve"> </w:t>
      </w:r>
      <w:r w:rsidRPr="004F5446">
        <w:rPr>
          <w:sz w:val="24"/>
          <w:szCs w:val="24"/>
        </w:rPr>
        <w:t>…………………………………………..…</w:t>
      </w:r>
    </w:p>
    <w:p w14:paraId="7B1A4C78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będącym podatnikiem VAT, nr NIP: ………………….. REGON:……………………………..</w:t>
      </w:r>
    </w:p>
    <w:p w14:paraId="3AF47E9F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rFonts w:eastAsia="Arial"/>
          <w:sz w:val="24"/>
          <w:szCs w:val="24"/>
        </w:rPr>
      </w:pPr>
      <w:r w:rsidRPr="004F5446">
        <w:rPr>
          <w:sz w:val="24"/>
          <w:szCs w:val="24"/>
        </w:rPr>
        <w:t>(wypis z KRS lub innego rejestru właściwego dla Wykonawcy, umowa konsorcjalna, pełnomocnictwo) zwanym dalej</w:t>
      </w:r>
      <w:r w:rsidRPr="004F5446">
        <w:rPr>
          <w:b/>
          <w:sz w:val="24"/>
          <w:szCs w:val="24"/>
        </w:rPr>
        <w:t xml:space="preserve"> Wykonawcą</w:t>
      </w:r>
      <w:r w:rsidRPr="004F5446">
        <w:rPr>
          <w:sz w:val="24"/>
          <w:szCs w:val="24"/>
        </w:rPr>
        <w:t xml:space="preserve"> działającym na podstawie</w:t>
      </w:r>
    </w:p>
    <w:p w14:paraId="50AA6A4F" w14:textId="1ED31F3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………………………………………………………………………………………</w:t>
      </w:r>
      <w:r w:rsidR="004F5446">
        <w:rPr>
          <w:rFonts w:eastAsia="Arial"/>
          <w:sz w:val="24"/>
          <w:szCs w:val="24"/>
        </w:rPr>
        <w:t>…………...</w:t>
      </w:r>
    </w:p>
    <w:p w14:paraId="34BD3CA8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5ACCB858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Do niniejszej umowy ma zastosowanie przepis art. 4 pkt 8 ustawy z dnia 29 stycznia 2004 roku Prawo zamówień publicznych (t. j. Dz. U.  z 2019 roku, poz. 1843).</w:t>
      </w:r>
    </w:p>
    <w:p w14:paraId="7AC8F476" w14:textId="6DBE538B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W wyniku zapytania ofertowego i wyboru najkorzystniejszej oferty została zawarta umowa </w:t>
      </w:r>
      <w:r w:rsidR="004F5446">
        <w:rPr>
          <w:sz w:val="24"/>
          <w:szCs w:val="24"/>
        </w:rPr>
        <w:br/>
      </w:r>
      <w:r w:rsidRPr="004F5446">
        <w:rPr>
          <w:sz w:val="24"/>
          <w:szCs w:val="24"/>
        </w:rPr>
        <w:t>o następującej treści:</w:t>
      </w:r>
    </w:p>
    <w:p w14:paraId="0A5753AC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sz w:val="24"/>
          <w:szCs w:val="24"/>
        </w:rPr>
      </w:pPr>
    </w:p>
    <w:p w14:paraId="5331AA40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</w:t>
      </w:r>
    </w:p>
    <w:p w14:paraId="6344034A" w14:textId="443A2E82" w:rsidR="003F1587" w:rsidRPr="00031709" w:rsidRDefault="003F1587" w:rsidP="00031709">
      <w:pPr>
        <w:pStyle w:val="Tekstpodstawowywcity"/>
        <w:spacing w:before="60" w:line="240" w:lineRule="auto"/>
        <w:ind w:left="0"/>
        <w:rPr>
          <w:rFonts w:eastAsia="Calibri"/>
          <w:sz w:val="24"/>
          <w:szCs w:val="24"/>
          <w:lang w:eastAsia="en-US"/>
        </w:rPr>
      </w:pPr>
      <w:r w:rsidRPr="004F5446">
        <w:rPr>
          <w:sz w:val="24"/>
          <w:szCs w:val="24"/>
        </w:rPr>
        <w:t>Zamawiający zleca, a Wykonawca zobowiązuje się do przeprowadzenia audytu zewnętrznego w Urzędzie Miasta i Gminy Skała, ob</w:t>
      </w:r>
      <w:r w:rsidRPr="004F5446">
        <w:rPr>
          <w:rFonts w:eastAsia="Calibri"/>
          <w:sz w:val="24"/>
          <w:szCs w:val="24"/>
          <w:lang w:eastAsia="en-US"/>
        </w:rPr>
        <w:t xml:space="preserve">ejmującego zagadnienia: </w:t>
      </w:r>
      <w:r w:rsidRPr="00031709">
        <w:rPr>
          <w:b/>
          <w:color w:val="000000"/>
          <w:sz w:val="24"/>
          <w:szCs w:val="24"/>
        </w:rPr>
        <w:t>Audyt zamówień publicznych</w:t>
      </w:r>
    </w:p>
    <w:p w14:paraId="433F0925" w14:textId="77777777" w:rsidR="003F1587" w:rsidRPr="004F5446" w:rsidRDefault="003F1587" w:rsidP="003F15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Ocena prawidłowości przeprowadzania postępowań w trybie zamówień publicznych, w tym do 30 000,00 Euro, ze szczególnym uwzględnieniem:</w:t>
      </w:r>
    </w:p>
    <w:p w14:paraId="644EB36B" w14:textId="77777777" w:rsidR="003F1587" w:rsidRPr="004F5446" w:rsidRDefault="003F1587" w:rsidP="003F158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procedury zawierania umów cywilno-prawnych na realizację inwestycji, zakup towarów i usług;</w:t>
      </w:r>
    </w:p>
    <w:p w14:paraId="3A460E0D" w14:textId="77777777" w:rsidR="003F1587" w:rsidRPr="004F5446" w:rsidRDefault="003F1587" w:rsidP="003F158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procedury zawierania umów pod kątem ich korzystności dla gminy;</w:t>
      </w:r>
    </w:p>
    <w:p w14:paraId="2C95DE11" w14:textId="77777777" w:rsidR="003F1587" w:rsidRPr="004F5446" w:rsidRDefault="003F1587" w:rsidP="003F158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zasadności wyboru wykonawców w postępowaniach przetargowych;</w:t>
      </w:r>
    </w:p>
    <w:p w14:paraId="0C7507BF" w14:textId="77777777" w:rsidR="003F1587" w:rsidRPr="004F5446" w:rsidRDefault="003F1587" w:rsidP="003F158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treści ofert i wyboru oferentów;</w:t>
      </w:r>
    </w:p>
    <w:p w14:paraId="00B6EE80" w14:textId="77777777" w:rsidR="003F1587" w:rsidRPr="004F5446" w:rsidRDefault="003F1587" w:rsidP="003F158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zawierania umów z radnymi rady gminy jako wykonawcami </w:t>
      </w: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podwykonawcami inwestycji;</w:t>
      </w:r>
    </w:p>
    <w:p w14:paraId="04E85C40" w14:textId="77777777" w:rsidR="003F1587" w:rsidRPr="004F5446" w:rsidRDefault="003F1587" w:rsidP="003F158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sporządzania aneksów do umów;</w:t>
      </w:r>
    </w:p>
    <w:p w14:paraId="6127BC1F" w14:textId="77777777" w:rsidR="003F1587" w:rsidRPr="004F5446" w:rsidRDefault="003F1587" w:rsidP="003F158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zlecanie robót dodatkowych;</w:t>
      </w:r>
      <w:r w:rsidRPr="004F5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68D16D" w14:textId="77777777" w:rsidR="003F1587" w:rsidRPr="004F5446" w:rsidRDefault="003F1587" w:rsidP="003F1587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procedury wyłaniania wykonawców;</w:t>
      </w:r>
    </w:p>
    <w:p w14:paraId="6C372D38" w14:textId="77777777" w:rsidR="003F1587" w:rsidRPr="004F5446" w:rsidRDefault="003F1587" w:rsidP="003F1587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terminowości realizowanych umów.</w:t>
      </w:r>
    </w:p>
    <w:p w14:paraId="1BCEA965" w14:textId="77777777" w:rsidR="003F1587" w:rsidRPr="004F5446" w:rsidRDefault="003F1587" w:rsidP="003F1587">
      <w:pPr>
        <w:pStyle w:val="Akapitzlist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612C8C" w14:textId="4A0141ED" w:rsidR="003F1587" w:rsidRPr="004F5446" w:rsidRDefault="003F1587" w:rsidP="003F1587">
      <w:pPr>
        <w:pStyle w:val="Akapitzlist"/>
        <w:numPr>
          <w:ilvl w:val="0"/>
          <w:numId w:val="19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Calibri" w:hAnsi="Times New Roman" w:cs="Times New Roman"/>
          <w:sz w:val="24"/>
          <w:szCs w:val="24"/>
        </w:rPr>
        <w:t xml:space="preserve">Okres objęty przedmiotem zamówienia: od </w:t>
      </w:r>
      <w:r w:rsidRPr="004F5446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031709">
        <w:rPr>
          <w:rFonts w:ascii="Times New Roman" w:eastAsia="Calibri" w:hAnsi="Times New Roman" w:cs="Times New Roman"/>
          <w:b/>
          <w:sz w:val="24"/>
          <w:szCs w:val="24"/>
        </w:rPr>
        <w:t>14 r.</w:t>
      </w:r>
      <w:r w:rsidRPr="004F54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446">
        <w:rPr>
          <w:rFonts w:ascii="Times New Roman" w:eastAsia="Calibri" w:hAnsi="Times New Roman" w:cs="Times New Roman"/>
          <w:sz w:val="24"/>
          <w:szCs w:val="24"/>
        </w:rPr>
        <w:t>do</w:t>
      </w:r>
      <w:r w:rsidRPr="004F5446">
        <w:rPr>
          <w:rFonts w:ascii="Times New Roman" w:eastAsia="Calibri" w:hAnsi="Times New Roman" w:cs="Times New Roman"/>
          <w:b/>
          <w:sz w:val="24"/>
          <w:szCs w:val="24"/>
        </w:rPr>
        <w:t xml:space="preserve"> 2018 r.</w:t>
      </w:r>
    </w:p>
    <w:p w14:paraId="72F6E65A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2</w:t>
      </w:r>
    </w:p>
    <w:p w14:paraId="04EFEF54" w14:textId="77777777" w:rsidR="003F1587" w:rsidRPr="004F5446" w:rsidRDefault="003F1587" w:rsidP="003F1587">
      <w:pPr>
        <w:pStyle w:val="Tekstpodstawowywcity"/>
        <w:numPr>
          <w:ilvl w:val="0"/>
          <w:numId w:val="2"/>
        </w:numPr>
        <w:spacing w:before="60" w:line="240" w:lineRule="auto"/>
        <w:ind w:left="426"/>
        <w:rPr>
          <w:sz w:val="24"/>
          <w:szCs w:val="24"/>
        </w:rPr>
      </w:pPr>
      <w:r w:rsidRPr="004F5446">
        <w:rPr>
          <w:sz w:val="24"/>
          <w:szCs w:val="24"/>
        </w:rPr>
        <w:t xml:space="preserve">Audyt zewnętrzny zostanie wykonany w terminie do … </w:t>
      </w:r>
      <w:r w:rsidRPr="004F5446">
        <w:rPr>
          <w:b/>
          <w:sz w:val="24"/>
          <w:szCs w:val="24"/>
        </w:rPr>
        <w:t>r.</w:t>
      </w:r>
    </w:p>
    <w:p w14:paraId="03BD1AE6" w14:textId="77777777" w:rsidR="003F1587" w:rsidRPr="004F5446" w:rsidRDefault="003F1587" w:rsidP="003F1587">
      <w:pPr>
        <w:pStyle w:val="Tekstpodstawowywcity"/>
        <w:numPr>
          <w:ilvl w:val="0"/>
          <w:numId w:val="2"/>
        </w:numPr>
        <w:spacing w:before="60" w:line="240" w:lineRule="auto"/>
        <w:ind w:left="426"/>
        <w:rPr>
          <w:rFonts w:eastAsia="Arial"/>
          <w:sz w:val="24"/>
          <w:szCs w:val="24"/>
        </w:rPr>
      </w:pPr>
      <w:r w:rsidRPr="004F5446">
        <w:rPr>
          <w:sz w:val="24"/>
          <w:szCs w:val="24"/>
        </w:rPr>
        <w:lastRenderedPageBreak/>
        <w:t xml:space="preserve">Audyt wykona (dane osób, które będą wykonywały audyt) </w:t>
      </w:r>
    </w:p>
    <w:p w14:paraId="08BD9192" w14:textId="77777777" w:rsidR="003F1587" w:rsidRPr="004F5446" w:rsidRDefault="003F1587" w:rsidP="003F1587">
      <w:pPr>
        <w:pStyle w:val="Tekstpodstawowywcity"/>
        <w:spacing w:before="60" w:line="240" w:lineRule="auto"/>
        <w:ind w:left="0" w:firstLine="426"/>
        <w:rPr>
          <w:rFonts w:eastAsia="Arial"/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………………………………………</w:t>
      </w:r>
      <w:r w:rsidRPr="004F5446">
        <w:rPr>
          <w:sz w:val="24"/>
          <w:szCs w:val="24"/>
        </w:rPr>
        <w:t>....</w:t>
      </w:r>
    </w:p>
    <w:p w14:paraId="6B86415D" w14:textId="77777777" w:rsidR="003F1587" w:rsidRPr="004F5446" w:rsidRDefault="003F1587" w:rsidP="003F1587">
      <w:pPr>
        <w:pStyle w:val="Tekstpodstawowywcity"/>
        <w:spacing w:before="60" w:line="240" w:lineRule="auto"/>
        <w:ind w:left="426"/>
        <w:rPr>
          <w:sz w:val="24"/>
          <w:szCs w:val="24"/>
        </w:rPr>
      </w:pPr>
      <w:r w:rsidRPr="004F5446">
        <w:rPr>
          <w:rFonts w:eastAsia="Arial"/>
          <w:sz w:val="24"/>
          <w:szCs w:val="24"/>
        </w:rPr>
        <w:t>…………………………………………</w:t>
      </w:r>
      <w:r w:rsidRPr="004F5446">
        <w:rPr>
          <w:sz w:val="24"/>
          <w:szCs w:val="24"/>
        </w:rPr>
        <w:t>.</w:t>
      </w:r>
    </w:p>
    <w:p w14:paraId="188676E3" w14:textId="4B09E5A1" w:rsidR="003F1587" w:rsidRPr="004F5446" w:rsidRDefault="003F1587" w:rsidP="003F1587">
      <w:pPr>
        <w:pStyle w:val="Tekstpodstawowywcity"/>
        <w:numPr>
          <w:ilvl w:val="0"/>
          <w:numId w:val="2"/>
        </w:numPr>
        <w:spacing w:before="60" w:line="240" w:lineRule="auto"/>
        <w:ind w:left="426"/>
        <w:rPr>
          <w:sz w:val="24"/>
          <w:szCs w:val="24"/>
        </w:rPr>
      </w:pPr>
      <w:r w:rsidRPr="004F5446">
        <w:rPr>
          <w:sz w:val="24"/>
          <w:szCs w:val="24"/>
        </w:rPr>
        <w:t>W przypadku nieudostępnienia kompletu dokumentacji przez Zamawiającego, koniecznej do wykonania usługi, termin wykonania zadania przez Wykonawcę zostanie przez Strony niniejszej umowy ponownie ustalony z uwzględnieniem możliwości wywiązania się Wykonawcy z wykonania umowy w nowym terminie.</w:t>
      </w:r>
    </w:p>
    <w:p w14:paraId="798B9DBB" w14:textId="77777777" w:rsidR="003F1587" w:rsidRPr="004F5446" w:rsidRDefault="003F1587" w:rsidP="003F1587">
      <w:pPr>
        <w:pStyle w:val="Tekstpodstawowywcity"/>
        <w:spacing w:before="60" w:line="240" w:lineRule="auto"/>
        <w:ind w:left="66"/>
        <w:rPr>
          <w:sz w:val="24"/>
          <w:szCs w:val="24"/>
        </w:rPr>
      </w:pPr>
    </w:p>
    <w:p w14:paraId="7C2F02C5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3</w:t>
      </w:r>
    </w:p>
    <w:p w14:paraId="328A38E0" w14:textId="77777777" w:rsidR="003F1587" w:rsidRPr="004F5446" w:rsidRDefault="003F1587" w:rsidP="003F1587">
      <w:pPr>
        <w:numPr>
          <w:ilvl w:val="0"/>
          <w:numId w:val="5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Zamawiający zobowiązuje się do: </w:t>
      </w:r>
    </w:p>
    <w:p w14:paraId="7BB4C635" w14:textId="77777777" w:rsidR="003F1587" w:rsidRPr="004F5446" w:rsidRDefault="003F1587" w:rsidP="003F1587">
      <w:pPr>
        <w:numPr>
          <w:ilvl w:val="1"/>
          <w:numId w:val="6"/>
        </w:numPr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udostępnienia dokumentów osobom wykonującym umowę, ustalonym przez Wykonawcę  niezbędnych do wykonania audytu.</w:t>
      </w:r>
    </w:p>
    <w:p w14:paraId="6124E17A" w14:textId="77777777" w:rsidR="003F1587" w:rsidRPr="004F5446" w:rsidRDefault="003F1587" w:rsidP="003F1587">
      <w:pPr>
        <w:numPr>
          <w:ilvl w:val="1"/>
          <w:numId w:val="6"/>
        </w:numPr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udzielania wyczerpujących informacji i wyjaśnień – niezbędnych do wykonania postanowień umowy,</w:t>
      </w:r>
    </w:p>
    <w:p w14:paraId="5EEAF9D5" w14:textId="77777777" w:rsidR="003F1587" w:rsidRPr="004F5446" w:rsidRDefault="003F1587" w:rsidP="003F1587">
      <w:pPr>
        <w:numPr>
          <w:ilvl w:val="1"/>
          <w:numId w:val="6"/>
        </w:numPr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zapewnienia dostępu do wszelkich danych w tym  informacji niezbędnych do wykonania przedmiotu umowy.</w:t>
      </w:r>
    </w:p>
    <w:p w14:paraId="777F4B86" w14:textId="77777777" w:rsidR="003F1587" w:rsidRPr="004F5446" w:rsidRDefault="003F1587" w:rsidP="003F1587">
      <w:pPr>
        <w:numPr>
          <w:ilvl w:val="1"/>
          <w:numId w:val="6"/>
        </w:numPr>
        <w:tabs>
          <w:tab w:val="left" w:pos="426"/>
        </w:tabs>
        <w:suppressAutoHyphens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współdziałania z Wykonawcą w celu zapewnienia sprawnego przebiegu wykonywania umowy, a w szczególności do:</w:t>
      </w:r>
    </w:p>
    <w:p w14:paraId="69814A24" w14:textId="77777777" w:rsidR="003F1587" w:rsidRPr="004F5446" w:rsidRDefault="003F1587" w:rsidP="003F1587">
      <w:pPr>
        <w:numPr>
          <w:ilvl w:val="1"/>
          <w:numId w:val="7"/>
        </w:numPr>
        <w:suppressAutoHyphens/>
        <w:spacing w:before="6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niezwłocznego ustosunkowania się  do zastrzeżeń i wątpliwości Wykonawcy umowy,</w:t>
      </w:r>
    </w:p>
    <w:p w14:paraId="200627AA" w14:textId="55BB3A16" w:rsidR="003F1587" w:rsidRPr="004F5446" w:rsidRDefault="003F1587" w:rsidP="003F1587">
      <w:pPr>
        <w:numPr>
          <w:ilvl w:val="1"/>
          <w:numId w:val="7"/>
        </w:numPr>
        <w:suppressAutoHyphens/>
        <w:spacing w:before="60"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bieżącego korygowania projektu opracowań w zakresie, w którym Zamawiający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>i Wykonawca będą przekonani o celowości i zasadności wprowadzenia zmian,</w:t>
      </w:r>
    </w:p>
    <w:p w14:paraId="272C5D68" w14:textId="0AB04DB7" w:rsidR="003F1587" w:rsidRPr="004F5446" w:rsidRDefault="003F1587" w:rsidP="003F1587">
      <w:pPr>
        <w:numPr>
          <w:ilvl w:val="1"/>
          <w:numId w:val="7"/>
        </w:numPr>
        <w:suppressAutoHyphens/>
        <w:spacing w:before="60" w:after="0" w:line="240" w:lineRule="auto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wydawania dyspozycji, na wniosek przedstawicieli Wykonawcy, w sprawie wykonania przez pracowników Zamawiającego wymaganych czynności, np. kopiowania dokumentów itp.</w:t>
      </w:r>
    </w:p>
    <w:p w14:paraId="6C081E8B" w14:textId="77777777" w:rsidR="003F1587" w:rsidRPr="004F5446" w:rsidRDefault="003F1587" w:rsidP="003F1587">
      <w:pPr>
        <w:numPr>
          <w:ilvl w:val="0"/>
          <w:numId w:val="5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Audyt zostanie wykonany w siedzibie </w:t>
      </w:r>
      <w:r w:rsidRPr="004F5446">
        <w:rPr>
          <w:rFonts w:ascii="Times New Roman" w:hAnsi="Times New Roman" w:cs="Times New Roman"/>
          <w:b/>
          <w:sz w:val="24"/>
          <w:szCs w:val="24"/>
        </w:rPr>
        <w:t>Urzędu Miasta i Gminy Skała, ul. Rynek 29, 32 – 043 Skała.</w:t>
      </w:r>
    </w:p>
    <w:p w14:paraId="0E88AA71" w14:textId="77777777" w:rsidR="003F1587" w:rsidRPr="004F5446" w:rsidRDefault="003F1587" w:rsidP="003F1587">
      <w:pPr>
        <w:numPr>
          <w:ilvl w:val="0"/>
          <w:numId w:val="5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Audyt zostanie przeprowadzony przy zastosowaniu takich metod i technik badania, wynikających ze standardów o których mowa  w ust. 2. aby uzyskać poziom ufności nie mniejszy niż 100% przy zakładanym ryzyku badania w wysokości 0%.</w:t>
      </w:r>
    </w:p>
    <w:p w14:paraId="2BFF72EA" w14:textId="1D0388FF" w:rsidR="003F1587" w:rsidRPr="004F5446" w:rsidRDefault="003F1587" w:rsidP="002B5B72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Metodologia ustalenia poziomu ufności, ryzyka i istotności badania  ustalona będzie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oparciu </w:t>
      </w:r>
      <w:r w:rsidRPr="004F5446">
        <w:rPr>
          <w:rFonts w:ascii="Times New Roman" w:hAnsi="Times New Roman" w:cs="Times New Roman"/>
          <w:b/>
          <w:sz w:val="24"/>
          <w:szCs w:val="24"/>
        </w:rPr>
        <w:t xml:space="preserve">o badanie </w:t>
      </w:r>
      <w:r w:rsidR="002B5B72">
        <w:rPr>
          <w:rFonts w:ascii="Times New Roman" w:hAnsi="Times New Roman" w:cs="Times New Roman"/>
          <w:b/>
          <w:sz w:val="24"/>
          <w:szCs w:val="24"/>
        </w:rPr>
        <w:t xml:space="preserve">próby (25% dokumentacji rzędu wskazanej lub uzgodnionej </w:t>
      </w:r>
      <w:r w:rsidR="002B5B72">
        <w:rPr>
          <w:rFonts w:ascii="Times New Roman" w:hAnsi="Times New Roman" w:cs="Times New Roman"/>
          <w:b/>
          <w:sz w:val="24"/>
          <w:szCs w:val="24"/>
        </w:rPr>
        <w:br/>
        <w:t>z Wykonawcą).</w:t>
      </w:r>
      <w:bookmarkStart w:id="0" w:name="_GoBack"/>
      <w:bookmarkEnd w:id="0"/>
    </w:p>
    <w:p w14:paraId="01E847E3" w14:textId="77777777" w:rsidR="003F1587" w:rsidRPr="004F5446" w:rsidRDefault="003F1587" w:rsidP="003F1587">
      <w:pPr>
        <w:numPr>
          <w:ilvl w:val="0"/>
          <w:numId w:val="5"/>
        </w:numPr>
        <w:suppressAutoHyphens/>
        <w:spacing w:after="0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wyniku przeprowadzonego badania sporządzone zostaną:</w:t>
      </w:r>
    </w:p>
    <w:p w14:paraId="471A90E1" w14:textId="77777777" w:rsidR="003F1587" w:rsidRPr="004F5446" w:rsidRDefault="003F1587" w:rsidP="003F1587">
      <w:pPr>
        <w:numPr>
          <w:ilvl w:val="0"/>
          <w:numId w:val="3"/>
        </w:numPr>
        <w:suppressAutoHyphens/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raport  z badania  uzupełniający  opinię, zawierający  wszystkie elementy wymagane przez standardy i wytyczne, o których mowa w  ust. 1.</w:t>
      </w:r>
    </w:p>
    <w:p w14:paraId="6134D12B" w14:textId="77777777" w:rsidR="003F1587" w:rsidRPr="004F5446" w:rsidRDefault="003F1587" w:rsidP="003F1587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Po przeprowadzeniu audytu i po dokonaniu analizy zebranych danych, Wykonawca przedłoży Zamawiającemu do zaakceptowania wersję ostateczną raportu końcowego. </w:t>
      </w:r>
    </w:p>
    <w:p w14:paraId="42494FC3" w14:textId="63CA6135" w:rsidR="003F1587" w:rsidRPr="004F5446" w:rsidRDefault="003F1587" w:rsidP="003F1587">
      <w:pPr>
        <w:numPr>
          <w:ilvl w:val="0"/>
          <w:numId w:val="3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Ostateczny raport końcowy z audytu Wykonawca przekazuje Zamawiającemu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3 egzemplarzach w polskiej wersji językowej w formie drukowanej oraz formie elektronicznej na płycie CD przygotowanej w standardzie programów z grupy Microsoft Office (MS Word, MS Excel). </w:t>
      </w:r>
    </w:p>
    <w:p w14:paraId="1185D052" w14:textId="77777777" w:rsidR="003F1587" w:rsidRPr="004F5446" w:rsidRDefault="003F1587" w:rsidP="003F1587">
      <w:pPr>
        <w:suppressAutoHyphens/>
        <w:spacing w:before="60"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95A384" w14:textId="77777777" w:rsidR="003F1587" w:rsidRPr="004F5446" w:rsidRDefault="003F1587" w:rsidP="003F1587">
      <w:pPr>
        <w:pStyle w:val="Default"/>
        <w:spacing w:before="60"/>
        <w:jc w:val="center"/>
        <w:rPr>
          <w:b/>
        </w:rPr>
      </w:pPr>
      <w:r w:rsidRPr="004F5446">
        <w:rPr>
          <w:b/>
          <w:bCs/>
          <w:color w:val="auto"/>
        </w:rPr>
        <w:t>§ 5</w:t>
      </w:r>
    </w:p>
    <w:p w14:paraId="68AEF4F7" w14:textId="77777777" w:rsidR="003F1587" w:rsidRPr="004F5446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lastRenderedPageBreak/>
        <w:t xml:space="preserve">Wykonawca z chwilą wydania Zamawiającemu dokumentacji będącej przedmiotem niniejszej umowy w postaci raportu końcowego, przenosi na rzecz Zamawiającego: </w:t>
      </w:r>
    </w:p>
    <w:p w14:paraId="1AF884CB" w14:textId="77777777" w:rsidR="003F1587" w:rsidRPr="004F5446" w:rsidRDefault="003F1587" w:rsidP="003F1587">
      <w:pPr>
        <w:pStyle w:val="Akapitzlist"/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prawo własności wydanych Zamawiającemu egzemplarzy przedmiotu umowy, </w:t>
      </w:r>
    </w:p>
    <w:p w14:paraId="4B0B2A26" w14:textId="66000BB0" w:rsidR="003F1587" w:rsidRPr="004F5446" w:rsidRDefault="003F1587" w:rsidP="003F1587">
      <w:pPr>
        <w:pStyle w:val="Akapitzlist"/>
        <w:numPr>
          <w:ilvl w:val="0"/>
          <w:numId w:val="14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całość autorskich praw majątkowych do przedmiotu umowy na wszystkich znanych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chwili zawarcia niniejszej umowy polach eksploatacji, co uprawnia Zamawiającego do korzystania, używania i rozpowszechniania dokumentacji będącej przedmiotem niniejszej umowy oraz jej elementów we wszystkich formach, w dowolnej ilości egzemplarzy, w całości lub części. Pola eksploatacji, o jakich mowa wyżej obejmują m. in. pola wymienione w art. 50 ustawy o prawie autorskim i prawach pokrewnych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z dnia 4 lutego 1994 r. (t.j. Dz.U. z 2019 r. poz. 1231 z późn. zm.), tj. </w:t>
      </w:r>
      <w:r w:rsidRPr="004F5446">
        <w:rPr>
          <w:rFonts w:ascii="Times New Roman" w:hAnsi="Times New Roman" w:cs="Times New Roman"/>
          <w:sz w:val="24"/>
          <w:szCs w:val="24"/>
        </w:rPr>
        <w:br/>
        <w:t>w szczególności w zakresie:</w:t>
      </w:r>
    </w:p>
    <w:p w14:paraId="065CDBCF" w14:textId="2ACD4C2F" w:rsidR="003F1587" w:rsidRPr="004F5446" w:rsidRDefault="003F1587" w:rsidP="003F1587">
      <w:pPr>
        <w:pStyle w:val="Akapitzlist"/>
        <w:numPr>
          <w:ilvl w:val="0"/>
          <w:numId w:val="15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utrwalania i zwielokrotniania przedmiotu umowy – we wszelkiej postaci, za pomocą każdej techniki w dowolnej ilości egzemplarzy we wszystkich formatach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i dowolnych nakładach, w szczególności za pomocą wszelkich znanych technik poligraficznych i filmowych, kopiowania, skanowania, drukowania, zwielokrotniania wszelką techniką wizyjną i komputerową, w tym w wersji papierowej, techniką drukarską, cyfrową, analogową, reprograficzną, zapisu magnetycznego oraz techniką cyfrową, na wszelkich nośnikach, w tym cyfrowych </w:t>
      </w:r>
      <w:r w:rsidRPr="004F5446">
        <w:rPr>
          <w:rFonts w:ascii="Times New Roman" w:hAnsi="Times New Roman" w:cs="Times New Roman"/>
          <w:sz w:val="24"/>
          <w:szCs w:val="24"/>
        </w:rPr>
        <w:br/>
        <w:t>i magnetycznych, w pamięci cyfrowej, masowej i optycznej;</w:t>
      </w:r>
    </w:p>
    <w:p w14:paraId="33694C2C" w14:textId="20F07A79" w:rsidR="003F1587" w:rsidRPr="004F5446" w:rsidRDefault="003F1587" w:rsidP="003F1587">
      <w:pPr>
        <w:pStyle w:val="Akapitzlist"/>
        <w:numPr>
          <w:ilvl w:val="0"/>
          <w:numId w:val="15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 zakresie rozpowszechniania przedmiotu umowy w sposób inny niż określony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w pkt 1) wraz z udzieleniem upoważnienia do wykonywania praw zależnych do przedmiotu umowy oraz prawem zezwalania na wykonywanie praw zależnych do przedmiotu umowy, </w:t>
      </w:r>
    </w:p>
    <w:p w14:paraId="699C01C2" w14:textId="77777777" w:rsidR="003F1587" w:rsidRPr="004F5446" w:rsidRDefault="003F1587" w:rsidP="003F1587">
      <w:pPr>
        <w:pStyle w:val="Akapitzlist"/>
        <w:numPr>
          <w:ilvl w:val="0"/>
          <w:numId w:val="15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zakresie obrotu oryginałem dokumentacji albo egzemplarzami, na których dokumentacje utrwalono.</w:t>
      </w:r>
    </w:p>
    <w:p w14:paraId="20FC5E26" w14:textId="77777777" w:rsidR="003F1587" w:rsidRPr="004F5446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Zapłata wynagrodzenia określonego w § 6 niniejszej umowy wyczerpuje wszelkie roszczenia Wykonawcy z tytułu przeniesienia na rzecz Zamawiającego autorskich praw majątkowych na wszystkich polach eksploatacji oraz przeniesienia własności egzemplarzy dokumentacji.</w:t>
      </w:r>
    </w:p>
    <w:p w14:paraId="0CB49626" w14:textId="77777777" w:rsidR="003F1587" w:rsidRPr="004F5446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Przejście autorskich praw majątkowych jest nieodwołalne, niczym nieograniczone i nie jest uzależnione od żadnych warunków, w szczególności nie jest ograniczone czasowo, ilościowo ani terytorialnie – Zamawiającemu przysługuje prawo rozporządzania i korzystania z dokumentacji na terytorium Rzeczypospolitej Polskiej oraz poza jej granicami, a prawa te mogą być przenoszone przez zamawiającego na inne podmioty bez żadnych ograniczeń.</w:t>
      </w:r>
    </w:p>
    <w:p w14:paraId="63040A8D" w14:textId="720DE982" w:rsidR="003F1587" w:rsidRDefault="003F1587" w:rsidP="003F1587">
      <w:pPr>
        <w:numPr>
          <w:ilvl w:val="0"/>
          <w:numId w:val="8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nie może odstąpić od umowy w części o jakiej mowa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w niniejszym paragrafie ani jej w tej części wypowiedzieć. </w:t>
      </w:r>
    </w:p>
    <w:p w14:paraId="25584BA0" w14:textId="77777777" w:rsidR="004F5446" w:rsidRPr="004F5446" w:rsidRDefault="004F5446" w:rsidP="004F5446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5A169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6</w:t>
      </w:r>
    </w:p>
    <w:p w14:paraId="2BA5AC19" w14:textId="1D8B4D3F" w:rsidR="003F1587" w:rsidRPr="004F5446" w:rsidRDefault="003F1587" w:rsidP="004F5446">
      <w:pPr>
        <w:numPr>
          <w:ilvl w:val="0"/>
          <w:numId w:val="9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Za wykonanie prac objętych niniejszą umowa Zamawiający zapłaci Wykonawcy wynagrodzenie ryczałtowe określone w formularzu ofertowym w wysokości …….….. zł brutto ( słownie: ……………. złotych brutto). W tym należny podatek VAT, według obowiązującej stawki, w wysokości………………………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zł (słownie: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…………………...…………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złotych).</w:t>
      </w:r>
    </w:p>
    <w:p w14:paraId="31C14564" w14:textId="734D0C12" w:rsidR="003F1587" w:rsidRPr="004F5446" w:rsidRDefault="003F1587" w:rsidP="004F5446">
      <w:pPr>
        <w:numPr>
          <w:ilvl w:val="0"/>
          <w:numId w:val="9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Fakturę/Rachunek za wykonanie usługi objętej umową Zamawiający ureguluje przelewem na konto bankowe Wykonawcy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F5446">
        <w:rPr>
          <w:rFonts w:ascii="Times New Roman" w:hAnsi="Times New Roman" w:cs="Times New Roman"/>
          <w:sz w:val="24"/>
          <w:szCs w:val="24"/>
        </w:rPr>
        <w:t xml:space="preserve"> </w:t>
      </w:r>
      <w:r w:rsidRPr="004F5446">
        <w:rPr>
          <w:rFonts w:ascii="Times New Roman" w:hAnsi="Times New Roman" w:cs="Times New Roman"/>
          <w:sz w:val="24"/>
          <w:szCs w:val="24"/>
        </w:rPr>
        <w:t>nazwa banku: …………………………………………………………………</w:t>
      </w:r>
      <w:r w:rsidR="004F5446">
        <w:rPr>
          <w:rFonts w:ascii="Times New Roman" w:hAnsi="Times New Roman" w:cs="Times New Roman"/>
          <w:sz w:val="24"/>
          <w:szCs w:val="24"/>
        </w:rPr>
        <w:t>…………….</w:t>
      </w:r>
    </w:p>
    <w:p w14:paraId="5E8FE7C4" w14:textId="77777777" w:rsidR="003F1587" w:rsidRPr="004F5446" w:rsidRDefault="003F1587" w:rsidP="003F1587">
      <w:p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lastRenderedPageBreak/>
        <w:t>w ciągu 21 dni po otrzymaniu dokumentów, o których mowa w § 3 ust. 5 pkt 1) - 4) niniejszej umowy niezależnie od rodzaju opinii sporządzonej przez Wykonawcę.</w:t>
      </w:r>
    </w:p>
    <w:p w14:paraId="51BB2D42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3. Faktura/Rachunek wystawiony zostanie w następujący sposób:</w:t>
      </w:r>
    </w:p>
    <w:p w14:paraId="14C41BC4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  <w:u w:val="single"/>
        </w:rPr>
        <w:t>Nabywca:</w:t>
      </w:r>
      <w:r w:rsidRPr="004F5446">
        <w:rPr>
          <w:rFonts w:ascii="Times New Roman" w:hAnsi="Times New Roman" w:cs="Times New Roman"/>
          <w:sz w:val="24"/>
          <w:szCs w:val="24"/>
        </w:rPr>
        <w:t xml:space="preserve"> Gmina Skała, ul. Rynek 29, 32-043 Skała, NIP 677-10-24-094</w:t>
      </w:r>
    </w:p>
    <w:p w14:paraId="4269D910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  <w:u w:val="single"/>
        </w:rPr>
        <w:t>Odbiorca:</w:t>
      </w:r>
      <w:r w:rsidRPr="004F5446">
        <w:rPr>
          <w:rFonts w:ascii="Times New Roman" w:hAnsi="Times New Roman" w:cs="Times New Roman"/>
          <w:sz w:val="24"/>
          <w:szCs w:val="24"/>
        </w:rPr>
        <w:t xml:space="preserve"> Urząd Miasta i Gminy w Skale, ul. Rynek 29, 32-043 Skała</w:t>
      </w:r>
    </w:p>
    <w:p w14:paraId="71B910C1" w14:textId="77777777" w:rsidR="003F1587" w:rsidRPr="004F5446" w:rsidRDefault="003F1587" w:rsidP="003F1587">
      <w:p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4A310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7</w:t>
      </w:r>
    </w:p>
    <w:p w14:paraId="09B08CD5" w14:textId="6DD511D0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 xml:space="preserve">Uregulowanie przez Zamawiającego zobowiązań za wykonaną usługę nie zwalnia Wykonawcy z obowiązku udzielania Zamawiającemu dalszych ewentualnych wyjaśnień i wykonania </w:t>
      </w:r>
      <w:r w:rsidR="004F5446">
        <w:rPr>
          <w:sz w:val="24"/>
          <w:szCs w:val="24"/>
        </w:rPr>
        <w:br/>
      </w:r>
      <w:r w:rsidRPr="004F5446">
        <w:rPr>
          <w:sz w:val="24"/>
          <w:szCs w:val="24"/>
        </w:rPr>
        <w:t>w związku z tym niezbędnych czynności w zakresie przewidzianym niniejszą  umową.</w:t>
      </w:r>
    </w:p>
    <w:p w14:paraId="5517900F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03FE70A3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8</w:t>
      </w:r>
    </w:p>
    <w:p w14:paraId="5333C0E1" w14:textId="77777777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zobowiązany jest do zachowania w tajemnicy rezultatów badania oraz wszelkich faktów, dokumentów  i okoliczności poznanych w toku badania i wykonywania umowy.</w:t>
      </w:r>
    </w:p>
    <w:p w14:paraId="037B6344" w14:textId="375D2D36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jest zobowiązany do zachowania wszelkich wymogów związanych z ochroną danych osobowych pozyskanych podczas przeprowadzonych czynności audytorskich.</w:t>
      </w:r>
    </w:p>
    <w:p w14:paraId="2F9BCDEB" w14:textId="22193B65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jest zobowiązany do zwrotu Zamawiającemu wszelkich udostępnionych przez Zamawiającego dokumentów oraz dokumentów wytworzonych przez Wykonawcę w związku z wykonaniem przedmiotu umowy. Wykonawca ma obowiązek dokonać zwrotu wszelkich uzyskanych danych i informacji o charakterze niejawnym dotyczących Zamawiającego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i podmiotu badanego, które pozostają w jego posiadaniu lub władaniu </w:t>
      </w:r>
      <w:r w:rsidRPr="004F5446">
        <w:rPr>
          <w:rFonts w:ascii="Times New Roman" w:hAnsi="Times New Roman" w:cs="Times New Roman"/>
          <w:sz w:val="24"/>
          <w:szCs w:val="24"/>
        </w:rPr>
        <w:br/>
        <w:t>a zostały utrwalone na jakimkolwiek nośniku - w dniu przekazania Zamawiającemu dokumentacji będącej wykonaniem przedmiotu umowy. W przypadku danych przekazanych w formie elektronicznej w miejsce zwrotu dokumentów zostanie dokonane trwałe wykasowanie tych danych ze wszelkich nośników.</w:t>
      </w:r>
    </w:p>
    <w:p w14:paraId="07377C47" w14:textId="04B0AD80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ma prawo udostępnić rezultaty badania audytu jedynie Zamawiającemu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i podmiotom, których uprawienia w tym zakresie wynikają z wyraźnych zapisów ustaw. Każdorazowo w takim przypadku Wykonawca na piśmie w terminie 7 (siedmiu) dni od dnia zaistnienia tego zdarzenia, poinformuje Zamawiającego o zakresie udostępnionych informacji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i podmiocie, któremu dane zostały udostępnione. </w:t>
      </w:r>
    </w:p>
    <w:p w14:paraId="76A76357" w14:textId="08FCB1D7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odpowiada wobec Zamawiającego za naruszenie zasad dotyczących zachowania tajemnicy, ochrony danych i informacji o charakterze poufnym do wysokości kary umownej wynoszącej </w:t>
      </w:r>
      <w:r w:rsidRPr="004F5446">
        <w:rPr>
          <w:rFonts w:ascii="Times New Roman" w:hAnsi="Times New Roman" w:cs="Times New Roman"/>
          <w:b/>
          <w:sz w:val="24"/>
          <w:szCs w:val="24"/>
        </w:rPr>
        <w:t>50.000,00 zł</w:t>
      </w:r>
      <w:r w:rsidRPr="004F5446">
        <w:rPr>
          <w:rFonts w:ascii="Times New Roman" w:hAnsi="Times New Roman" w:cs="Times New Roman"/>
          <w:sz w:val="24"/>
          <w:szCs w:val="24"/>
        </w:rPr>
        <w:t xml:space="preserve"> (słownie: pięćdziesiąt tysięcy złotych). Wypłata kary umownej nie ogranicza Zamawiającego do dochodzenia odszkodowania przewyższającego kwotę kary umownej na zasadach ogólnych.</w:t>
      </w:r>
    </w:p>
    <w:p w14:paraId="0E9AFF9D" w14:textId="4F457680" w:rsidR="003F1587" w:rsidRPr="004F5446" w:rsidRDefault="003F1587" w:rsidP="003F1587">
      <w:pPr>
        <w:numPr>
          <w:ilvl w:val="0"/>
          <w:numId w:val="10"/>
        </w:num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Odpowiedzialność za ujawnienie tajemnicy i informacji poufnych rozciąga się na własne zachowanie (tj. działanie lub zaniechanie) Wykonawcy oraz za zachowanie podmiotu, któremu informacje te przekazano, w tym w szczególności pracownikom Wykonawcy </w:t>
      </w:r>
      <w:r w:rsidR="004F5446">
        <w:rPr>
          <w:rFonts w:ascii="Times New Roman" w:hAnsi="Times New Roman" w:cs="Times New Roman"/>
          <w:sz w:val="24"/>
          <w:szCs w:val="24"/>
        </w:rPr>
        <w:br/>
      </w:r>
      <w:r w:rsidRPr="004F5446">
        <w:rPr>
          <w:rFonts w:ascii="Times New Roman" w:hAnsi="Times New Roman" w:cs="Times New Roman"/>
          <w:sz w:val="24"/>
          <w:szCs w:val="24"/>
        </w:rPr>
        <w:t xml:space="preserve">i osobom z nim współpracującym na jakiejkolwiek podstawie. </w:t>
      </w:r>
    </w:p>
    <w:p w14:paraId="6B4CD903" w14:textId="77777777" w:rsidR="003F1587" w:rsidRPr="004F5446" w:rsidRDefault="003F1587" w:rsidP="003F1587">
      <w:pPr>
        <w:suppressAutoHyphens/>
        <w:spacing w:before="6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E2E4405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9</w:t>
      </w:r>
    </w:p>
    <w:p w14:paraId="4FF45E70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Wykonawca zapłaci Zamawiającemu karę umowną: </w:t>
      </w:r>
    </w:p>
    <w:p w14:paraId="6CD7DACE" w14:textId="77777777" w:rsidR="003F1587" w:rsidRPr="004F5446" w:rsidRDefault="003F1587" w:rsidP="003F1587">
      <w:pPr>
        <w:numPr>
          <w:ilvl w:val="0"/>
          <w:numId w:val="12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lastRenderedPageBreak/>
        <w:t xml:space="preserve">w wysokości 10% wartości brutto umowy, wskazanej w § 6 ust. 1,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w przypadku odstąpienia od umowy przez którąkolwiek ze Stron,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z powodu okoliczności, za które odpowiada Wykonawca, </w:t>
      </w:r>
    </w:p>
    <w:p w14:paraId="2FF21529" w14:textId="77777777" w:rsidR="003F1587" w:rsidRPr="004F5446" w:rsidRDefault="003F1587" w:rsidP="003F1587">
      <w:pPr>
        <w:numPr>
          <w:ilvl w:val="0"/>
          <w:numId w:val="12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w wysokości 0,3 % wartości brutto umowy wskazanej w § 6 ust. 1, za każdy dzień opóźnienia, licząc od terminu wykonania przedmiotu umowy wskazanego w § 2, </w:t>
      </w:r>
    </w:p>
    <w:p w14:paraId="75229757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Strony ustalają, że w razie naliczenia kar umownych zgodnie z ust. 1, Zamawiający potrąci je z wynagrodzenia należnego Wykonawcy. </w:t>
      </w:r>
    </w:p>
    <w:p w14:paraId="4B14CF74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Strony zastrzegają sobie prawo dochodzenia odszkodowania uzupełniającego na zasadach ogólnych, w przypadku gdyby wysokość naliczonych kar umownych nie pokrywałaby poniesionej szkody. </w:t>
      </w:r>
    </w:p>
    <w:p w14:paraId="78676FE0" w14:textId="36DFF9BF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Zamawiający jest uprawniony do odstąpienia od niniejszej umowy </w:t>
      </w:r>
      <w:r w:rsidRPr="004F5446">
        <w:rPr>
          <w:rFonts w:ascii="Times New Roman" w:hAnsi="Times New Roman" w:cs="Times New Roman"/>
          <w:sz w:val="24"/>
          <w:szCs w:val="24"/>
        </w:rPr>
        <w:br/>
        <w:t xml:space="preserve">w każdym czasie w przypadku, gdy Wykonawca narusza ciążące na nim obowiązki lub prawa. Zamawiający może od umowy odstąpić również w szczególności jeśli: </w:t>
      </w:r>
    </w:p>
    <w:p w14:paraId="333BE34E" w14:textId="77777777" w:rsidR="003F1587" w:rsidRPr="004F5446" w:rsidRDefault="003F1587" w:rsidP="003F1587">
      <w:pPr>
        <w:numPr>
          <w:ilvl w:val="0"/>
          <w:numId w:val="13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nie rozpoczął realizacji przedmiotu umowy w terminie 7 (siedmiu) dni od daty jej zawarcia;</w:t>
      </w:r>
    </w:p>
    <w:p w14:paraId="1B8BF5CA" w14:textId="77777777" w:rsidR="003F1587" w:rsidRPr="004F5446" w:rsidRDefault="003F1587" w:rsidP="003F1587">
      <w:pPr>
        <w:numPr>
          <w:ilvl w:val="0"/>
          <w:numId w:val="13"/>
        </w:numPr>
        <w:suppressAutoHyphens/>
        <w:spacing w:before="6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pomimo uprzednich pisemnych zastrzeżeń nie wykonuje przedmiotu umowy zgodnie z jej postanowieniami,</w:t>
      </w:r>
    </w:p>
    <w:p w14:paraId="636100AD" w14:textId="77777777" w:rsidR="003F1587" w:rsidRPr="004F5446" w:rsidRDefault="003F1587" w:rsidP="003F1587">
      <w:pPr>
        <w:suppressAutoHyphens/>
        <w:spacing w:before="6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przypadku wystąpienia istotnej zmiany okoliczności powodującej, że wykonanie umowy nie leży w interesie publicznym, czego nie można było przewidzieć w chwili zawarcia umowy, Zamawiający może odstąpić od umowy w terminie 7 dni od powzięcia wiadomości o powyższych okolicznościach.</w:t>
      </w:r>
    </w:p>
    <w:p w14:paraId="1B63D2D4" w14:textId="77777777" w:rsidR="003F1587" w:rsidRPr="004F5446" w:rsidRDefault="003F1587" w:rsidP="003F1587">
      <w:pPr>
        <w:numPr>
          <w:ilvl w:val="0"/>
          <w:numId w:val="11"/>
        </w:numPr>
        <w:suppressAutoHyphens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takiego oświadczenia i powinno zawierać uzasadnienie. </w:t>
      </w:r>
    </w:p>
    <w:p w14:paraId="5F9BCAA8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sz w:val="24"/>
          <w:szCs w:val="24"/>
        </w:rPr>
      </w:pPr>
    </w:p>
    <w:p w14:paraId="76BA7F59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10</w:t>
      </w:r>
    </w:p>
    <w:p w14:paraId="6BB45DE2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Wykonawca nie może bez zgody Zamawiającego powierzyć innemu podmiotowi wykonania zobowiązań wynikających z niniejszej umowy.</w:t>
      </w:r>
    </w:p>
    <w:p w14:paraId="01829E51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11</w:t>
      </w:r>
    </w:p>
    <w:p w14:paraId="0B003C9B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Wszelkie zmiany niniejszej umowy  wymagają  formy pisemnej w postaci aneksu pod rygorem nieważności.</w:t>
      </w:r>
    </w:p>
    <w:p w14:paraId="2321BC1C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12</w:t>
      </w:r>
    </w:p>
    <w:p w14:paraId="55E6414B" w14:textId="670EA1AC" w:rsidR="004F5446" w:rsidRPr="004F5446" w:rsidRDefault="003F1587" w:rsidP="00A03A77">
      <w:pPr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Wszelkie spory wynikłe na tle niniejszej umowy będą rozstrzygały sądy właściwe dla siedziby Zamawiającego.</w:t>
      </w:r>
    </w:p>
    <w:p w14:paraId="37AFDF73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13</w:t>
      </w:r>
    </w:p>
    <w:p w14:paraId="711C18FD" w14:textId="77777777" w:rsidR="003F1587" w:rsidRPr="004F5446" w:rsidRDefault="003F1587" w:rsidP="00A03A77">
      <w:pPr>
        <w:jc w:val="both"/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>W sprawach nieuregulowanych niniejszą umową stosuje się odpowiednio przepisy Kodeksu Cywilnego.</w:t>
      </w:r>
    </w:p>
    <w:p w14:paraId="5DF7966C" w14:textId="77777777" w:rsidR="003F1587" w:rsidRPr="004F5446" w:rsidRDefault="003F1587" w:rsidP="003F1587">
      <w:pPr>
        <w:pStyle w:val="Tekstpodstawowywcity"/>
        <w:spacing w:before="60" w:line="240" w:lineRule="auto"/>
        <w:ind w:left="0"/>
        <w:jc w:val="center"/>
        <w:rPr>
          <w:b/>
          <w:sz w:val="24"/>
          <w:szCs w:val="24"/>
        </w:rPr>
      </w:pPr>
      <w:r w:rsidRPr="004F5446">
        <w:rPr>
          <w:b/>
          <w:sz w:val="24"/>
          <w:szCs w:val="24"/>
        </w:rPr>
        <w:t>§ 14</w:t>
      </w:r>
    </w:p>
    <w:p w14:paraId="7E529874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t>Umowa została sporządzona w dwóch jednobrzmiących egzemplarzach, po jednym dla każdej ze stron.</w:t>
      </w:r>
    </w:p>
    <w:p w14:paraId="41AF9792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08569894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7D2825C0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083D3B9A" w14:textId="77777777" w:rsidR="003F1587" w:rsidRPr="004F5446" w:rsidRDefault="003F1587" w:rsidP="003F1587">
      <w:pPr>
        <w:pStyle w:val="Tekstpodstawowywcity"/>
        <w:spacing w:before="60" w:line="240" w:lineRule="auto"/>
        <w:ind w:left="0"/>
        <w:rPr>
          <w:sz w:val="24"/>
          <w:szCs w:val="24"/>
        </w:rPr>
      </w:pPr>
    </w:p>
    <w:p w14:paraId="3024385F" w14:textId="77777777" w:rsidR="003F1587" w:rsidRPr="004F5446" w:rsidRDefault="003F1587" w:rsidP="003F1587">
      <w:pPr>
        <w:pStyle w:val="Tekstpodstawowywcity"/>
        <w:spacing w:line="240" w:lineRule="auto"/>
        <w:ind w:left="0"/>
        <w:rPr>
          <w:sz w:val="24"/>
          <w:szCs w:val="24"/>
        </w:rPr>
      </w:pPr>
      <w:r w:rsidRPr="004F5446">
        <w:rPr>
          <w:sz w:val="24"/>
          <w:szCs w:val="24"/>
        </w:rPr>
        <w:lastRenderedPageBreak/>
        <w:t>WYKONAWCA:</w:t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</w:r>
      <w:r w:rsidRPr="004F5446">
        <w:rPr>
          <w:sz w:val="24"/>
          <w:szCs w:val="24"/>
        </w:rPr>
        <w:tab/>
        <w:t>ZAMAWIAJĄCY:</w:t>
      </w:r>
    </w:p>
    <w:p w14:paraId="78935B8A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left"/>
        <w:rPr>
          <w:sz w:val="24"/>
          <w:szCs w:val="24"/>
        </w:rPr>
      </w:pPr>
    </w:p>
    <w:p w14:paraId="482BC4D4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left"/>
        <w:rPr>
          <w:sz w:val="24"/>
          <w:szCs w:val="24"/>
        </w:rPr>
      </w:pPr>
    </w:p>
    <w:p w14:paraId="522AD10E" w14:textId="77777777" w:rsidR="003F1587" w:rsidRPr="004F5446" w:rsidRDefault="003F1587" w:rsidP="003F1587">
      <w:pPr>
        <w:pStyle w:val="Tekstpodstawowywcity"/>
        <w:spacing w:line="240" w:lineRule="auto"/>
        <w:ind w:firstLine="708"/>
        <w:jc w:val="left"/>
        <w:rPr>
          <w:sz w:val="24"/>
          <w:szCs w:val="24"/>
        </w:rPr>
      </w:pPr>
    </w:p>
    <w:p w14:paraId="4FA2F055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</w:p>
    <w:p w14:paraId="38EADC73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</w:p>
    <w:p w14:paraId="2517ED03" w14:textId="77777777" w:rsidR="003F1587" w:rsidRPr="004F5446" w:rsidRDefault="003F1587" w:rsidP="003F1587">
      <w:pPr>
        <w:rPr>
          <w:rFonts w:ascii="Times New Roman" w:hAnsi="Times New Roman" w:cs="Times New Roman"/>
          <w:sz w:val="24"/>
          <w:szCs w:val="24"/>
        </w:rPr>
      </w:pPr>
      <w:r w:rsidRPr="004F54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EC5FA3" w14:textId="77777777" w:rsidR="003F1587" w:rsidRPr="004F5446" w:rsidRDefault="003F1587" w:rsidP="003F15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544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5D886BF" w14:textId="77777777" w:rsidR="007A5E7B" w:rsidRPr="004F5446" w:rsidRDefault="007A5E7B">
      <w:pPr>
        <w:rPr>
          <w:rFonts w:ascii="Times New Roman" w:hAnsi="Times New Roman" w:cs="Times New Roman"/>
          <w:sz w:val="24"/>
          <w:szCs w:val="24"/>
        </w:rPr>
      </w:pPr>
    </w:p>
    <w:sectPr w:rsidR="007A5E7B" w:rsidRPr="004F5446" w:rsidSect="00C405C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2E3C2DC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2"/>
        <w:szCs w:val="22"/>
      </w:rPr>
    </w:lvl>
  </w:abstractNum>
  <w:abstractNum w:abstractNumId="1" w15:restartNumberingAfterBreak="0">
    <w:nsid w:val="0000000B"/>
    <w:multiLevelType w:val="singleLevel"/>
    <w:tmpl w:val="10D0484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 w:val="22"/>
        <w:szCs w:val="22"/>
      </w:rPr>
    </w:lvl>
  </w:abstractNum>
  <w:abstractNum w:abstractNumId="2" w15:restartNumberingAfterBreak="0">
    <w:nsid w:val="0000000E"/>
    <w:multiLevelType w:val="multilevel"/>
    <w:tmpl w:val="6DD6216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 w:val="22"/>
        <w:szCs w:val="22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F"/>
    <w:multiLevelType w:val="singleLevel"/>
    <w:tmpl w:val="89EEFE6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4" w15:restartNumberingAfterBreak="0">
    <w:nsid w:val="00000011"/>
    <w:multiLevelType w:val="multilevel"/>
    <w:tmpl w:val="A582041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Aria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2"/>
    <w:multiLevelType w:val="multilevel"/>
    <w:tmpl w:val="4F18D8B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5C051D6"/>
    <w:multiLevelType w:val="hybridMultilevel"/>
    <w:tmpl w:val="737E4242"/>
    <w:lvl w:ilvl="0" w:tplc="353CA35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E77F11"/>
    <w:multiLevelType w:val="hybridMultilevel"/>
    <w:tmpl w:val="1BEECDAC"/>
    <w:lvl w:ilvl="0" w:tplc="04150017">
      <w:start w:val="1"/>
      <w:numFmt w:val="lowerLetter"/>
      <w:lvlText w:val="%1)"/>
      <w:lvlJc w:val="left"/>
      <w:pPr>
        <w:ind w:left="1915" w:hanging="360"/>
      </w:pPr>
    </w:lvl>
    <w:lvl w:ilvl="1" w:tplc="04150019" w:tentative="1">
      <w:start w:val="1"/>
      <w:numFmt w:val="lowerLetter"/>
      <w:lvlText w:val="%2."/>
      <w:lvlJc w:val="left"/>
      <w:pPr>
        <w:ind w:left="2635" w:hanging="360"/>
      </w:pPr>
    </w:lvl>
    <w:lvl w:ilvl="2" w:tplc="0415001B" w:tentative="1">
      <w:start w:val="1"/>
      <w:numFmt w:val="lowerRoman"/>
      <w:lvlText w:val="%3."/>
      <w:lvlJc w:val="right"/>
      <w:pPr>
        <w:ind w:left="3355" w:hanging="180"/>
      </w:pPr>
    </w:lvl>
    <w:lvl w:ilvl="3" w:tplc="0415000F" w:tentative="1">
      <w:start w:val="1"/>
      <w:numFmt w:val="decimal"/>
      <w:lvlText w:val="%4."/>
      <w:lvlJc w:val="left"/>
      <w:pPr>
        <w:ind w:left="4075" w:hanging="360"/>
      </w:pPr>
    </w:lvl>
    <w:lvl w:ilvl="4" w:tplc="04150019" w:tentative="1">
      <w:start w:val="1"/>
      <w:numFmt w:val="lowerLetter"/>
      <w:lvlText w:val="%5."/>
      <w:lvlJc w:val="left"/>
      <w:pPr>
        <w:ind w:left="4795" w:hanging="360"/>
      </w:pPr>
    </w:lvl>
    <w:lvl w:ilvl="5" w:tplc="0415001B" w:tentative="1">
      <w:start w:val="1"/>
      <w:numFmt w:val="lowerRoman"/>
      <w:lvlText w:val="%6."/>
      <w:lvlJc w:val="right"/>
      <w:pPr>
        <w:ind w:left="5515" w:hanging="180"/>
      </w:pPr>
    </w:lvl>
    <w:lvl w:ilvl="6" w:tplc="0415000F" w:tentative="1">
      <w:start w:val="1"/>
      <w:numFmt w:val="decimal"/>
      <w:lvlText w:val="%7."/>
      <w:lvlJc w:val="left"/>
      <w:pPr>
        <w:ind w:left="6235" w:hanging="360"/>
      </w:pPr>
    </w:lvl>
    <w:lvl w:ilvl="7" w:tplc="04150019" w:tentative="1">
      <w:start w:val="1"/>
      <w:numFmt w:val="lowerLetter"/>
      <w:lvlText w:val="%8."/>
      <w:lvlJc w:val="left"/>
      <w:pPr>
        <w:ind w:left="6955" w:hanging="360"/>
      </w:pPr>
    </w:lvl>
    <w:lvl w:ilvl="8" w:tplc="0415001B" w:tentative="1">
      <w:start w:val="1"/>
      <w:numFmt w:val="lowerRoman"/>
      <w:lvlText w:val="%9."/>
      <w:lvlJc w:val="right"/>
      <w:pPr>
        <w:ind w:left="7675" w:hanging="180"/>
      </w:pPr>
    </w:lvl>
  </w:abstractNum>
  <w:abstractNum w:abstractNumId="8" w15:restartNumberingAfterBreak="0">
    <w:nsid w:val="0E4E73B5"/>
    <w:multiLevelType w:val="hybridMultilevel"/>
    <w:tmpl w:val="878A2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16513"/>
    <w:multiLevelType w:val="hybridMultilevel"/>
    <w:tmpl w:val="89924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65D40"/>
    <w:multiLevelType w:val="hybridMultilevel"/>
    <w:tmpl w:val="C5B42220"/>
    <w:lvl w:ilvl="0" w:tplc="EA2AED96">
      <w:start w:val="1"/>
      <w:numFmt w:val="lowerLetter"/>
      <w:lvlText w:val="%1)"/>
      <w:lvlJc w:val="left"/>
      <w:pPr>
        <w:ind w:left="1429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D20017"/>
    <w:multiLevelType w:val="hybridMultilevel"/>
    <w:tmpl w:val="570A6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965D8"/>
    <w:multiLevelType w:val="hybridMultilevel"/>
    <w:tmpl w:val="462C8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4096"/>
    <w:multiLevelType w:val="hybridMultilevel"/>
    <w:tmpl w:val="B04CF4E2"/>
    <w:lvl w:ilvl="0" w:tplc="1A5CA74C">
      <w:start w:val="1"/>
      <w:numFmt w:val="lowerLetter"/>
      <w:lvlText w:val="%1)"/>
      <w:lvlJc w:val="left"/>
      <w:pPr>
        <w:ind w:left="1429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538636C"/>
    <w:multiLevelType w:val="hybridMultilevel"/>
    <w:tmpl w:val="7ADE0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A3279"/>
    <w:multiLevelType w:val="hybridMultilevel"/>
    <w:tmpl w:val="18A4B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4651F8"/>
    <w:multiLevelType w:val="hybridMultilevel"/>
    <w:tmpl w:val="C45CA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D6B64"/>
    <w:multiLevelType w:val="hybridMultilevel"/>
    <w:tmpl w:val="42F41A74"/>
    <w:lvl w:ilvl="0" w:tplc="49C4726A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0015D"/>
    <w:multiLevelType w:val="hybridMultilevel"/>
    <w:tmpl w:val="F4B20D46"/>
    <w:lvl w:ilvl="0" w:tplc="C936CAE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9"/>
  </w:num>
  <w:num w:numId="9">
    <w:abstractNumId w:val="11"/>
  </w:num>
  <w:num w:numId="10">
    <w:abstractNumId w:val="14"/>
  </w:num>
  <w:num w:numId="11">
    <w:abstractNumId w:val="8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6"/>
  </w:num>
  <w:num w:numId="17">
    <w:abstractNumId w:val="10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A9"/>
    <w:rsid w:val="00031709"/>
    <w:rsid w:val="002B5B72"/>
    <w:rsid w:val="003F1587"/>
    <w:rsid w:val="004F5446"/>
    <w:rsid w:val="007A5E7B"/>
    <w:rsid w:val="00A03A77"/>
    <w:rsid w:val="00B52BA9"/>
    <w:rsid w:val="00E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D1C2"/>
  <w15:chartTrackingRefBased/>
  <w15:docId w15:val="{20ECD34F-2BE2-453E-BE65-1E746BC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58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F158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F1587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1587"/>
    <w:rPr>
      <w:rFonts w:ascii="Times New Roman" w:eastAsia="Times New Roman" w:hAnsi="Times New Roman" w:cs="Times New Roman"/>
      <w:sz w:val="16"/>
      <w:szCs w:val="20"/>
      <w:lang w:eastAsia="zh-CN"/>
    </w:rPr>
  </w:style>
  <w:style w:type="paragraph" w:customStyle="1" w:styleId="Default">
    <w:name w:val="Default"/>
    <w:rsid w:val="003F158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1715</Words>
  <Characters>10295</Characters>
  <Application>Microsoft Office Word</Application>
  <DocSecurity>0</DocSecurity>
  <Lines>85</Lines>
  <Paragraphs>23</Paragraphs>
  <ScaleCrop>false</ScaleCrop>
  <Company/>
  <LinksUpToDate>false</LinksUpToDate>
  <CharactersWithSpaces>11987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7</cp:revision>
  <dcterms:created xsi:type="dcterms:W3CDTF">2019-11-14T07:16:00Z</dcterms:created>
  <dcterms:modified xsi:type="dcterms:W3CDTF">2019-12-09T11:55:00Z</dcterms:modified>
</cp:coreProperties>
</file>