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7888" w14:textId="77777777" w:rsidR="003F1587" w:rsidRPr="004F5446" w:rsidRDefault="003F1587" w:rsidP="003F1587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 xml:space="preserve">Zał. Nr 4 </w:t>
      </w:r>
    </w:p>
    <w:p w14:paraId="3F4EB6EC" w14:textId="77777777" w:rsidR="003F1587" w:rsidRPr="004F5446" w:rsidRDefault="003F1587" w:rsidP="003F1587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>Projekt umowy</w:t>
      </w:r>
    </w:p>
    <w:p w14:paraId="2C8F1CA7" w14:textId="77777777" w:rsidR="003F1587" w:rsidRPr="004F5446" w:rsidRDefault="003F1587" w:rsidP="004F5446">
      <w:pPr>
        <w:pStyle w:val="Tekstpodstawowywcity"/>
        <w:spacing w:line="240" w:lineRule="auto"/>
        <w:ind w:left="0"/>
        <w:rPr>
          <w:b/>
          <w:sz w:val="24"/>
          <w:szCs w:val="24"/>
        </w:rPr>
      </w:pPr>
    </w:p>
    <w:p w14:paraId="094AFFB3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b/>
          <w:sz w:val="24"/>
          <w:szCs w:val="24"/>
        </w:rPr>
      </w:pPr>
    </w:p>
    <w:p w14:paraId="1D401F04" w14:textId="77777777" w:rsidR="003F1587" w:rsidRPr="004F5446" w:rsidRDefault="003F1587" w:rsidP="003F1587">
      <w:pPr>
        <w:pStyle w:val="Tekstpodstawowywcity"/>
        <w:spacing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UMOWA …………..</w:t>
      </w:r>
    </w:p>
    <w:p w14:paraId="3FF29DA4" w14:textId="77777777" w:rsidR="003F1587" w:rsidRPr="004F5446" w:rsidRDefault="003F1587" w:rsidP="003F1587">
      <w:pPr>
        <w:pStyle w:val="Tekstpodstawowywcity"/>
        <w:spacing w:line="240" w:lineRule="auto"/>
        <w:ind w:left="-142"/>
        <w:jc w:val="center"/>
        <w:rPr>
          <w:sz w:val="24"/>
          <w:szCs w:val="24"/>
        </w:rPr>
      </w:pPr>
      <w:r w:rsidRPr="004F5446">
        <w:rPr>
          <w:b/>
          <w:sz w:val="24"/>
          <w:szCs w:val="24"/>
        </w:rPr>
        <w:t>o przeprowadzenie audytu</w:t>
      </w:r>
    </w:p>
    <w:p w14:paraId="59967777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sz w:val="24"/>
          <w:szCs w:val="24"/>
        </w:rPr>
      </w:pPr>
    </w:p>
    <w:p w14:paraId="7C71F6BB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sz w:val="24"/>
          <w:szCs w:val="24"/>
        </w:rPr>
      </w:pPr>
    </w:p>
    <w:p w14:paraId="3B13505B" w14:textId="154C9A18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zawarta dnia … </w:t>
      </w:r>
      <w:r w:rsidR="00E447A8">
        <w:rPr>
          <w:rFonts w:ascii="Times New Roman" w:hAnsi="Times New Roman" w:cs="Times New Roman"/>
          <w:sz w:val="24"/>
          <w:szCs w:val="24"/>
        </w:rPr>
        <w:t>grudnia</w:t>
      </w:r>
      <w:bookmarkStart w:id="0" w:name="_GoBack"/>
      <w:bookmarkEnd w:id="0"/>
      <w:r w:rsidRPr="004F5446">
        <w:rPr>
          <w:rFonts w:ascii="Times New Roman" w:hAnsi="Times New Roman" w:cs="Times New Roman"/>
          <w:sz w:val="24"/>
          <w:szCs w:val="24"/>
        </w:rPr>
        <w:t xml:space="preserve"> 2019 r. pomiędzy:</w:t>
      </w:r>
    </w:p>
    <w:p w14:paraId="6EFE869A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b/>
          <w:bCs/>
          <w:sz w:val="24"/>
          <w:szCs w:val="24"/>
        </w:rPr>
        <w:t xml:space="preserve">Gminą  Skała </w:t>
      </w:r>
      <w:r w:rsidRPr="004F5446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Pr="004F5446">
        <w:rPr>
          <w:rFonts w:ascii="Times New Roman" w:hAnsi="Times New Roman" w:cs="Times New Roman"/>
          <w:b/>
          <w:sz w:val="24"/>
          <w:szCs w:val="24"/>
        </w:rPr>
        <w:t>ul. Rynek 29, 32-043 Skała</w:t>
      </w:r>
      <w:r w:rsidRPr="004F5446">
        <w:rPr>
          <w:rFonts w:ascii="Times New Roman" w:hAnsi="Times New Roman" w:cs="Times New Roman"/>
          <w:sz w:val="24"/>
          <w:szCs w:val="24"/>
        </w:rPr>
        <w:t>, NIP: 677-10-24-094, będącym Zamawiającym, reprezentowaną przez:</w:t>
      </w:r>
    </w:p>
    <w:p w14:paraId="357EB017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Burmistrza Miasta i Gminy Skała – Krzysztofa Wójtowicza,</w:t>
      </w:r>
    </w:p>
    <w:p w14:paraId="58363CC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przy kontrasygnacie Skarbnika Gminy – Anny Katarzyńskiej, </w:t>
      </w:r>
    </w:p>
    <w:p w14:paraId="33C71ACD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zwaną dalej </w:t>
      </w:r>
      <w:r w:rsidRPr="004F5446">
        <w:rPr>
          <w:b/>
          <w:sz w:val="24"/>
          <w:szCs w:val="24"/>
        </w:rPr>
        <w:t>Zamawiającym</w:t>
      </w:r>
      <w:r w:rsidRPr="004F5446">
        <w:rPr>
          <w:sz w:val="24"/>
          <w:szCs w:val="24"/>
        </w:rPr>
        <w:t>,</w:t>
      </w:r>
    </w:p>
    <w:p w14:paraId="785C0941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a,</w:t>
      </w:r>
    </w:p>
    <w:p w14:paraId="7DDBFA3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</w:t>
      </w:r>
      <w:r w:rsidRPr="004F5446">
        <w:rPr>
          <w:rFonts w:eastAsia="Arial"/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zam.</w:t>
      </w:r>
      <w:r w:rsidRPr="004F5446">
        <w:rPr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…………………………………………..…</w:t>
      </w:r>
    </w:p>
    <w:p w14:paraId="7B1A4C7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będącym podatnikiem VAT, nr NIP: ………………….. REGON:……………………………..</w:t>
      </w:r>
    </w:p>
    <w:p w14:paraId="3AF47E9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(wypis z KRS lub innego rejestru właściwego dla Wykonawcy, umowa konsorcjalna, pełnomocnictwo) zwanym dalej</w:t>
      </w:r>
      <w:r w:rsidRPr="004F5446">
        <w:rPr>
          <w:b/>
          <w:sz w:val="24"/>
          <w:szCs w:val="24"/>
        </w:rPr>
        <w:t xml:space="preserve"> Wykonawcą</w:t>
      </w:r>
      <w:r w:rsidRPr="004F5446">
        <w:rPr>
          <w:sz w:val="24"/>
          <w:szCs w:val="24"/>
        </w:rPr>
        <w:t xml:space="preserve"> działającym na podstawie</w:t>
      </w:r>
    </w:p>
    <w:p w14:paraId="50AA6A4F" w14:textId="1ED31F3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………………………………………………………………………………………</w:t>
      </w:r>
      <w:r w:rsidR="004F5446">
        <w:rPr>
          <w:rFonts w:eastAsia="Arial"/>
          <w:sz w:val="24"/>
          <w:szCs w:val="24"/>
        </w:rPr>
        <w:t>…………...</w:t>
      </w:r>
    </w:p>
    <w:p w14:paraId="34BD3C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5ACCB85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Do niniejszej umowy ma zastosowanie przepis art. 4 pkt 8 ustawy z dnia 29 stycznia 2004 roku Prawo zamówień publicznych (t. j. Dz. U.  z 2019 roku, poz. 1843).</w:t>
      </w:r>
    </w:p>
    <w:p w14:paraId="7AC8F476" w14:textId="6DBE538B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W wyniku zapytania ofertowego i wyboru najkorzystniejszej oferty została zawarta umowa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o następującej treści:</w:t>
      </w:r>
    </w:p>
    <w:p w14:paraId="0A5753A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5331AA4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</w:t>
      </w:r>
    </w:p>
    <w:p w14:paraId="335D3F01" w14:textId="3997E106" w:rsidR="003F1587" w:rsidRPr="004F5446" w:rsidRDefault="003F1587" w:rsidP="003F1587">
      <w:pPr>
        <w:pStyle w:val="Tekstpodstawowywcity"/>
        <w:numPr>
          <w:ilvl w:val="0"/>
          <w:numId w:val="4"/>
        </w:numPr>
        <w:spacing w:before="60" w:line="240" w:lineRule="auto"/>
        <w:ind w:left="426"/>
        <w:rPr>
          <w:rFonts w:eastAsia="Calibri"/>
          <w:sz w:val="24"/>
          <w:szCs w:val="24"/>
          <w:lang w:eastAsia="en-US"/>
        </w:rPr>
      </w:pPr>
      <w:r w:rsidRPr="004F5446">
        <w:rPr>
          <w:sz w:val="24"/>
          <w:szCs w:val="24"/>
        </w:rPr>
        <w:t>Zamawiający zleca, a Wykonawca zobowiązuje się do przeprowadzenia audytu zewnętrznego w Urzędzie Miasta i Gminy Skała, ob</w:t>
      </w:r>
      <w:r w:rsidRPr="004F5446">
        <w:rPr>
          <w:rFonts w:eastAsia="Calibri"/>
          <w:sz w:val="24"/>
          <w:szCs w:val="24"/>
          <w:lang w:eastAsia="en-US"/>
        </w:rPr>
        <w:t xml:space="preserve">ejmującego w szczególności następujące zagadnienia: </w:t>
      </w:r>
    </w:p>
    <w:p w14:paraId="1B46D678" w14:textId="77777777" w:rsidR="003F1587" w:rsidRPr="004F5446" w:rsidRDefault="003F1587" w:rsidP="003F1587">
      <w:pPr>
        <w:pStyle w:val="Tekstpodstawowywcity"/>
        <w:spacing w:before="60" w:line="240" w:lineRule="auto"/>
        <w:ind w:left="426"/>
        <w:rPr>
          <w:rFonts w:eastAsia="Calibri"/>
          <w:sz w:val="24"/>
          <w:szCs w:val="24"/>
          <w:lang w:eastAsia="en-US"/>
        </w:rPr>
      </w:pPr>
    </w:p>
    <w:p w14:paraId="079E698D" w14:textId="77777777" w:rsidR="003F1587" w:rsidRPr="004F5446" w:rsidRDefault="003F1587" w:rsidP="003F1587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Audyt zamówień publicznych</w:t>
      </w:r>
    </w:p>
    <w:p w14:paraId="6344034A" w14:textId="77777777" w:rsidR="003F1587" w:rsidRPr="004F5446" w:rsidRDefault="003F1587" w:rsidP="003F1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F0925" w14:textId="77777777" w:rsidR="003F1587" w:rsidRPr="004F5446" w:rsidRDefault="003F1587" w:rsidP="003F1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przeprowadzania postępowań w trybie zamówień publicznych, w tym do 30 000,00 Euro, ze szczególnym uwzględnieniem:</w:t>
      </w:r>
    </w:p>
    <w:p w14:paraId="644EB36B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zawierania umów cywilno-prawnych na realizację inwestycji, zakup towarów i usług;</w:t>
      </w:r>
    </w:p>
    <w:p w14:paraId="3A460E0D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zawierania umów pod kątem ich korzystności dla gminy;</w:t>
      </w:r>
    </w:p>
    <w:p w14:paraId="2C95DE11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zasadności wyboru wykonawców w postępowaniach przetargowych;</w:t>
      </w:r>
    </w:p>
    <w:p w14:paraId="0C7507BF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treści ofert i wyboru oferentów;</w:t>
      </w:r>
    </w:p>
    <w:p w14:paraId="00B6EE80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zawierania umów z radnymi rady gminy jako wykonawcami </w:t>
      </w: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podwykonawcami inwestycji;</w:t>
      </w:r>
    </w:p>
    <w:p w14:paraId="04E85C40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sporządzania aneksów do umów;</w:t>
      </w:r>
    </w:p>
    <w:p w14:paraId="6127BC1F" w14:textId="77777777" w:rsidR="003F1587" w:rsidRPr="004F5446" w:rsidRDefault="003F1587" w:rsidP="003F15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zlecanie robót dodatkowych;</w:t>
      </w:r>
      <w:r w:rsidRPr="004F5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68D16D" w14:textId="77777777" w:rsidR="003F1587" w:rsidRPr="004F5446" w:rsidRDefault="003F1587" w:rsidP="003F158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wyłaniania wykonawców;</w:t>
      </w:r>
    </w:p>
    <w:p w14:paraId="6C372D38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terminowości realizowanych umów.</w:t>
      </w:r>
    </w:p>
    <w:p w14:paraId="1BCEA965" w14:textId="77777777" w:rsidR="003F1587" w:rsidRPr="004F5446" w:rsidRDefault="003F1587" w:rsidP="003F1587">
      <w:pPr>
        <w:pStyle w:val="Akapitzlist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53878" w14:textId="77777777" w:rsidR="003F1587" w:rsidRPr="004F5446" w:rsidRDefault="003F1587" w:rsidP="003F1587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prawidłowości prowadzonych postępowań administracyjnych zakończonych  wydaniem decyzji i postanowień:</w:t>
      </w:r>
    </w:p>
    <w:p w14:paraId="149436F4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procedur geodezyjnych mających na celu uregulowanie stanu prawnego nieruchomości ze szczególnym uwzględnieniem:</w:t>
      </w:r>
    </w:p>
    <w:p w14:paraId="150CDC93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terminowości;</w:t>
      </w:r>
    </w:p>
    <w:p w14:paraId="2976B424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praworządności (zastosowania właściwej podstawy prawnej);</w:t>
      </w:r>
    </w:p>
    <w:p w14:paraId="49E9A085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ustalania stanu faktycznego (kompletności i poprawności zebranych dokumentów); </w:t>
      </w:r>
    </w:p>
    <w:p w14:paraId="22BFE72F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podziałów i scaleń nieruchomości oraz prawidłowość wydawania decyzji o warunkach zabudowy dla tych nieruchomości;</w:t>
      </w:r>
    </w:p>
    <w:p w14:paraId="3714B9E3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sz w:val="24"/>
          <w:szCs w:val="24"/>
        </w:rPr>
        <w:t>analizy dokumentów geodezyjnych pod kątem ustalenia udziału osób prowadzących i zatwierdzających dokumentację kończącą postępowanie;</w:t>
      </w:r>
    </w:p>
    <w:p w14:paraId="312BFBB4" w14:textId="77777777" w:rsidR="003F1587" w:rsidRPr="004F5446" w:rsidRDefault="003F1587" w:rsidP="003F1587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sz w:val="24"/>
          <w:szCs w:val="24"/>
        </w:rPr>
        <w:t>analizy wydanych decyzji o warunkach zabudowy, w szczególności zbadania dołączonej dokumentacji dotyczącej podziału nieruchomości.</w:t>
      </w:r>
    </w:p>
    <w:p w14:paraId="7F63F1BE" w14:textId="77777777" w:rsidR="003F1587" w:rsidRPr="004F5446" w:rsidRDefault="003F1587" w:rsidP="003F1587">
      <w:pPr>
        <w:pStyle w:val="Akapitzlist"/>
        <w:ind w:left="1429"/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</w:pPr>
    </w:p>
    <w:p w14:paraId="383DFF8F" w14:textId="77777777" w:rsidR="003F1587" w:rsidRPr="004F5446" w:rsidRDefault="003F1587" w:rsidP="003F1587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 prawidłowości gospodarowania majątkiem gminnym, w tym oddawania nieruchomości gminnych w najem i dzierżawę oraz przydzielania lokali komunalnych.</w:t>
      </w:r>
    </w:p>
    <w:p w14:paraId="3D81DC67" w14:textId="77777777" w:rsidR="003F1587" w:rsidRPr="004F5446" w:rsidRDefault="003F1587" w:rsidP="003F1587">
      <w:pPr>
        <w:pStyle w:val="Akapitzlist"/>
        <w:ind w:left="142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39F131E3" w14:textId="77777777" w:rsidR="003F1587" w:rsidRPr="004F5446" w:rsidRDefault="003F1587" w:rsidP="003F1587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Prawidłowość prowadzonych inwestycji, w tym:</w:t>
      </w:r>
    </w:p>
    <w:p w14:paraId="75139C77" w14:textId="2011AE10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sporządzania dokumentacji projektowej i inwentaryzacji powykonawczej sieci wodociągowej i kanalizacyjnej;</w:t>
      </w:r>
    </w:p>
    <w:p w14:paraId="0C667A9E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przeprowadzania procedury przekazania na własność gminy majątku sieci wodno-kanalizacyjnej;</w:t>
      </w:r>
    </w:p>
    <w:p w14:paraId="527ABCC4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i realizacja w zakresie przeprowadzania odbiorów pogwarancyjnych dróg;</w:t>
      </w:r>
    </w:p>
    <w:p w14:paraId="49A87BFA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Ocena prawidłowości przeprowadzania procedury pobierania opłat za zezwolenia na wjazd do Ojcowskiego Parku Narodowego; </w:t>
      </w:r>
    </w:p>
    <w:p w14:paraId="5FA8F851" w14:textId="614F58CD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Umieszczania w pasie drogowym obiektów budowlanych niezwiązanych </w:t>
      </w:r>
      <w:r w:rsid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 potrzebami zarządzania drogami lub potrzebami ruchu drogowego;</w:t>
      </w:r>
    </w:p>
    <w:p w14:paraId="704B14BD" w14:textId="77777777" w:rsidR="003F1587" w:rsidRPr="004F5446" w:rsidRDefault="003F1587" w:rsidP="003F1587">
      <w:pPr>
        <w:pStyle w:val="Akapitzlist"/>
        <w:numPr>
          <w:ilvl w:val="0"/>
          <w:numId w:val="16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naliczania opłat za obiekty umieszczone w pasie drogowym (jednorazowe oraz coroczne).</w:t>
      </w:r>
    </w:p>
    <w:p w14:paraId="0B678449" w14:textId="77777777" w:rsidR="003F1587" w:rsidRPr="004F5446" w:rsidRDefault="003F1587" w:rsidP="003F1587">
      <w:pPr>
        <w:pStyle w:val="Akapitzli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A8E1B" w14:textId="3C0EAB21" w:rsidR="003F1587" w:rsidRPr="004F5446" w:rsidRDefault="003F1587" w:rsidP="003F1587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Prawidłowość realizowania zadań z zakresu gospodarki komunalnej, </w:t>
      </w:r>
      <w:r w:rsid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F5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szczególności zagadnienia</w:t>
      </w: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03A7461" w14:textId="19C7F818" w:rsidR="003F1587" w:rsidRPr="004F5446" w:rsidRDefault="003F1587" w:rsidP="003F1587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Analiza realizowanych procedur w zakresie egzekucji należności opłat za wodę, kanalizację, odpady komunalne oraz ich windykacja,  w tym:</w:t>
      </w:r>
    </w:p>
    <w:p w14:paraId="6D8F8D85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rozliczania kosztów działalności w zakresie zaopatrzenia w wodę i odprowadzania ścieków, gospodarki odpadami komunalnymi,</w:t>
      </w:r>
    </w:p>
    <w:p w14:paraId="373510D1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 zadłużenia na koniec każdego roku budżetowego,</w:t>
      </w:r>
    </w:p>
    <w:p w14:paraId="09D2F22D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wysokość przedawnionych należności publicznoprawnych (finansowych - opłat oraz czynszów),</w:t>
      </w:r>
    </w:p>
    <w:p w14:paraId="7CA1706D" w14:textId="77777777" w:rsidR="003F1587" w:rsidRPr="004F5446" w:rsidRDefault="003F1587" w:rsidP="003F1587">
      <w:pPr>
        <w:pStyle w:val="Akapitzlist"/>
        <w:numPr>
          <w:ilvl w:val="0"/>
          <w:numId w:val="1"/>
        </w:numPr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wykaz umorzeń należności publicznoprawnych (finansowych), opłat oraz czynszów;</w:t>
      </w:r>
    </w:p>
    <w:p w14:paraId="5862FBC2" w14:textId="278561CC" w:rsidR="003F1587" w:rsidRPr="004F5446" w:rsidRDefault="003F1587" w:rsidP="003F1587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przeprowadzania procedur w zakresie prowadzenia ewidencji wodomierzy.</w:t>
      </w:r>
    </w:p>
    <w:p w14:paraId="68612C8C" w14:textId="77777777" w:rsidR="003F1587" w:rsidRPr="004F5446" w:rsidRDefault="003F1587" w:rsidP="003F1587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Calibri" w:hAnsi="Times New Roman" w:cs="Times New Roman"/>
          <w:sz w:val="24"/>
          <w:szCs w:val="24"/>
        </w:rPr>
        <w:t xml:space="preserve">Okres objęty przedmiotem zamówienia: od </w:t>
      </w:r>
      <w:r w:rsidRPr="004F5446">
        <w:rPr>
          <w:rFonts w:ascii="Times New Roman" w:eastAsia="Calibri" w:hAnsi="Times New Roman" w:cs="Times New Roman"/>
          <w:b/>
          <w:sz w:val="24"/>
          <w:szCs w:val="24"/>
        </w:rPr>
        <w:t xml:space="preserve">201… r. </w:t>
      </w:r>
      <w:r w:rsidRPr="004F5446">
        <w:rPr>
          <w:rFonts w:ascii="Times New Roman" w:eastAsia="Calibri" w:hAnsi="Times New Roman" w:cs="Times New Roman"/>
          <w:sz w:val="24"/>
          <w:szCs w:val="24"/>
        </w:rPr>
        <w:t>do</w:t>
      </w:r>
      <w:r w:rsidRPr="004F5446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72F6E65A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2</w:t>
      </w:r>
    </w:p>
    <w:p w14:paraId="04EFEF54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 xml:space="preserve">Audyt zewnętrzny zostanie wykonany w terminie do … </w:t>
      </w:r>
      <w:r w:rsidRPr="004F5446">
        <w:rPr>
          <w:b/>
          <w:sz w:val="24"/>
          <w:szCs w:val="24"/>
        </w:rPr>
        <w:t>r.</w:t>
      </w:r>
    </w:p>
    <w:p w14:paraId="03BD1AE6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 xml:space="preserve">Audyt wykona (dane osób, które będą wykonywały audyt) </w:t>
      </w:r>
    </w:p>
    <w:p w14:paraId="08BD9192" w14:textId="77777777" w:rsidR="003F1587" w:rsidRPr="004F5446" w:rsidRDefault="003F1587" w:rsidP="003F1587">
      <w:pPr>
        <w:pStyle w:val="Tekstpodstawowywcity"/>
        <w:spacing w:before="60" w:line="240" w:lineRule="auto"/>
        <w:ind w:left="0" w:firstLine="426"/>
        <w:rPr>
          <w:rFonts w:eastAsia="Arial"/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</w:t>
      </w:r>
      <w:r w:rsidRPr="004F5446">
        <w:rPr>
          <w:sz w:val="24"/>
          <w:szCs w:val="24"/>
        </w:rPr>
        <w:t>....</w:t>
      </w:r>
    </w:p>
    <w:p w14:paraId="6B86415D" w14:textId="77777777" w:rsidR="003F1587" w:rsidRPr="004F5446" w:rsidRDefault="003F1587" w:rsidP="003F1587">
      <w:pPr>
        <w:pStyle w:val="Tekstpodstawowywcity"/>
        <w:spacing w:before="60" w:line="240" w:lineRule="auto"/>
        <w:ind w:left="426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</w:t>
      </w:r>
      <w:r w:rsidRPr="004F5446">
        <w:rPr>
          <w:sz w:val="24"/>
          <w:szCs w:val="24"/>
        </w:rPr>
        <w:t>.</w:t>
      </w:r>
    </w:p>
    <w:p w14:paraId="188676E3" w14:textId="4B09E5A1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>W przypadku nieudostępnienia kompletu dokumentacji przez Zamawiającego, koniecznej do wykonania usługi, termin wykonania zadania przez Wykonawcę zostanie przez Strony niniejszej umowy ponownie ustalony z uwzględnieniem możliwości wywiązania się Wykonawcy z wykonania umowy w nowym terminie.</w:t>
      </w:r>
    </w:p>
    <w:p w14:paraId="798B9DBB" w14:textId="77777777" w:rsidR="003F1587" w:rsidRPr="004F5446" w:rsidRDefault="003F1587" w:rsidP="003F1587">
      <w:pPr>
        <w:pStyle w:val="Tekstpodstawowywcity"/>
        <w:spacing w:before="60" w:line="240" w:lineRule="auto"/>
        <w:ind w:left="66"/>
        <w:rPr>
          <w:sz w:val="24"/>
          <w:szCs w:val="24"/>
        </w:rPr>
      </w:pPr>
    </w:p>
    <w:p w14:paraId="7C2F02C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3</w:t>
      </w:r>
    </w:p>
    <w:p w14:paraId="328A38E0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14:paraId="7BB4C63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udostępnienia dokumentów osobom wykonującym umowę, ustalonym przez Wykonawcę  niezbędnych do wykonania audytu.</w:t>
      </w:r>
    </w:p>
    <w:p w14:paraId="6124E17A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udzielania wyczerpujących informacji i wyjaśnień – niezbędnych do wykonania postanowień umowy,</w:t>
      </w:r>
    </w:p>
    <w:p w14:paraId="5EEAF9D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zapewnienia dostępu do wszelkich danych w tym  informacji niezbędnych do wykonania przedmiotu umowy.</w:t>
      </w:r>
    </w:p>
    <w:p w14:paraId="777F4B86" w14:textId="77777777" w:rsidR="003F1587" w:rsidRPr="004F5446" w:rsidRDefault="003F1587" w:rsidP="003F1587">
      <w:pPr>
        <w:numPr>
          <w:ilvl w:val="1"/>
          <w:numId w:val="6"/>
        </w:numPr>
        <w:tabs>
          <w:tab w:val="left" w:pos="426"/>
        </w:tabs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współdziałania z Wykonawcą w celu zapewnienia sprawnego przebiegu wykonywania umowy, a w szczególności do:</w:t>
      </w:r>
    </w:p>
    <w:p w14:paraId="69814A24" w14:textId="7777777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niezwłocznego ustosunkowania się  do zastrzeżeń i wątpliwości Wykonawcy umowy,</w:t>
      </w:r>
    </w:p>
    <w:p w14:paraId="200627AA" w14:textId="55BB3A16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bieżącego korygowania projektu opracowań w zakresie, w którym Zamawiający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>i Wykonawca będą przekonani o celowości i zasadności wprowadzenia zmian,</w:t>
      </w:r>
    </w:p>
    <w:p w14:paraId="272C5D68" w14:textId="0AB04DB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wydawania dyspozycji, na wniosek przedstawicieli Wykonawcy, w sprawie wykonania przez pracowników Zamawiającego wymaganych czynności, np. kopiowania dokumentów itp.</w:t>
      </w:r>
    </w:p>
    <w:p w14:paraId="6C081E8B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Audyt zostanie wykonany w siedzibie </w:t>
      </w:r>
      <w:r w:rsidRPr="004F5446">
        <w:rPr>
          <w:rFonts w:ascii="Times New Roman" w:hAnsi="Times New Roman" w:cs="Times New Roman"/>
          <w:b/>
          <w:sz w:val="24"/>
          <w:szCs w:val="24"/>
        </w:rPr>
        <w:t>Urzędu Miasta i Gminy Skała, ul. Rynek 29, 32 – 043 Skała.</w:t>
      </w:r>
    </w:p>
    <w:p w14:paraId="0E88AA71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Audyt zostanie przeprowadzony przy zastosowaniu takich metod i technik badania, wynikających ze standardów o których mowa  w ust. 2. aby uzyskać poziom ufności nie mniejszy niż 100% przy zakładanym ryzyku badania w wysokości 0%.</w:t>
      </w:r>
    </w:p>
    <w:p w14:paraId="2BFF72EA" w14:textId="3382E4EF" w:rsidR="003F1587" w:rsidRPr="004F5446" w:rsidRDefault="003F1587" w:rsidP="003F1587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Metodologia ustalenia poziomu ufności, ryzyka i istotności badania  ustalona będzie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oparciu </w:t>
      </w:r>
      <w:r w:rsidRPr="004F5446">
        <w:rPr>
          <w:rFonts w:ascii="Times New Roman" w:hAnsi="Times New Roman" w:cs="Times New Roman"/>
          <w:b/>
          <w:sz w:val="24"/>
          <w:szCs w:val="24"/>
        </w:rPr>
        <w:t>o badanie pełne (100% dokumentacji rzędu).</w:t>
      </w:r>
    </w:p>
    <w:p w14:paraId="01E847E3" w14:textId="77777777" w:rsidR="003F1587" w:rsidRPr="004F5446" w:rsidRDefault="003F1587" w:rsidP="003F1587">
      <w:pPr>
        <w:numPr>
          <w:ilvl w:val="0"/>
          <w:numId w:val="5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wyniku przeprowadzonego badania sporządzone zostaną:</w:t>
      </w:r>
    </w:p>
    <w:p w14:paraId="471A90E1" w14:textId="77777777" w:rsidR="003F1587" w:rsidRPr="004F5446" w:rsidRDefault="003F1587" w:rsidP="003F1587">
      <w:pPr>
        <w:numPr>
          <w:ilvl w:val="0"/>
          <w:numId w:val="3"/>
        </w:numPr>
        <w:suppressAutoHyphens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raport  z badania  uzupełniający  opinię, zawierający  wszystkie elementy wymagane przez standardy i wytyczne, o których mowa w  ust. 1.</w:t>
      </w:r>
    </w:p>
    <w:p w14:paraId="6134D12B" w14:textId="77777777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 xml:space="preserve">Po przeprowadzeniu audytu i po dokonaniu analizy zebranych danych, Wykonawca przedłoży Zamawiającemu do zaakceptowania wersję ostateczną raportu końcowego. </w:t>
      </w:r>
    </w:p>
    <w:p w14:paraId="42494FC3" w14:textId="63CA6135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Ostateczny raport końcowy z audytu Wykonawca przekazuje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3 egzemplarzach w polskiej wersji językowej w formie drukowanej oraz formie elektronicznej na płycie CD przygotowanej w standardzie programów z grupy Microsoft Office (MS Word, MS Excel). </w:t>
      </w:r>
    </w:p>
    <w:p w14:paraId="1185D052" w14:textId="77777777" w:rsidR="003F1587" w:rsidRPr="004F5446" w:rsidRDefault="003F1587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5A384" w14:textId="77777777" w:rsidR="003F1587" w:rsidRPr="004F5446" w:rsidRDefault="003F1587" w:rsidP="003F1587">
      <w:pPr>
        <w:pStyle w:val="Default"/>
        <w:spacing w:before="60"/>
        <w:jc w:val="center"/>
        <w:rPr>
          <w:b/>
        </w:rPr>
      </w:pPr>
      <w:r w:rsidRPr="004F5446">
        <w:rPr>
          <w:b/>
          <w:bCs/>
          <w:color w:val="auto"/>
        </w:rPr>
        <w:t>§ 5</w:t>
      </w:r>
    </w:p>
    <w:p w14:paraId="68AEF4F7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z chwilą wydania Zamawiającemu dokumentacji będącej przedmiotem niniejszej umowy w postaci raportu końcowego, przenosi na rzecz Zamawiającego: </w:t>
      </w:r>
    </w:p>
    <w:p w14:paraId="1AF884CB" w14:textId="77777777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prawo własności wydanych Zamawiającemu egzemplarzy przedmiotu umowy, </w:t>
      </w:r>
    </w:p>
    <w:p w14:paraId="4B0B2A26" w14:textId="66000BB0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całość autorskich praw majątkowych do przedmiotu umowy na wszystkich znanych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chwili zawarcia niniejszej umowy polach eksploatacji, co uprawnia Zamawiającego do korzystania, używania i rozpowszechniania dokumentacji będącej przedmiotem niniejszej umowy oraz jej elementów we wszystkich formach, w dowolnej ilości egzemplarzy, w całości lub części. Pola eksploatacji, o jakich mowa wyżej obejmują m. in. pola wymienione w art. 50 ustawy o prawie autorskim i prawach pokrewnych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z dnia 4 lutego 1994 r. (t.j. Dz.U. z 2019 r. poz. 1231 z późn. zm.), tj. </w:t>
      </w:r>
      <w:r w:rsidRPr="004F5446">
        <w:rPr>
          <w:rFonts w:ascii="Times New Roman" w:hAnsi="Times New Roman" w:cs="Times New Roman"/>
          <w:sz w:val="24"/>
          <w:szCs w:val="24"/>
        </w:rPr>
        <w:br/>
        <w:t>w szczególności w zakresie:</w:t>
      </w:r>
    </w:p>
    <w:p w14:paraId="065CDBCF" w14:textId="2ACD4C2F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utrwalania i zwielokrotniania przedmiotu umowy – we wszelkiej postaci, za pomocą każdej techniki w dowolnej ilości egzemplarzy we wszystkich formatach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dowolnych nakładach, w szczególności za pomocą wszelkich znanych technik poligraficznych i filmowych, kopiowania, skanowania, drukowania, zwielokrotniania wszelką techniką wizyjną i komputerową, w tym w wersji papierowej, techniką drukarską, cyfrową, analogową, reprograficzną, zapisu magnetycznego oraz techniką cyfrową, na wszelkich nośnikach, w tym cyfrowych </w:t>
      </w:r>
      <w:r w:rsidRPr="004F5446">
        <w:rPr>
          <w:rFonts w:ascii="Times New Roman" w:hAnsi="Times New Roman" w:cs="Times New Roman"/>
          <w:sz w:val="24"/>
          <w:szCs w:val="24"/>
        </w:rPr>
        <w:br/>
        <w:t>i magnetycznych, w pamięci cyfrowej, masowej i optycznej;</w:t>
      </w:r>
    </w:p>
    <w:p w14:paraId="33694C2C" w14:textId="20F07A79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zakresie rozpowszechniania przedmiotu umowy w sposób inny niż określony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pkt 1) wraz z udzieleniem upoważnienia do wykonywania praw zależnych do przedmiotu umowy oraz prawem zezwalania na wykonywanie praw zależnych do przedmiotu umowy, </w:t>
      </w:r>
    </w:p>
    <w:p w14:paraId="699C01C2" w14:textId="77777777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zakresie obrotu oryginałem dokumentacji albo egzemplarzami, na których dokumentacje utrwalono.</w:t>
      </w:r>
    </w:p>
    <w:p w14:paraId="20FC5E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Zapłata wynagrodzenia określonego w § 6 niniejszej umowy wyczerpuje wszelkie roszczenia Wykonawcy z tytułu przeniesienia na rzecz Zamawiającego autorskich praw majątkowych na wszystkich polach eksploatacji oraz przeniesienia własności egzemplarzy dokumentacji.</w:t>
      </w:r>
    </w:p>
    <w:p w14:paraId="0CB496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Przejście autorskich praw majątkowych jest nieodwołalne, niczym nieograniczone i nie jest uzależnione od żadnych warunków, w szczególności nie jest ograniczone czasowo, ilościowo ani terytorialnie – Zamawiającemu przysługuje prawo rozporządzania i korzystania z dokumentacji na terytorium Rzeczypospolitej Polskiej oraz poza jej granicami, a prawa te mogą być przenoszone przez zamawiającego na inne podmioty bez żadnych ograniczeń.</w:t>
      </w:r>
    </w:p>
    <w:p w14:paraId="63040A8D" w14:textId="720DE982" w:rsidR="003F1587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nie może odstąpić od umowy w części o jakiej mowa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niniejszym paragrafie ani jej w tej części wypowiedzieć. </w:t>
      </w:r>
    </w:p>
    <w:p w14:paraId="1AC413EB" w14:textId="6F3CE33A" w:rsidR="004F5446" w:rsidRDefault="004F5446" w:rsidP="004F54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62581" w14:textId="51397C09" w:rsidR="004F5446" w:rsidRDefault="004F5446" w:rsidP="004F54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84BA0" w14:textId="77777777" w:rsidR="004F5446" w:rsidRPr="004F5446" w:rsidRDefault="004F5446" w:rsidP="004F54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5A16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lastRenderedPageBreak/>
        <w:t>§ 6</w:t>
      </w:r>
    </w:p>
    <w:p w14:paraId="2BA5AC19" w14:textId="1D8B4D3F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 wykonanie prac objętych niniejszą umowa Zamawiający zapłaci Wykonawcy wynagrodzenie ryczałtowe określone w formularzu ofertowym w wysokości …….….. zł brutto ( słownie: ……………. złotych brutto). W tym należny podatek VAT, według obowiązującej stawki, w wysokości………………………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 (słownie: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…………………...…………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złotych).</w:t>
      </w:r>
    </w:p>
    <w:p w14:paraId="31C14564" w14:textId="734D0C12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Fakturę/Rachunek za wykonanie usługi objętej umową Zamawiający ureguluje przelewem na konto bankowe Wykonawcy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>…………….</w:t>
      </w:r>
    </w:p>
    <w:p w14:paraId="5E8FE7C4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ciągu 21 dni po otrzymaniu dokumentów, o których mowa w § 3 ust. 5 pkt 1) - 4) niniejszej umowy niezależnie od rodzaju opinii sporządzonej przez Wykonawcę.</w:t>
      </w:r>
    </w:p>
    <w:p w14:paraId="51BB2D42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3. Faktura/Rachunek wystawiony zostanie w następujący sposób:</w:t>
      </w:r>
    </w:p>
    <w:p w14:paraId="14C41BC4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Gmina Skała, ul. Rynek 29, 32-043 Skała, NIP 677-10-24-094</w:t>
      </w:r>
    </w:p>
    <w:p w14:paraId="4269D910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Odbiorca: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Urząd Miasta i Gminy w Skale, ul. Rynek 29, 32-043 Skała</w:t>
      </w:r>
    </w:p>
    <w:p w14:paraId="71B910C1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A31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7</w:t>
      </w:r>
    </w:p>
    <w:p w14:paraId="09B08CD5" w14:textId="6DD511D0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Uregulowanie przez Zamawiającego zobowiązań za wykonaną usługę nie zwalnia Wykonawcy z obowiązku udzielania Zamawiającemu dalszych ewentualnych wyjaśnień i wykonania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w związku z tym niezbędnych czynności w zakresie przewidzianym niniejszą  umową.</w:t>
      </w:r>
    </w:p>
    <w:p w14:paraId="5517900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3FE70A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8</w:t>
      </w:r>
    </w:p>
    <w:p w14:paraId="5333C0E1" w14:textId="7777777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zobowiązany jest do zachowania w tajemnicy rezultatów badania oraz wszelkich faktów, dokumentów  i okoliczności poznanych w toku badania i wykonywania umowy.</w:t>
      </w:r>
    </w:p>
    <w:p w14:paraId="037B6344" w14:textId="7777777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jest zobowiązany do zachowania wszelkich wymogów </w:t>
      </w:r>
      <w:r w:rsidRPr="004F5446">
        <w:rPr>
          <w:rFonts w:ascii="Times New Roman" w:hAnsi="Times New Roman" w:cs="Times New Roman"/>
          <w:sz w:val="24"/>
          <w:szCs w:val="24"/>
        </w:rPr>
        <w:br/>
        <w:t>związanych z ochroną danych osobowych pozyskanych podczas przeprowadzonych czynności audytorskich.</w:t>
      </w:r>
    </w:p>
    <w:p w14:paraId="2F9BCDEB" w14:textId="22193B65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jest zobowiązany do zwrotu Zamawiającemu wszelkich udostępnionych przez Zamawiającego dokumentów oraz dokumentów wytworzonych przez Wykonawcę w związku z wykonaniem przedmiotu umowy. Wykonawca ma obowiązek dokonać zwrotu wszelkich uzyskanych danych i informacji o charakterze niejawnym dotyczących Zamawiającego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i podmiotu badanego, które pozostają w jego posiadaniu lub władaniu </w:t>
      </w:r>
      <w:r w:rsidRPr="004F5446">
        <w:rPr>
          <w:rFonts w:ascii="Times New Roman" w:hAnsi="Times New Roman" w:cs="Times New Roman"/>
          <w:sz w:val="24"/>
          <w:szCs w:val="24"/>
        </w:rPr>
        <w:br/>
        <w:t>a zostały utrwalone na jakimkolwiek nośniku - w dniu przekazania Zamawiającemu dokumentacji będącej wykonaniem przedmiotu umowy. W przypadku danych przekazanych w formie elektronicznej w miejsce zwrotu dokumentów zostanie dokonane trwałe wykasowanie tych danych ze wszelkich nośników.</w:t>
      </w:r>
    </w:p>
    <w:p w14:paraId="07377C47" w14:textId="04B0AD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ma prawo udostępnić rezultaty badania audytu jedynie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podmiotom, których uprawienia w tym zakresie wynikają z wyraźnych zapisów ustaw. Każdorazowo w takim przypadku Wykonawca na piśmie w terminie 7 (siedmiu) dni od dnia zaistnienia tego zdarzenia, poinformuje Zamawiającego o zakresie udostępnionych informacji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i podmiocie, któremu dane zostały udostępnione. </w:t>
      </w:r>
    </w:p>
    <w:p w14:paraId="76A76357" w14:textId="08FCB1D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odpowiada wobec Zamawiającego za naruszenie zasad dotyczących zachowania tajemnicy, ochrony danych i informacji o charakterze poufnym do wysokości kary umownej wynoszącej </w:t>
      </w:r>
      <w:r w:rsidRPr="004F5446">
        <w:rPr>
          <w:rFonts w:ascii="Times New Roman" w:hAnsi="Times New Roman" w:cs="Times New Roman"/>
          <w:b/>
          <w:sz w:val="24"/>
          <w:szCs w:val="24"/>
        </w:rPr>
        <w:t>50.000,00 zł</w:t>
      </w:r>
      <w:r w:rsidRPr="004F5446">
        <w:rPr>
          <w:rFonts w:ascii="Times New Roman" w:hAnsi="Times New Roman" w:cs="Times New Roman"/>
          <w:sz w:val="24"/>
          <w:szCs w:val="24"/>
        </w:rPr>
        <w:t xml:space="preserve"> (słownie: pięćdziesiąt tysięcy złotych). Wypłata </w:t>
      </w:r>
      <w:r w:rsidRPr="004F5446">
        <w:rPr>
          <w:rFonts w:ascii="Times New Roman" w:hAnsi="Times New Roman" w:cs="Times New Roman"/>
          <w:sz w:val="24"/>
          <w:szCs w:val="24"/>
        </w:rPr>
        <w:lastRenderedPageBreak/>
        <w:t>kary umownej nie ogranicza Zamawiającego do dochodzenia odszkodowania przewyższającego kwotę kary umownej na zasadach ogólnych.</w:t>
      </w:r>
    </w:p>
    <w:p w14:paraId="0E9AFF9D" w14:textId="4F4576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Odpowiedzialność za ujawnienie tajemnicy i informacji poufnych rozciąga się na własne zachowanie (tj. działanie lub zaniechanie) Wykonawcy oraz za zachowanie podmiotu, któremu informacje te przekazano, w tym w szczególności pracownikom Wykonawcy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osobom z nim współpracującym na jakiejkolwiek podstawie. </w:t>
      </w:r>
    </w:p>
    <w:p w14:paraId="6B4CD903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2E440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9</w:t>
      </w:r>
    </w:p>
    <w:p w14:paraId="4FF45E70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14:paraId="6CD7DACE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10% wartości brutto umowy, wskazanej w § 6 ust. 1,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przypadku odstąpienia od umowy przez którąkolwiek ze Stron,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z powodu okoliczności, za które odpowiada Wykonawca, </w:t>
      </w:r>
    </w:p>
    <w:p w14:paraId="2FF21529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0,3 % wartości brutto umowy wskazanej w § 6 ust. 1, za każdy dzień opóźnienia, licząc od terminu wykonania przedmiotu umowy wskazanego w § 2, </w:t>
      </w:r>
    </w:p>
    <w:p w14:paraId="75229757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ustalają, że w razie naliczenia kar umownych zgodnie z ust. 1, Zamawiający potrąci je z wynagrodzenia należnego Wykonawcy. </w:t>
      </w:r>
    </w:p>
    <w:p w14:paraId="4B14CF7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zastrzegają sobie prawo dochodzenia odszkodowania uzupełniającego na zasadach ogólnych, w przypadku gdyby wysokość naliczonych kar umownych nie pokrywałaby poniesionej szkody. </w:t>
      </w:r>
    </w:p>
    <w:p w14:paraId="78676FE0" w14:textId="36DFF9BF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jest uprawniony do odstąpienia od niniejszej umowy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każdym czasie w przypadku, gdy Wykonawca narusza ciążące na nim obowiązki lub prawa. Zamawiający może od umowy odstąpić również w szczególności jeśli: </w:t>
      </w:r>
    </w:p>
    <w:p w14:paraId="333BE34E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rozpoczął realizacji przedmiotu umowy w terminie 7 (siedmiu) dni od daty jej zawarcia;</w:t>
      </w:r>
    </w:p>
    <w:p w14:paraId="1B8BF5CA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pomimo uprzednich pisemnych zastrzeżeń nie wykonuje przedmiotu umowy zgodnie z jej postanowieniami,</w:t>
      </w:r>
    </w:p>
    <w:p w14:paraId="636100AD" w14:textId="77777777" w:rsidR="003F1587" w:rsidRPr="004F5446" w:rsidRDefault="003F1587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umowy, Zamawiający może odstąpić od umowy w terminie 7 dni od powzięcia wiadomości o powyższych okolicznościach.</w:t>
      </w:r>
    </w:p>
    <w:p w14:paraId="1B63D2D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5F9BCA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76BA7F5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10</w:t>
      </w:r>
    </w:p>
    <w:p w14:paraId="6BB45DE2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może bez zgody Zamawiającego powierzyć innemu podmiotowi wykonania zobowiązań wynikających z niniejszej umowy.</w:t>
      </w:r>
    </w:p>
    <w:p w14:paraId="01829E51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11</w:t>
      </w:r>
    </w:p>
    <w:p w14:paraId="0B003C9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Wszelkie zmiany niniejszej umowy  wymagają  formy pisemnej w postaci aneksu pod rygorem nieważności.</w:t>
      </w:r>
    </w:p>
    <w:p w14:paraId="2321BC1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12</w:t>
      </w:r>
    </w:p>
    <w:p w14:paraId="603A4D2F" w14:textId="497CE7C8" w:rsidR="003F1587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Wszelkie spory wynikłe na tle niniejszej umowy będą rozstrzygały sądy właściwe dla siedziby Zamawiającego.</w:t>
      </w:r>
    </w:p>
    <w:p w14:paraId="57D4C3DD" w14:textId="186AD7D2" w:rsidR="004F5446" w:rsidRDefault="004F5446" w:rsidP="003F1587">
      <w:pPr>
        <w:rPr>
          <w:rFonts w:ascii="Times New Roman" w:hAnsi="Times New Roman" w:cs="Times New Roman"/>
          <w:sz w:val="24"/>
          <w:szCs w:val="24"/>
        </w:rPr>
      </w:pPr>
    </w:p>
    <w:p w14:paraId="55E6414B" w14:textId="77777777" w:rsidR="004F5446" w:rsidRPr="004F5446" w:rsidRDefault="004F5446" w:rsidP="003F1587">
      <w:pPr>
        <w:rPr>
          <w:rFonts w:ascii="Times New Roman" w:hAnsi="Times New Roman" w:cs="Times New Roman"/>
          <w:sz w:val="24"/>
          <w:szCs w:val="24"/>
        </w:rPr>
      </w:pPr>
    </w:p>
    <w:p w14:paraId="37AFDF7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lastRenderedPageBreak/>
        <w:t>§ 13</w:t>
      </w:r>
    </w:p>
    <w:p w14:paraId="711C18FD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sprawach nieuregulowanych niniejszą umową stosuje się odpowiednio przepisy Kodeksu Cywilnego.</w:t>
      </w:r>
    </w:p>
    <w:p w14:paraId="5DF7966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14</w:t>
      </w:r>
    </w:p>
    <w:p w14:paraId="7E52987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Umowa została sporządzona w dwóch jednobrzmiących egzemplarzach, po jednym dla każdej ze stron.</w:t>
      </w:r>
    </w:p>
    <w:p w14:paraId="41AF979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56989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7D2825C0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3D3B9A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3024385F" w14:textId="77777777" w:rsidR="003F1587" w:rsidRPr="004F5446" w:rsidRDefault="003F1587" w:rsidP="003F1587">
      <w:pPr>
        <w:pStyle w:val="Tekstpodstawowywcity"/>
        <w:spacing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WYKONAWCA:</w:t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  <w:t>ZAMAWIAJĄCY:</w:t>
      </w:r>
    </w:p>
    <w:p w14:paraId="78935B8A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82BC4D4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522AD10E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FA2F055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38EADC7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2517ED0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C5FA3" w14:textId="77777777" w:rsidR="003F1587" w:rsidRPr="004F5446" w:rsidRDefault="003F1587" w:rsidP="003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D886BF" w14:textId="77777777" w:rsidR="007A5E7B" w:rsidRPr="004F5446" w:rsidRDefault="007A5E7B">
      <w:pPr>
        <w:rPr>
          <w:rFonts w:ascii="Times New Roman" w:hAnsi="Times New Roman" w:cs="Times New Roman"/>
          <w:sz w:val="24"/>
          <w:szCs w:val="24"/>
        </w:rPr>
      </w:pPr>
    </w:p>
    <w:sectPr w:rsidR="007A5E7B" w:rsidRPr="004F5446" w:rsidSect="00C405C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E3C2D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10D0484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6DD621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F"/>
    <w:multiLevelType w:val="singleLevel"/>
    <w:tmpl w:val="89EEFE6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11"/>
    <w:multiLevelType w:val="multilevel"/>
    <w:tmpl w:val="A58204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4F18D8B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C051D6"/>
    <w:multiLevelType w:val="hybridMultilevel"/>
    <w:tmpl w:val="737E4242"/>
    <w:lvl w:ilvl="0" w:tplc="353CA35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E77F11"/>
    <w:multiLevelType w:val="hybridMultilevel"/>
    <w:tmpl w:val="1BEECDAC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8" w15:restartNumberingAfterBreak="0">
    <w:nsid w:val="0E4E73B5"/>
    <w:multiLevelType w:val="hybridMultilevel"/>
    <w:tmpl w:val="878A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16513"/>
    <w:multiLevelType w:val="hybridMultilevel"/>
    <w:tmpl w:val="8992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D40"/>
    <w:multiLevelType w:val="hybridMultilevel"/>
    <w:tmpl w:val="C5B42220"/>
    <w:lvl w:ilvl="0" w:tplc="EA2AED96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20017"/>
    <w:multiLevelType w:val="hybridMultilevel"/>
    <w:tmpl w:val="570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5D8"/>
    <w:multiLevelType w:val="hybridMultilevel"/>
    <w:tmpl w:val="462C8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4096"/>
    <w:multiLevelType w:val="hybridMultilevel"/>
    <w:tmpl w:val="B04CF4E2"/>
    <w:lvl w:ilvl="0" w:tplc="1A5CA74C">
      <w:start w:val="1"/>
      <w:numFmt w:val="lowerLetter"/>
      <w:lvlText w:val="%1)"/>
      <w:lvlJc w:val="left"/>
      <w:pPr>
        <w:ind w:left="1429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38636C"/>
    <w:multiLevelType w:val="hybridMultilevel"/>
    <w:tmpl w:val="7ADE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A3279"/>
    <w:multiLevelType w:val="hybridMultilevel"/>
    <w:tmpl w:val="18A4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651F8"/>
    <w:multiLevelType w:val="hybridMultilevel"/>
    <w:tmpl w:val="C45CA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6B64"/>
    <w:multiLevelType w:val="hybridMultilevel"/>
    <w:tmpl w:val="42F41A74"/>
    <w:lvl w:ilvl="0" w:tplc="49C4726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015D"/>
    <w:multiLevelType w:val="hybridMultilevel"/>
    <w:tmpl w:val="F4B20D46"/>
    <w:lvl w:ilvl="0" w:tplc="C936CAE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A9"/>
    <w:rsid w:val="003F1587"/>
    <w:rsid w:val="004F5446"/>
    <w:rsid w:val="007A5E7B"/>
    <w:rsid w:val="00B52BA9"/>
    <w:rsid w:val="00E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1C2"/>
  <w15:chartTrackingRefBased/>
  <w15:docId w15:val="{20ECD34F-2BE2-453E-BE65-1E746BC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5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5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F158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587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Default">
    <w:name w:val="Default"/>
    <w:rsid w:val="003F158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2050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4</cp:revision>
  <dcterms:created xsi:type="dcterms:W3CDTF">2019-11-14T07:16:00Z</dcterms:created>
  <dcterms:modified xsi:type="dcterms:W3CDTF">2019-12-04T13:32:00Z</dcterms:modified>
</cp:coreProperties>
</file>