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7B" w:rsidRPr="00682ECA" w:rsidRDefault="00645950" w:rsidP="00682ECA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2</w:t>
      </w:r>
      <w:r w:rsidR="00A7447B" w:rsidRPr="00682ECA">
        <w:rPr>
          <w:sz w:val="16"/>
          <w:szCs w:val="16"/>
        </w:rPr>
        <w:t xml:space="preserve"> do zapytania ofertowego</w:t>
      </w:r>
    </w:p>
    <w:p w:rsidR="00A7447B" w:rsidRDefault="00A7447B" w:rsidP="00682ECA">
      <w:pPr>
        <w:jc w:val="center"/>
        <w:rPr>
          <w:b/>
        </w:rPr>
      </w:pPr>
      <w:r w:rsidRPr="00682ECA">
        <w:rPr>
          <w:b/>
        </w:rPr>
        <w:t xml:space="preserve">„Dostawa i montaż </w:t>
      </w:r>
      <w:r>
        <w:rPr>
          <w:b/>
        </w:rPr>
        <w:t xml:space="preserve">piramidy linowej na Polance </w:t>
      </w:r>
      <w:r w:rsidRPr="00682ECA">
        <w:rPr>
          <w:b/>
        </w:rPr>
        <w:t>Odkrywców”.</w:t>
      </w:r>
    </w:p>
    <w:p w:rsidR="00A7447B" w:rsidRPr="005D158A" w:rsidRDefault="00A7447B" w:rsidP="00682ECA">
      <w:pPr>
        <w:jc w:val="both"/>
        <w:rPr>
          <w:u w:val="single"/>
        </w:rPr>
      </w:pPr>
      <w:r w:rsidRPr="005D158A">
        <w:rPr>
          <w:u w:val="single"/>
        </w:rPr>
        <w:t>Piramida linowa: dane techniczne (nie gorsze niż)</w:t>
      </w:r>
      <w:r w:rsidR="005D158A" w:rsidRPr="005D158A">
        <w:rPr>
          <w:u w:val="single"/>
        </w:rPr>
        <w:t>:</w:t>
      </w:r>
    </w:p>
    <w:p w:rsidR="00A7447B" w:rsidRDefault="00A7447B" w:rsidP="00682ECA">
      <w:pPr>
        <w:pStyle w:val="Akapitzlist"/>
        <w:numPr>
          <w:ilvl w:val="0"/>
          <w:numId w:val="1"/>
        </w:numPr>
        <w:ind w:left="360"/>
        <w:jc w:val="both"/>
      </w:pPr>
      <w:proofErr w:type="spellStart"/>
      <w:r>
        <w:t>Kotwienie</w:t>
      </w:r>
      <w:proofErr w:type="spellEnd"/>
      <w:r>
        <w:t xml:space="preserve">: zabetonowane </w:t>
      </w:r>
      <w:smartTag w:uri="urn:schemas-microsoft-com:office:smarttags" w:element="metricconverter">
        <w:smartTagPr>
          <w:attr w:name="ProductID" w:val="80 cm"/>
        </w:smartTagPr>
        <w:r>
          <w:t>80 cm</w:t>
        </w:r>
      </w:smartTag>
      <w:r>
        <w:t xml:space="preserve"> w gruncie.</w:t>
      </w:r>
    </w:p>
    <w:p w:rsidR="00A7447B" w:rsidRPr="00E16B01" w:rsidRDefault="00A7447B" w:rsidP="00682ECA">
      <w:pPr>
        <w:pStyle w:val="Akapitzlist"/>
        <w:numPr>
          <w:ilvl w:val="0"/>
          <w:numId w:val="1"/>
        </w:numPr>
        <w:ind w:left="360"/>
        <w:jc w:val="both"/>
      </w:pPr>
      <w:r w:rsidRPr="006C1F29">
        <w:rPr>
          <w:color w:val="000000"/>
        </w:rPr>
        <w:t>Stal cynkowana, lina stylonowa.</w:t>
      </w:r>
    </w:p>
    <w:p w:rsidR="00A7447B" w:rsidRPr="006C1F29" w:rsidRDefault="00A7447B" w:rsidP="00682ECA">
      <w:pPr>
        <w:pStyle w:val="Akapitzlist"/>
        <w:numPr>
          <w:ilvl w:val="0"/>
          <w:numId w:val="1"/>
        </w:numPr>
        <w:ind w:left="360"/>
        <w:jc w:val="both"/>
      </w:pPr>
      <w:r w:rsidRPr="006C1F29">
        <w:rPr>
          <w:color w:val="000000"/>
        </w:rPr>
        <w:t xml:space="preserve">Wymiary: 356 x </w:t>
      </w:r>
      <w:smartTag w:uri="urn:schemas-microsoft-com:office:smarttags" w:element="metricconverter">
        <w:smartTagPr>
          <w:attr w:name="ProductID" w:val="356 cm"/>
        </w:smartTagPr>
        <w:r w:rsidRPr="006C1F29">
          <w:rPr>
            <w:color w:val="000000"/>
          </w:rPr>
          <w:t>356 cm</w:t>
        </w:r>
      </w:smartTag>
      <w:r w:rsidRPr="006C1F29">
        <w:rPr>
          <w:color w:val="000000"/>
        </w:rPr>
        <w:t xml:space="preserve">; Strefa bezpieczeństwa: 656 x </w:t>
      </w:r>
      <w:smartTag w:uri="urn:schemas-microsoft-com:office:smarttags" w:element="metricconverter">
        <w:smartTagPr>
          <w:attr w:name="ProductID" w:val="656 cm"/>
        </w:smartTagPr>
        <w:r w:rsidRPr="006C1F29">
          <w:rPr>
            <w:color w:val="000000"/>
          </w:rPr>
          <w:t>656 cm</w:t>
        </w:r>
      </w:smartTag>
      <w:r w:rsidRPr="006C1F29">
        <w:rPr>
          <w:color w:val="000000"/>
        </w:rPr>
        <w:t xml:space="preserve">; Wysokość całkowita: </w:t>
      </w:r>
      <w:smartTag w:uri="urn:schemas-microsoft-com:office:smarttags" w:element="metricconverter">
        <w:smartTagPr>
          <w:attr w:name="ProductID" w:val="250 cm"/>
        </w:smartTagPr>
        <w:r w:rsidRPr="006C1F29">
          <w:rPr>
            <w:color w:val="000000"/>
          </w:rPr>
          <w:t>250 cm</w:t>
        </w:r>
      </w:smartTag>
      <w:r w:rsidRPr="006C1F29">
        <w:rPr>
          <w:color w:val="000000"/>
        </w:rPr>
        <w:t xml:space="preserve">; Wysokość swobodnego upadku: </w:t>
      </w:r>
      <w:smartTag w:uri="urn:schemas-microsoft-com:office:smarttags" w:element="metricconverter">
        <w:smartTagPr>
          <w:attr w:name="ProductID" w:val="90 cm"/>
        </w:smartTagPr>
        <w:r>
          <w:rPr>
            <w:color w:val="000000"/>
          </w:rPr>
          <w:t>90</w:t>
        </w:r>
        <w:r w:rsidRPr="006C1F29">
          <w:rPr>
            <w:color w:val="000000"/>
          </w:rPr>
          <w:t xml:space="preserve"> cm</w:t>
        </w:r>
      </w:smartTag>
      <w:r w:rsidRPr="006C1F29">
        <w:rPr>
          <w:color w:val="000000"/>
        </w:rPr>
        <w:t>.</w:t>
      </w:r>
    </w:p>
    <w:p w:rsidR="00A7447B" w:rsidRDefault="00A7447B" w:rsidP="00682ECA">
      <w:pPr>
        <w:pStyle w:val="Akapitzlist"/>
        <w:numPr>
          <w:ilvl w:val="0"/>
          <w:numId w:val="1"/>
        </w:numPr>
        <w:ind w:left="360"/>
        <w:jc w:val="both"/>
      </w:pPr>
      <w:r>
        <w:t xml:space="preserve">Urządzenie powinno składać się z masztu, na którym napięta będzie konstrukcja linowa. Dodatkowo wyposażony w linowe płaszczyzny poziome na dwóch różnych wysokościach. Od wierzchołka do dolnego piętra piramidy zamocowany powinien być szyb linowy, ułatwiający przemieszczanie się wewnątrz. </w:t>
      </w:r>
    </w:p>
    <w:p w:rsidR="00A7447B" w:rsidRDefault="00A7447B" w:rsidP="00682ECA">
      <w:pPr>
        <w:pStyle w:val="Akapitzlist"/>
        <w:numPr>
          <w:ilvl w:val="0"/>
          <w:numId w:val="1"/>
        </w:numPr>
        <w:ind w:left="360"/>
        <w:jc w:val="both"/>
      </w:pPr>
      <w:r>
        <w:t xml:space="preserve">Słup stalowy o wysokości min. </w:t>
      </w:r>
      <w:smartTag w:uri="urn:schemas-microsoft-com:office:smarttags" w:element="metricconverter">
        <w:smartTagPr>
          <w:attr w:name="ProductID" w:val="250 cm"/>
        </w:smartTagPr>
        <w:r>
          <w:t>250 cm</w:t>
        </w:r>
      </w:smartTag>
      <w:r>
        <w:t xml:space="preserve">, zabezpieczony poprzez cynkowanie ogniowe. Konstrukcja linowa tworząca sześć lin głównych zamocowanych w </w:t>
      </w:r>
      <w:r w:rsidRPr="0024176B">
        <w:t>gruncie za pomocą ocynkowanych ogniowo blach kotwiących koniecznie z możliwością korekty naciągu lin np. śruby rzymskie. Pomiędzy sąsiadującymi linami nośnymi minimum sześć ścian linowych, co najmniej dwie płaszczyzny linowe w poziomie oraz szyb linowy. Liny wykonane z polipropylenu wzmocnionego strunami stalowymi ocynkowanymi galwanicznie, średnicy minimum 16mm (min. dwa kolory) lub wykonane w podobnej lub równoważnej technice. Elementy</w:t>
      </w:r>
      <w:r>
        <w:t xml:space="preserve"> łączące liny ze słupem wykonane ze stali nierdzewnej, natomiast elementy łączące liny ze sobą wykonane z tworzywa sztucznego i aluminium.</w:t>
      </w:r>
    </w:p>
    <w:p w:rsidR="00A7447B" w:rsidRDefault="00A7447B" w:rsidP="00682ECA">
      <w:pPr>
        <w:pStyle w:val="Akapitzlist"/>
        <w:numPr>
          <w:ilvl w:val="0"/>
          <w:numId w:val="1"/>
        </w:numPr>
        <w:ind w:left="360"/>
        <w:jc w:val="both"/>
      </w:pPr>
      <w:r>
        <w:t>Urządzenia wykonane zgodnie z norma PN-EN 1176: 2009, potwierdzone aktualnym certyfikatem wykonanym przez akredytowane jednostki,</w:t>
      </w:r>
    </w:p>
    <w:p w:rsidR="00A7447B" w:rsidRDefault="00A7447B" w:rsidP="00682ECA">
      <w:pPr>
        <w:pStyle w:val="Akapitzlist"/>
        <w:numPr>
          <w:ilvl w:val="0"/>
          <w:numId w:val="1"/>
        </w:numPr>
        <w:ind w:left="360"/>
        <w:jc w:val="both"/>
      </w:pPr>
      <w:r>
        <w:t>Montaż urządzenia w wyznaczonym miejscu z zachowaniem wymaganych stref bezpieczeństwa zgodnie z normą PN-EN 1176:2009.</w:t>
      </w:r>
    </w:p>
    <w:p w:rsidR="00A7447B" w:rsidRDefault="00A7447B" w:rsidP="00E16B01">
      <w:pPr>
        <w:pStyle w:val="Akapitzlist"/>
      </w:pPr>
    </w:p>
    <w:p w:rsidR="00A7447B" w:rsidRDefault="00A7447B" w:rsidP="00682ECA">
      <w:pPr>
        <w:pStyle w:val="Akapitzlist"/>
        <w:ind w:left="0"/>
      </w:pPr>
      <w:r>
        <w:t>Informacje dodatkowe:</w:t>
      </w:r>
    </w:p>
    <w:p w:rsidR="00A7447B" w:rsidRDefault="00A7447B" w:rsidP="00E16B01">
      <w:pPr>
        <w:pStyle w:val="Akapitzlist"/>
        <w:numPr>
          <w:ilvl w:val="0"/>
          <w:numId w:val="2"/>
        </w:numPr>
      </w:pPr>
      <w:r>
        <w:t>Piramida linowa wbudowana będzie w istniejący plac zabaw.</w:t>
      </w:r>
    </w:p>
    <w:p w:rsidR="00A7447B" w:rsidRDefault="00A7447B" w:rsidP="00E16B01">
      <w:r>
        <w:t>W ramach zadania Wykonawca zobowiązany będzie do:</w:t>
      </w:r>
    </w:p>
    <w:p w:rsidR="00A7447B" w:rsidRDefault="00A7447B" w:rsidP="00682ECA">
      <w:pPr>
        <w:jc w:val="both"/>
      </w:pPr>
      <w:r>
        <w:t>Dostawy, rozładunku i montażu fabrycznie nowej piramidy linowej. Udzielenia na dostarczone i zamontowane elementy stanowiące przedmiot zamówienia gwarancji jakości na okres min. 36 miesięcy. Gwarancja jakości liczona będzie od podpisania protokołu zdawczo-odbiorczego przedmiotu zamówienia. W ramach udzielonej gwarancji Wykonawca zobowiązany będzie do usuwania usterek i wykonywania czynności naprawczych niezwłocznie, nie później jednak niż termin 14 dni kalendarzowych od ich zgłoszenia. Zamawiający wymaga przedstawienia wraz z ofertą karty produktu proponowanego urządzenia zabawowego. Karta powinna zawierać wizualizację, wymiary, opis techniczny.</w:t>
      </w:r>
    </w:p>
    <w:p w:rsidR="00A7447B" w:rsidRDefault="00A7447B" w:rsidP="00B14900">
      <w:pPr>
        <w:pStyle w:val="Akapitzlist"/>
        <w:ind w:left="0"/>
      </w:pPr>
      <w:r>
        <w:t>Przykładowy rysunek:</w:t>
      </w:r>
      <w:bookmarkStart w:id="0" w:name="_GoBack"/>
      <w:bookmarkEnd w:id="0"/>
    </w:p>
    <w:p w:rsidR="00A7447B" w:rsidRDefault="0056139D" w:rsidP="001F4868">
      <w:r>
        <w:rPr>
          <w:noProof/>
          <w:lang w:eastAsia="pl-PL"/>
        </w:rPr>
        <w:drawing>
          <wp:inline distT="0" distB="0" distL="0" distR="0">
            <wp:extent cx="1219200" cy="1304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38275" cy="1333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47B" w:rsidSect="00E9650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4E" w:rsidRDefault="0011424E">
      <w:r>
        <w:separator/>
      </w:r>
    </w:p>
  </w:endnote>
  <w:endnote w:type="continuationSeparator" w:id="0">
    <w:p w:rsidR="0011424E" w:rsidRDefault="0011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7B" w:rsidRDefault="00A7447B" w:rsidP="003672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447B" w:rsidRDefault="00A7447B" w:rsidP="00B1490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7B" w:rsidRDefault="00A7447B" w:rsidP="003672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15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7447B" w:rsidRDefault="00A7447B" w:rsidP="00B149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4E" w:rsidRDefault="0011424E">
      <w:r>
        <w:separator/>
      </w:r>
    </w:p>
  </w:footnote>
  <w:footnote w:type="continuationSeparator" w:id="0">
    <w:p w:rsidR="0011424E" w:rsidRDefault="00114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7B" w:rsidRDefault="0056139D">
    <w:pPr>
      <w:pStyle w:val="Nagwek"/>
    </w:pPr>
    <w:r>
      <w:rPr>
        <w:b/>
        <w:noProof/>
        <w:lang w:eastAsia="pl-PL"/>
      </w:rPr>
      <w:drawing>
        <wp:inline distT="0" distB="0" distL="0" distR="0">
          <wp:extent cx="5734050" cy="3524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7B0"/>
    <w:multiLevelType w:val="hybridMultilevel"/>
    <w:tmpl w:val="5FB05DD0"/>
    <w:lvl w:ilvl="0" w:tplc="742E70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514816"/>
    <w:multiLevelType w:val="hybridMultilevel"/>
    <w:tmpl w:val="B0A09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68"/>
    <w:rsid w:val="00005FB1"/>
    <w:rsid w:val="000950D2"/>
    <w:rsid w:val="0011424E"/>
    <w:rsid w:val="001F4868"/>
    <w:rsid w:val="00210B1B"/>
    <w:rsid w:val="00223C22"/>
    <w:rsid w:val="0024176B"/>
    <w:rsid w:val="00267C14"/>
    <w:rsid w:val="002A3EEC"/>
    <w:rsid w:val="002E0582"/>
    <w:rsid w:val="00367211"/>
    <w:rsid w:val="00383993"/>
    <w:rsid w:val="00475576"/>
    <w:rsid w:val="00475EEE"/>
    <w:rsid w:val="004C4EEF"/>
    <w:rsid w:val="004F1660"/>
    <w:rsid w:val="0056139D"/>
    <w:rsid w:val="005D158A"/>
    <w:rsid w:val="005D4A49"/>
    <w:rsid w:val="00645950"/>
    <w:rsid w:val="00674E0B"/>
    <w:rsid w:val="00682ECA"/>
    <w:rsid w:val="006C1F29"/>
    <w:rsid w:val="006E3F28"/>
    <w:rsid w:val="007013EA"/>
    <w:rsid w:val="00817150"/>
    <w:rsid w:val="00825AD3"/>
    <w:rsid w:val="008D41CD"/>
    <w:rsid w:val="0092645B"/>
    <w:rsid w:val="0096343A"/>
    <w:rsid w:val="009D6F7E"/>
    <w:rsid w:val="00A43712"/>
    <w:rsid w:val="00A56006"/>
    <w:rsid w:val="00A57E38"/>
    <w:rsid w:val="00A7447B"/>
    <w:rsid w:val="00A911E0"/>
    <w:rsid w:val="00AF434A"/>
    <w:rsid w:val="00AF4A1E"/>
    <w:rsid w:val="00B14900"/>
    <w:rsid w:val="00B62522"/>
    <w:rsid w:val="00BC4EDA"/>
    <w:rsid w:val="00C87482"/>
    <w:rsid w:val="00CD3A32"/>
    <w:rsid w:val="00CD5217"/>
    <w:rsid w:val="00CF4124"/>
    <w:rsid w:val="00D65433"/>
    <w:rsid w:val="00D85CFF"/>
    <w:rsid w:val="00DE506F"/>
    <w:rsid w:val="00DE73E9"/>
    <w:rsid w:val="00E16B01"/>
    <w:rsid w:val="00E2019A"/>
    <w:rsid w:val="00E6284C"/>
    <w:rsid w:val="00E9650A"/>
    <w:rsid w:val="00FB7BD1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9587532-7386-4D9E-9E2E-9D3BDCD8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50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911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2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284C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682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6284C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B149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Trybała</dc:creator>
  <cp:keywords/>
  <dc:description/>
  <cp:lastModifiedBy>Mirosław Niemiec</cp:lastModifiedBy>
  <cp:revision>4</cp:revision>
  <dcterms:created xsi:type="dcterms:W3CDTF">2019-09-10T05:46:00Z</dcterms:created>
  <dcterms:modified xsi:type="dcterms:W3CDTF">2019-09-12T05:25:00Z</dcterms:modified>
</cp:coreProperties>
</file>