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560D" w14:textId="74715B1D" w:rsidR="56C0E0EE" w:rsidRDefault="00616CA3" w:rsidP="56C0E0EE">
      <w:pPr>
        <w:pStyle w:val="paragraph"/>
        <w:spacing w:before="0" w:beforeAutospacing="0" w:after="0" w:afterAutospacing="0" w:line="276" w:lineRule="auto"/>
        <w:rPr>
          <w:rStyle w:val="normaltextrun"/>
          <w:rFonts w:asciiTheme="minorHAnsi" w:hAnsiTheme="minorHAnsi" w:cstheme="minorBidi"/>
          <w:b/>
          <w:bCs/>
          <w:color w:val="2E74B5" w:themeColor="accent5" w:themeShade="BF"/>
        </w:rPr>
      </w:pPr>
      <w:r w:rsidRPr="00616CA3">
        <w:rPr>
          <w:rFonts w:ascii="Calibri" w:eastAsia="SimSun" w:hAnsi="Calibri" w:cs="Calibri"/>
          <w:noProof/>
          <w:kern w:val="1"/>
        </w:rPr>
        <w:drawing>
          <wp:inline distT="0" distB="0" distL="0" distR="0" wp14:anchorId="3BC14E43" wp14:editId="01E43B62">
            <wp:extent cx="559054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B2CF3F" w14:textId="65070E03" w:rsidR="00616CA3" w:rsidRDefault="00616CA3" w:rsidP="00426C6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E74B5" w:themeColor="accent5" w:themeShade="BF"/>
        </w:rPr>
      </w:pPr>
      <w:bookmarkStart w:id="0" w:name="_Hlk529188262"/>
    </w:p>
    <w:p w14:paraId="5AB164CD" w14:textId="3B6468CA" w:rsidR="00616CA3" w:rsidRPr="00616CA3" w:rsidRDefault="00616CA3" w:rsidP="000D5969">
      <w:pPr>
        <w:pStyle w:val="paragraph"/>
        <w:spacing w:before="0" w:beforeAutospacing="0" w:after="0" w:afterAutospacing="0" w:line="276" w:lineRule="auto"/>
        <w:ind w:left="6372" w:firstLine="708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16CA3">
        <w:rPr>
          <w:rStyle w:val="normaltextrun"/>
          <w:rFonts w:asciiTheme="minorHAnsi" w:hAnsiTheme="minorHAnsi" w:cstheme="minorHAnsi"/>
          <w:b/>
          <w:bCs/>
        </w:rPr>
        <w:t>Załącznik nr 3</w:t>
      </w:r>
    </w:p>
    <w:p w14:paraId="19503E75" w14:textId="77777777" w:rsidR="00616CA3" w:rsidRDefault="00616CA3" w:rsidP="00426C6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E74B5" w:themeColor="accent5" w:themeShade="BF"/>
        </w:rPr>
      </w:pPr>
    </w:p>
    <w:p w14:paraId="521E0733" w14:textId="77777777" w:rsidR="00616CA3" w:rsidRDefault="00616CA3" w:rsidP="00426C6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2E74B5" w:themeColor="accent5" w:themeShade="BF"/>
        </w:rPr>
      </w:pPr>
    </w:p>
    <w:p w14:paraId="4F26CD68" w14:textId="3678C4AE" w:rsidR="00AB7A28" w:rsidRPr="00426C66" w:rsidRDefault="00426C66" w:rsidP="00426C6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color w:val="2E74B5" w:themeColor="accent5" w:themeShade="BF"/>
        </w:rPr>
      </w:pPr>
      <w:r w:rsidRPr="00426C66">
        <w:rPr>
          <w:rStyle w:val="normaltextrun"/>
          <w:rFonts w:asciiTheme="minorHAnsi" w:hAnsiTheme="minorHAnsi" w:cstheme="minorHAnsi"/>
          <w:b/>
          <w:bCs/>
          <w:color w:val="2E74B5" w:themeColor="accent5" w:themeShade="BF"/>
        </w:rPr>
        <w:t xml:space="preserve">CELE </w:t>
      </w:r>
      <w:r w:rsidRPr="00426C66">
        <w:rPr>
          <w:rStyle w:val="normaltextrun"/>
          <w:rFonts w:asciiTheme="minorHAnsi" w:hAnsiTheme="minorHAnsi" w:cstheme="minorHAnsi"/>
          <w:b/>
          <w:color w:val="2E74B5" w:themeColor="accent5" w:themeShade="BF"/>
        </w:rPr>
        <w:t>MAŁOPOLSKIEGO CENTRUM NAUKI COGITEON</w:t>
      </w:r>
    </w:p>
    <w:p w14:paraId="07503DA9" w14:textId="77777777" w:rsidR="00426C66" w:rsidRPr="00426C66" w:rsidRDefault="00426C66" w:rsidP="00426C66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color w:val="000000"/>
        </w:rPr>
      </w:pPr>
    </w:p>
    <w:p w14:paraId="1EA2DDE8" w14:textId="77777777" w:rsidR="00AB7A28" w:rsidRPr="00426C66" w:rsidRDefault="00AB7A28" w:rsidP="000D5969">
      <w:pPr>
        <w:jc w:val="both"/>
        <w:rPr>
          <w:rFonts w:eastAsiaTheme="minorEastAsia"/>
          <w:sz w:val="24"/>
          <w:szCs w:val="24"/>
        </w:rPr>
      </w:pPr>
      <w:r w:rsidRPr="00426C66">
        <w:rPr>
          <w:rFonts w:eastAsiaTheme="minorEastAsia"/>
          <w:sz w:val="24"/>
          <w:szCs w:val="24"/>
        </w:rPr>
        <w:t xml:space="preserve">1. kształtowanie postawy otwartości, aktywności i ciekawości świata, pomoc w zrozumieniu otaczających procesów i zjawisk;  </w:t>
      </w:r>
    </w:p>
    <w:p w14:paraId="6927DFED" w14:textId="77777777" w:rsidR="00AB7A28" w:rsidRPr="00426C66" w:rsidRDefault="00AB7A28" w:rsidP="000D5969">
      <w:pPr>
        <w:jc w:val="both"/>
        <w:rPr>
          <w:rFonts w:eastAsiaTheme="minorEastAsia"/>
          <w:sz w:val="24"/>
          <w:szCs w:val="24"/>
        </w:rPr>
      </w:pPr>
      <w:r w:rsidRPr="00426C66">
        <w:rPr>
          <w:rFonts w:eastAsiaTheme="minorEastAsia"/>
          <w:sz w:val="24"/>
          <w:szCs w:val="24"/>
        </w:rPr>
        <w:t xml:space="preserve">2. budowanie pozytywnego stosunku do pogłębiania wiedzy i nauki oraz zachęcanie do ich praktycznego wykorzystywania; </w:t>
      </w:r>
    </w:p>
    <w:p w14:paraId="39C66E59" w14:textId="77777777" w:rsidR="00AB7A28" w:rsidRPr="00426C66" w:rsidRDefault="00AB7A28" w:rsidP="000D5969">
      <w:pPr>
        <w:jc w:val="both"/>
        <w:rPr>
          <w:rFonts w:eastAsiaTheme="minorEastAsia"/>
          <w:sz w:val="24"/>
          <w:szCs w:val="24"/>
        </w:rPr>
      </w:pPr>
      <w:r w:rsidRPr="00426C66">
        <w:rPr>
          <w:rFonts w:eastAsiaTheme="minorEastAsia"/>
          <w:sz w:val="24"/>
          <w:szCs w:val="24"/>
        </w:rPr>
        <w:t xml:space="preserve">3. rozwijanie zdolności, wspieranie talentów oraz wspomaganie procesów zdobywania kompetencji i postaw krytycznych, a także efektywnego przyswajania wiedzy; </w:t>
      </w:r>
    </w:p>
    <w:p w14:paraId="0C8431B7" w14:textId="77777777" w:rsidR="00AB7A28" w:rsidRPr="00426C66" w:rsidRDefault="00AB7A28" w:rsidP="000D5969">
      <w:pPr>
        <w:jc w:val="both"/>
        <w:rPr>
          <w:rFonts w:eastAsiaTheme="minorEastAsia"/>
          <w:sz w:val="24"/>
          <w:szCs w:val="24"/>
        </w:rPr>
      </w:pPr>
      <w:r w:rsidRPr="00426C66">
        <w:rPr>
          <w:rFonts w:eastAsiaTheme="minorEastAsia"/>
          <w:sz w:val="24"/>
          <w:szCs w:val="24"/>
        </w:rPr>
        <w:t xml:space="preserve">4. angażowanie społeczeństwa do inspirującego kontaktu z nauką, edukacją i kulturą; </w:t>
      </w:r>
    </w:p>
    <w:p w14:paraId="4673E3BD" w14:textId="77777777" w:rsidR="00AB7A28" w:rsidRPr="00426C66" w:rsidRDefault="00AB7A28" w:rsidP="000D5969">
      <w:pPr>
        <w:jc w:val="both"/>
        <w:rPr>
          <w:rFonts w:eastAsiaTheme="minorEastAsia"/>
          <w:sz w:val="24"/>
          <w:szCs w:val="24"/>
        </w:rPr>
      </w:pPr>
      <w:r w:rsidRPr="00426C66">
        <w:rPr>
          <w:rFonts w:eastAsiaTheme="minorEastAsia"/>
          <w:sz w:val="24"/>
          <w:szCs w:val="24"/>
        </w:rPr>
        <w:t xml:space="preserve">5. tworzenie przestrzeni do dialogu społecznego między ludźmi reprezentującymi różne dziedziny, od humanistyki i sztuki po nauki ścisłe;  </w:t>
      </w:r>
    </w:p>
    <w:p w14:paraId="66F4B495" w14:textId="77777777" w:rsidR="00AB7A28" w:rsidRPr="00426C66" w:rsidRDefault="00AB7A28" w:rsidP="000D5969">
      <w:pPr>
        <w:jc w:val="both"/>
        <w:rPr>
          <w:rFonts w:eastAsiaTheme="minorEastAsia"/>
          <w:sz w:val="24"/>
          <w:szCs w:val="24"/>
        </w:rPr>
      </w:pPr>
      <w:r w:rsidRPr="00426C66">
        <w:rPr>
          <w:rFonts w:eastAsiaTheme="minorEastAsia"/>
          <w:sz w:val="24"/>
          <w:szCs w:val="24"/>
        </w:rPr>
        <w:t xml:space="preserve">6. wyzwalanie potencjału wynikającego ze współpracy badawczej i edukacyjnej przedstawicieli różnych dziedzin: nauki, kultury, edukacji, przedsiębiorczości oraz aktywności społecznej; </w:t>
      </w:r>
    </w:p>
    <w:p w14:paraId="54C099AF" w14:textId="77777777" w:rsidR="00AB7A28" w:rsidRPr="00426C66" w:rsidRDefault="00AB7A28" w:rsidP="000D5969">
      <w:pPr>
        <w:jc w:val="both"/>
        <w:rPr>
          <w:rFonts w:eastAsiaTheme="minorEastAsia"/>
          <w:sz w:val="24"/>
          <w:szCs w:val="24"/>
        </w:rPr>
      </w:pPr>
      <w:r w:rsidRPr="00426C66">
        <w:rPr>
          <w:rFonts w:eastAsiaTheme="minorEastAsia"/>
          <w:sz w:val="24"/>
          <w:szCs w:val="24"/>
        </w:rPr>
        <w:t>7. prowadzenie działań na rzecz pop</w:t>
      </w:r>
      <w:bookmarkStart w:id="1" w:name="_GoBack"/>
      <w:bookmarkEnd w:id="1"/>
      <w:r w:rsidRPr="00426C66">
        <w:rPr>
          <w:rFonts w:eastAsiaTheme="minorEastAsia"/>
          <w:sz w:val="24"/>
          <w:szCs w:val="24"/>
        </w:rPr>
        <w:t xml:space="preserve">ularyzacji nauki i edukacji, ze szczególnym uwzględnieniem osiągnięć małopolskich naukowców i uczelni; </w:t>
      </w:r>
    </w:p>
    <w:p w14:paraId="7BD4BB71" w14:textId="77777777" w:rsidR="00AB7A28" w:rsidRPr="00426C66" w:rsidRDefault="00AB7A28" w:rsidP="000D5969">
      <w:pPr>
        <w:jc w:val="both"/>
        <w:rPr>
          <w:rFonts w:eastAsiaTheme="minorEastAsia"/>
          <w:sz w:val="24"/>
          <w:szCs w:val="24"/>
        </w:rPr>
      </w:pPr>
      <w:r w:rsidRPr="00426C66">
        <w:rPr>
          <w:rFonts w:eastAsiaTheme="minorEastAsia"/>
          <w:sz w:val="24"/>
          <w:szCs w:val="24"/>
        </w:rPr>
        <w:t xml:space="preserve">8. wspieranie działalności badawczej i obserwatorskiej; </w:t>
      </w:r>
    </w:p>
    <w:p w14:paraId="2B27DB55" w14:textId="77777777" w:rsidR="00AB7A28" w:rsidRPr="00426C66" w:rsidRDefault="00AB7A28" w:rsidP="000D5969">
      <w:pPr>
        <w:jc w:val="both"/>
        <w:rPr>
          <w:rFonts w:eastAsiaTheme="minorEastAsia"/>
          <w:sz w:val="24"/>
          <w:szCs w:val="24"/>
        </w:rPr>
      </w:pPr>
      <w:r w:rsidRPr="00426C66">
        <w:rPr>
          <w:rFonts w:eastAsiaTheme="minorEastAsia"/>
          <w:sz w:val="24"/>
          <w:szCs w:val="24"/>
        </w:rPr>
        <w:t xml:space="preserve">9. wspomaganie procesu kształcenia kadr kultury, nauki, edukacji oraz przedsiębiorców i innowatorów;  </w:t>
      </w:r>
    </w:p>
    <w:p w14:paraId="33161A54" w14:textId="77777777" w:rsidR="00AB7A28" w:rsidRPr="00426C66" w:rsidRDefault="00AB7A28" w:rsidP="000D5969">
      <w:pPr>
        <w:jc w:val="both"/>
        <w:rPr>
          <w:rFonts w:eastAsiaTheme="minorEastAsia"/>
          <w:sz w:val="24"/>
          <w:szCs w:val="24"/>
        </w:rPr>
      </w:pPr>
      <w:r w:rsidRPr="00426C66">
        <w:rPr>
          <w:rFonts w:eastAsiaTheme="minorEastAsia"/>
          <w:sz w:val="24"/>
          <w:szCs w:val="24"/>
        </w:rPr>
        <w:t xml:space="preserve">10. kreowanie i propagowanie rozwiązań i postaw pro-środowiskowych. </w:t>
      </w:r>
    </w:p>
    <w:bookmarkEnd w:id="0"/>
    <w:p w14:paraId="71FCE92C" w14:textId="77777777" w:rsidR="00A53565" w:rsidRPr="00426C66" w:rsidRDefault="000D5969">
      <w:pPr>
        <w:rPr>
          <w:sz w:val="24"/>
          <w:szCs w:val="24"/>
        </w:rPr>
      </w:pPr>
    </w:p>
    <w:sectPr w:rsidR="00A53565" w:rsidRPr="0042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28"/>
    <w:rsid w:val="000D5969"/>
    <w:rsid w:val="00426C66"/>
    <w:rsid w:val="00616CA3"/>
    <w:rsid w:val="009E1330"/>
    <w:rsid w:val="00AB7A28"/>
    <w:rsid w:val="00C60961"/>
    <w:rsid w:val="00DE4925"/>
    <w:rsid w:val="56C0E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8C56"/>
  <w15:chartTrackingRefBased/>
  <w15:docId w15:val="{F5888A05-6083-48EA-8707-F5B589EE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2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8" ma:contentTypeDescription="Utwórz nowy dokument." ma:contentTypeScope="" ma:versionID="70338b79f41b1ae25ca6db03f49e7e24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49daccfa3af0ea796c486ea9717c48e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82295-EFB2-42C4-B309-25F4A071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80819-9581-476D-BCA3-C5531BBF447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2aa96a1-28d7-4f6e-abe1-eb742b07dca7"/>
    <ds:schemaRef ds:uri="http://schemas.microsoft.com/office/2006/documentManagement/types"/>
    <ds:schemaRef ds:uri="http://schemas.openxmlformats.org/package/2006/metadata/core-properties"/>
    <ds:schemaRef ds:uri="61d1a561-b638-4e50-8ed1-29ec5a36b9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CF262A-3364-4D22-AC20-54A1D2BB6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Pakońska</dc:creator>
  <cp:keywords/>
  <dc:description/>
  <cp:lastModifiedBy>Agnieszka Tokarczyk | MCN Cogiteon</cp:lastModifiedBy>
  <cp:revision>5</cp:revision>
  <dcterms:created xsi:type="dcterms:W3CDTF">2019-01-25T14:26:00Z</dcterms:created>
  <dcterms:modified xsi:type="dcterms:W3CDTF">2019-03-15T12:11:00Z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