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3" w:rsidRDefault="00471C68">
      <w:pPr>
        <w:pStyle w:val="Nagwek1"/>
        <w:rPr>
          <w:szCs w:val="24"/>
        </w:rPr>
      </w:pPr>
      <w:r>
        <w:rPr>
          <w:noProof/>
          <w:szCs w:val="24"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17145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3B3" w:rsidRDefault="00BF13B3">
      <w:pPr>
        <w:pStyle w:val="Nagwek1"/>
        <w:jc w:val="both"/>
        <w:rPr>
          <w:szCs w:val="24"/>
        </w:rPr>
      </w:pPr>
    </w:p>
    <w:p w:rsidR="00BF13B3" w:rsidRDefault="00471C68">
      <w:pPr>
        <w:pStyle w:val="Nagwek1"/>
        <w:rPr>
          <w:b/>
          <w:i/>
          <w:szCs w:val="24"/>
        </w:rPr>
      </w:pPr>
      <w:r>
        <w:rPr>
          <w:szCs w:val="24"/>
        </w:rPr>
        <w:t>Załącznik 1</w:t>
      </w:r>
    </w:p>
    <w:p w:rsidR="00BF13B3" w:rsidRDefault="00BF13B3">
      <w:pPr>
        <w:rPr>
          <w:b/>
          <w:i/>
          <w:szCs w:val="24"/>
        </w:rPr>
      </w:pPr>
    </w:p>
    <w:p w:rsidR="00BF13B3" w:rsidRDefault="00471C68">
      <w:r>
        <w:rPr>
          <w:b/>
          <w:i/>
          <w:szCs w:val="24"/>
        </w:rPr>
        <w:t>znak sprawy</w:t>
      </w:r>
      <w:r>
        <w:rPr>
          <w:b/>
          <w:szCs w:val="24"/>
        </w:rPr>
        <w:t xml:space="preserve">:  </w:t>
      </w:r>
      <w:bookmarkStart w:id="0" w:name="__DdeLink__794_3728974246"/>
      <w:bookmarkEnd w:id="0"/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6505A4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BF13B3" w:rsidRDefault="00BF13B3">
      <w:pPr>
        <w:rPr>
          <w:szCs w:val="24"/>
        </w:rPr>
      </w:pPr>
    </w:p>
    <w:p w:rsidR="00BF13B3" w:rsidRDefault="00BF13B3">
      <w:pPr>
        <w:rPr>
          <w:szCs w:val="24"/>
        </w:rPr>
      </w:pPr>
    </w:p>
    <w:p w:rsidR="00BF13B3" w:rsidRDefault="00471C68">
      <w:pPr>
        <w:jc w:val="right"/>
      </w:pPr>
      <w:r>
        <w:rPr>
          <w:szCs w:val="24"/>
        </w:rPr>
        <w:t>................................, dnia .................... 2019 r.</w:t>
      </w:r>
    </w:p>
    <w:p w:rsidR="00BF13B3" w:rsidRDefault="00471C68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BF13B3" w:rsidRDefault="00BF13B3">
      <w:pPr>
        <w:jc w:val="both"/>
      </w:pPr>
    </w:p>
    <w:p w:rsidR="00BF13B3" w:rsidRDefault="00471C6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:rsidR="00BF13B3" w:rsidRDefault="00BF13B3">
      <w:pPr>
        <w:rPr>
          <w:b/>
        </w:rPr>
      </w:pPr>
    </w:p>
    <w:p w:rsidR="00BF13B3" w:rsidRDefault="00471C6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:rsidR="00BF13B3" w:rsidRDefault="00471C68">
      <w:pPr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 w:rsidR="00BF13B3" w:rsidRDefault="00BF13B3">
      <w:pPr>
        <w:rPr>
          <w:b/>
          <w:szCs w:val="24"/>
          <w:u w:val="single"/>
        </w:rPr>
      </w:pPr>
    </w:p>
    <w:p w:rsidR="00BF13B3" w:rsidRDefault="00471C68">
      <w:pPr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:rsidR="00BF13B3" w:rsidRDefault="00BF13B3">
      <w:pPr>
        <w:rPr>
          <w:rStyle w:val="hotnewscz1"/>
          <w:b/>
          <w:color w:val="00000A"/>
          <w:szCs w:val="24"/>
        </w:rPr>
      </w:pPr>
    </w:p>
    <w:p w:rsidR="00BF13B3" w:rsidRDefault="00471C68">
      <w:pPr>
        <w:jc w:val="center"/>
        <w:rPr>
          <w:b/>
        </w:rPr>
      </w:pPr>
      <w:r>
        <w:rPr>
          <w:b/>
        </w:rPr>
        <w:t>Gmina Skała</w:t>
      </w:r>
    </w:p>
    <w:p w:rsidR="00BF13B3" w:rsidRDefault="00471C68">
      <w:pPr>
        <w:jc w:val="center"/>
        <w:rPr>
          <w:b/>
        </w:rPr>
      </w:pPr>
      <w:r>
        <w:rPr>
          <w:b/>
        </w:rPr>
        <w:t>32-043 Skała</w:t>
      </w:r>
    </w:p>
    <w:p w:rsidR="00BF13B3" w:rsidRDefault="00471C68">
      <w:pPr>
        <w:jc w:val="center"/>
        <w:rPr>
          <w:b/>
          <w:szCs w:val="24"/>
        </w:rPr>
      </w:pPr>
      <w:r>
        <w:rPr>
          <w:b/>
        </w:rPr>
        <w:t>Rynek 29</w:t>
      </w:r>
    </w:p>
    <w:p w:rsidR="00BF13B3" w:rsidRDefault="00BF13B3">
      <w:pPr>
        <w:rPr>
          <w:szCs w:val="24"/>
        </w:rPr>
      </w:pPr>
    </w:p>
    <w:p w:rsidR="00BF13B3" w:rsidRDefault="00471C6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BF13B3" w:rsidRDefault="00BF13B3">
      <w:pPr>
        <w:pStyle w:val="Tekstpodstawowy21"/>
        <w:jc w:val="left"/>
        <w:rPr>
          <w:sz w:val="24"/>
          <w:szCs w:val="24"/>
        </w:rPr>
      </w:pPr>
    </w:p>
    <w:p w:rsidR="00BF13B3" w:rsidRDefault="00471C68">
      <w:pPr>
        <w:pStyle w:val="Tekstpodstawowy21"/>
      </w:pPr>
      <w:r>
        <w:rPr>
          <w:rFonts w:eastAsia="ArialMT"/>
          <w:sz w:val="32"/>
          <w:szCs w:val="32"/>
          <w:lang w:eastAsia="en-US"/>
        </w:rPr>
        <w:t>Przebudowa istniejącego punktu selektywnego zbierania odpadów komunalnych w Gminie Skała</w:t>
      </w:r>
      <w:r>
        <w:rPr>
          <w:sz w:val="32"/>
          <w:szCs w:val="32"/>
        </w:rPr>
        <w:t xml:space="preserve"> w formule zaprojektuj i wybuduj </w:t>
      </w:r>
      <w:r>
        <w:rPr>
          <w:rFonts w:eastAsiaTheme="minorHAnsi"/>
          <w:bCs/>
          <w:sz w:val="32"/>
          <w:szCs w:val="32"/>
          <w:lang w:eastAsia="en-US"/>
        </w:rPr>
        <w:t xml:space="preserve"> </w:t>
      </w:r>
      <w:r>
        <w:rPr>
          <w:rFonts w:eastAsiaTheme="minorHAnsi" w:cs="Arial"/>
          <w:bCs/>
          <w:sz w:val="32"/>
          <w:szCs w:val="32"/>
          <w:lang w:eastAsia="en-US"/>
        </w:rPr>
        <w:t xml:space="preserve">w ramach Regionalnego Programu Operacyjnego Województwa Małopolskiego na lata 2014-2020, Oś priorytetowa 5. Ochrona Środowiska, Działanie 5.2 Rozwijanie systemu gospodarki odpadami, Poddziałanie 5.2.2 Gospodarka odpadami - </w:t>
      </w:r>
      <w:proofErr w:type="spellStart"/>
      <w:r>
        <w:rPr>
          <w:rFonts w:eastAsiaTheme="minorHAnsi" w:cs="Arial"/>
          <w:bCs/>
          <w:sz w:val="28"/>
          <w:szCs w:val="28"/>
          <w:lang w:eastAsia="en-US"/>
        </w:rPr>
        <w:t>SPR</w:t>
      </w:r>
      <w:proofErr w:type="spellEnd"/>
    </w:p>
    <w:p w:rsidR="00BF13B3" w:rsidRDefault="00BF13B3">
      <w:pPr>
        <w:jc w:val="both"/>
      </w:pPr>
    </w:p>
    <w:p w:rsidR="00BF13B3" w:rsidRDefault="00471C68">
      <w:pPr>
        <w:jc w:val="center"/>
        <w:rPr>
          <w:b/>
          <w:u w:val="single"/>
        </w:rPr>
      </w:pPr>
      <w:r>
        <w:rPr>
          <w:b/>
          <w:u w:val="single"/>
        </w:rPr>
        <w:t>Wykonawca:</w:t>
      </w:r>
    </w:p>
    <w:p w:rsidR="00BF13B3" w:rsidRDefault="00471C68">
      <w:pPr>
        <w:jc w:val="center"/>
        <w:rPr>
          <w:i/>
        </w:rPr>
      </w:pPr>
      <w:r>
        <w:rPr>
          <w:i/>
        </w:rPr>
        <w:t>(należy wpisać pełną nazwę i adres Wykonawcy oraz NIP)</w:t>
      </w:r>
    </w:p>
    <w:p w:rsidR="00BF13B3" w:rsidRDefault="00BF13B3">
      <w:pPr>
        <w:spacing w:line="360" w:lineRule="auto"/>
        <w:jc w:val="both"/>
      </w:pP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spacing w:line="360" w:lineRule="auto"/>
        <w:jc w:val="both"/>
      </w:pPr>
      <w:r>
        <w:rPr>
          <w:b/>
        </w:rPr>
        <w:t>tel.:</w:t>
      </w:r>
      <w:r>
        <w:t xml:space="preserve"> __________________ f</w:t>
      </w:r>
      <w:r>
        <w:rPr>
          <w:b/>
        </w:rPr>
        <w:t>aks:</w:t>
      </w:r>
      <w:r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 w:rsidR="00BF13B3" w:rsidRDefault="00471C68">
      <w:pPr>
        <w:spacing w:line="360" w:lineRule="auto"/>
        <w:jc w:val="both"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ED6B1A" w:rsidRDefault="00ED6B1A">
      <w:pPr>
        <w:jc w:val="both"/>
        <w:rPr>
          <w:bCs/>
        </w:rPr>
      </w:pPr>
    </w:p>
    <w:p w:rsidR="00BF13B3" w:rsidRDefault="00471C68">
      <w:pPr>
        <w:jc w:val="both"/>
      </w:pPr>
      <w:r>
        <w:rPr>
          <w:bCs/>
        </w:rPr>
        <w:lastRenderedPageBreak/>
        <w:t xml:space="preserve">Składając ofertę na </w:t>
      </w:r>
      <w:r>
        <w:rPr>
          <w:rFonts w:eastAsia="ArialMT"/>
          <w:szCs w:val="24"/>
          <w:lang w:eastAsia="en-US"/>
        </w:rPr>
        <w:t>przebudowę istniejącego punktu selektywnego zbierania odpadów komunalnych w Gminie Skała</w:t>
      </w:r>
      <w:r>
        <w:rPr>
          <w:szCs w:val="24"/>
        </w:rPr>
        <w:t xml:space="preserve"> w formule zaprojektuj i wybuduj 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rFonts w:eastAsiaTheme="minorHAnsi" w:cs="Arial"/>
          <w:bCs/>
          <w:szCs w:val="24"/>
          <w:lang w:eastAsia="en-US"/>
        </w:rPr>
        <w:t xml:space="preserve">w ramach Regionalnego Programu Operacyjnego Województwa Małopolskiego na lata 2014-2020, Oś priorytetowa 5. Ochrona Środowiska, Działanie 5.2 Rozwijanie systemu gospodarki odpadami, Poddziałanie 5.2.2 Gospodarka odpadami - </w:t>
      </w:r>
      <w:proofErr w:type="spellStart"/>
      <w:r>
        <w:rPr>
          <w:rFonts w:eastAsiaTheme="minorHAnsi" w:cs="Arial"/>
          <w:bCs/>
          <w:szCs w:val="24"/>
          <w:lang w:eastAsia="en-US"/>
        </w:rPr>
        <w:t>SPR</w:t>
      </w:r>
      <w:proofErr w:type="spellEnd"/>
    </w:p>
    <w:p w:rsidR="00BF13B3" w:rsidRDefault="00BF13B3">
      <w:pPr>
        <w:widowControl w:val="0"/>
        <w:jc w:val="both"/>
        <w:rPr>
          <w:b/>
          <w:bCs/>
          <w:szCs w:val="24"/>
        </w:rPr>
      </w:pPr>
    </w:p>
    <w:p w:rsidR="00BF13B3" w:rsidRDefault="00471C68">
      <w:pPr>
        <w:widowControl w:val="0"/>
        <w:jc w:val="both"/>
        <w:rPr>
          <w:bCs/>
          <w:szCs w:val="24"/>
        </w:rPr>
      </w:pPr>
      <w:r>
        <w:rPr>
          <w:b/>
          <w:bCs/>
          <w:szCs w:val="24"/>
        </w:rPr>
        <w:t>oferuję:</w:t>
      </w:r>
    </w:p>
    <w:p w:rsidR="00BF13B3" w:rsidRDefault="00471C68" w:rsidP="00ED6B1A">
      <w:pPr>
        <w:jc w:val="both"/>
        <w:rPr>
          <w:szCs w:val="24"/>
        </w:rPr>
      </w:pPr>
      <w:r>
        <w:rPr>
          <w:bCs/>
          <w:szCs w:val="24"/>
        </w:rPr>
        <w:t xml:space="preserve">wykonanie całości przedmiotu zamówienia na warunkach określonych w </w:t>
      </w:r>
      <w:r>
        <w:rPr>
          <w:szCs w:val="24"/>
        </w:rPr>
        <w:t xml:space="preserve">Specyfikacji Istotnych Warunków Zamówienia, w tym we wzorze umowy stanowiącym Załącznik 8 do Specyfikacji Istotnych Warunków Zamówienia, </w:t>
      </w:r>
      <w:r>
        <w:rPr>
          <w:b/>
          <w:szCs w:val="24"/>
        </w:rPr>
        <w:t>które niniejszym akceptuję</w:t>
      </w:r>
      <w:r>
        <w:rPr>
          <w:szCs w:val="24"/>
        </w:rPr>
        <w:t>:</w:t>
      </w:r>
    </w:p>
    <w:p w:rsidR="00ED6B1A" w:rsidRDefault="00ED6B1A" w:rsidP="00ED6B1A">
      <w:pPr>
        <w:jc w:val="both"/>
        <w:rPr>
          <w:szCs w:val="24"/>
        </w:rPr>
      </w:pPr>
    </w:p>
    <w:p w:rsidR="00BF13B3" w:rsidRDefault="00471C68" w:rsidP="00ED6B1A">
      <w:pPr>
        <w:pStyle w:val="Tekstpodstawowy2"/>
        <w:numPr>
          <w:ilvl w:val="0"/>
          <w:numId w:val="1"/>
        </w:numPr>
        <w:ind w:left="0"/>
        <w:jc w:val="both"/>
      </w:pPr>
      <w:r>
        <w:rPr>
          <w:bCs/>
          <w:szCs w:val="24"/>
        </w:rPr>
        <w:t xml:space="preserve">za cenę </w:t>
      </w:r>
      <w:r>
        <w:rPr>
          <w:b w:val="0"/>
          <w:bCs/>
          <w:szCs w:val="24"/>
        </w:rPr>
        <w:t>(brutto)</w:t>
      </w:r>
      <w:r>
        <w:rPr>
          <w:bCs/>
          <w:szCs w:val="24"/>
        </w:rPr>
        <w:t xml:space="preserve">: </w:t>
      </w:r>
      <w:r>
        <w:t>___</w:t>
      </w:r>
      <w:r>
        <w:rPr>
          <w:szCs w:val="24"/>
        </w:rPr>
        <w:t xml:space="preserve">_________ </w:t>
      </w:r>
      <w:r>
        <w:rPr>
          <w:bCs/>
          <w:szCs w:val="24"/>
        </w:rPr>
        <w:t xml:space="preserve">zł </w:t>
      </w:r>
      <w:r>
        <w:t>(słownie:  ________________________________ zł),</w:t>
      </w:r>
    </w:p>
    <w:p w:rsidR="00BF13B3" w:rsidRDefault="00471C68" w:rsidP="00ED6B1A">
      <w:pPr>
        <w:pStyle w:val="Tekstpodstawowy2"/>
        <w:jc w:val="both"/>
        <w:rPr>
          <w:b w:val="0"/>
        </w:rPr>
      </w:pPr>
      <w:r>
        <w:rPr>
          <w:b w:val="0"/>
        </w:rPr>
        <w:t xml:space="preserve">W cenie ryczałtowej </w:t>
      </w:r>
      <w:r>
        <w:t>uwzględniony jest podatek od towarów i usług (VAT)</w:t>
      </w:r>
      <w:r>
        <w:rPr>
          <w:b w:val="0"/>
        </w:rPr>
        <w:t xml:space="preserve"> według stawek obowiązujących w dniu, w którym upływa termin składania ofert w wysokości:</w:t>
      </w:r>
    </w:p>
    <w:p w:rsidR="00BF13B3" w:rsidRDefault="00471C68" w:rsidP="00ED6B1A">
      <w:pPr>
        <w:pStyle w:val="Tekstpodstawowy2"/>
        <w:jc w:val="right"/>
        <w:rPr>
          <w:b w:val="0"/>
        </w:rPr>
      </w:pPr>
      <w:r>
        <w:rPr>
          <w:b w:val="0"/>
        </w:rPr>
        <w:t>________________ zł</w:t>
      </w:r>
    </w:p>
    <w:p w:rsidR="00ED6B1A" w:rsidRDefault="00ED6B1A" w:rsidP="00ED6B1A">
      <w:pPr>
        <w:pStyle w:val="Tekstpodstawowy2"/>
        <w:jc w:val="right"/>
      </w:pPr>
    </w:p>
    <w:p w:rsidR="00BF13B3" w:rsidRDefault="00ED6B1A" w:rsidP="00ED6B1A">
      <w:pPr>
        <w:pStyle w:val="Tekstpodstawowy2"/>
        <w:numPr>
          <w:ilvl w:val="0"/>
          <w:numId w:val="1"/>
        </w:numPr>
        <w:ind w:left="0"/>
        <w:jc w:val="both"/>
      </w:pPr>
      <w:r>
        <w:rPr>
          <w:bCs/>
          <w:szCs w:val="24"/>
        </w:rPr>
        <w:t xml:space="preserve">okres gwarancji robót </w:t>
      </w:r>
      <w:r w:rsidR="00471C68">
        <w:rPr>
          <w:szCs w:val="24"/>
        </w:rPr>
        <w:t>_____</w:t>
      </w:r>
      <w:r w:rsidR="00471C68">
        <w:t>_ lat (słownie:</w:t>
      </w:r>
      <w:r>
        <w:t xml:space="preserve"> ___</w:t>
      </w:r>
      <w:r w:rsidR="00471C68">
        <w:t>_____</w:t>
      </w:r>
      <w:r>
        <w:t>___________________________lat)</w:t>
      </w:r>
    </w:p>
    <w:p w:rsidR="00BF13B3" w:rsidRDefault="00BF13B3" w:rsidP="00ED6B1A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BF13B3" w:rsidRDefault="00471C68" w:rsidP="00ED6B1A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8E663C" w:rsidRDefault="008E663C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BF13B3" w:rsidRDefault="00471C68">
      <w:pPr>
        <w:spacing w:after="120"/>
        <w:jc w:val="both"/>
        <w:rPr>
          <w:b/>
        </w:rPr>
      </w:pPr>
      <w:r>
        <w:rPr>
          <w:b/>
        </w:rPr>
        <w:t>Zamierzam powierzyć podwykonawcom</w:t>
      </w:r>
      <w:r>
        <w:t xml:space="preserve">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</w:t>
      </w:r>
      <w:r>
        <w:rPr>
          <w:b/>
          <w:i/>
        </w:rPr>
        <w:t>zamierza</w:t>
      </w:r>
      <w:r>
        <w:rPr>
          <w:i/>
        </w:rPr>
        <w:t xml:space="preserve"> powierzyć podwykonawcom oraz </w:t>
      </w:r>
      <w:r>
        <w:rPr>
          <w:b/>
          <w:i/>
        </w:rPr>
        <w:t>podać firmy podwykonawców (jeżeli są znani)</w:t>
      </w:r>
      <w:r>
        <w:rPr>
          <w:i/>
        </w:rPr>
        <w:t xml:space="preserve"> – dotyczy wyłącznie podwykonawców, </w:t>
      </w:r>
      <w:r>
        <w:rPr>
          <w:b/>
          <w:i/>
        </w:rPr>
        <w:t>na zdolnościach których wykonawca nie polega</w:t>
      </w:r>
      <w:r>
        <w:t>)</w:t>
      </w:r>
      <w:r>
        <w:rPr>
          <w:b/>
        </w:rPr>
        <w:t>: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spacing w:before="120"/>
        <w:jc w:val="both"/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 Zamawiającego obowiązku podatkowego. </w:t>
      </w:r>
    </w:p>
    <w:p w:rsidR="00BF13B3" w:rsidRDefault="00471C68">
      <w:pPr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spacing w:line="360" w:lineRule="auto"/>
        <w:jc w:val="both"/>
      </w:pPr>
      <w:r>
        <w:t>___________________________________________________________________________</w:t>
      </w:r>
    </w:p>
    <w:p w:rsidR="00BF13B3" w:rsidRDefault="00471C68">
      <w:pPr>
        <w:jc w:val="both"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BF13B3" w:rsidRDefault="00BF13B3"/>
    <w:p w:rsidR="00BF13B3" w:rsidRDefault="00471C6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BF13B3" w:rsidRDefault="00BF13B3">
      <w:pPr>
        <w:ind w:left="4248" w:firstLine="708"/>
        <w:jc w:val="both"/>
        <w:rPr>
          <w:i/>
          <w:sz w:val="20"/>
        </w:rPr>
      </w:pPr>
    </w:p>
    <w:p w:rsidR="00BF13B3" w:rsidRDefault="00471C6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F13B3" w:rsidRDefault="00BF13B3"/>
    <w:p w:rsidR="00ED6B1A" w:rsidRDefault="00ED6B1A"/>
    <w:p w:rsidR="00ED6B1A" w:rsidRDefault="00ED6B1A"/>
    <w:p w:rsidR="00ED6B1A" w:rsidRDefault="00ED6B1A">
      <w:bookmarkStart w:id="1" w:name="_GoBack"/>
      <w:bookmarkEnd w:id="1"/>
    </w:p>
    <w:p w:rsidR="00BF13B3" w:rsidRDefault="00471C68">
      <w:r>
        <w:t>______________________</w:t>
      </w:r>
    </w:p>
    <w:p w:rsidR="00BF13B3" w:rsidRDefault="00471C6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BF13B3" w:rsidRDefault="00471C6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BF13B3" w:rsidRDefault="00471C68">
      <w:pPr>
        <w:jc w:val="both"/>
      </w:pPr>
      <w:r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BF13B3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A" w:rsidRDefault="00C01B9A">
      <w:r>
        <w:separator/>
      </w:r>
    </w:p>
  </w:endnote>
  <w:endnote w:type="continuationSeparator" w:id="0">
    <w:p w:rsidR="00C01B9A" w:rsidRDefault="00C0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A" w:rsidRDefault="00C01B9A">
      <w:r>
        <w:separator/>
      </w:r>
    </w:p>
  </w:footnote>
  <w:footnote w:type="continuationSeparator" w:id="0">
    <w:p w:rsidR="00C01B9A" w:rsidRDefault="00C0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892233"/>
      <w:docPartObj>
        <w:docPartGallery w:val="Page Numbers (Top of Page)"/>
        <w:docPartUnique/>
      </w:docPartObj>
    </w:sdtPr>
    <w:sdtEndPr/>
    <w:sdtContent>
      <w:p w:rsidR="00BF13B3" w:rsidRDefault="00471C68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 w:rsidR="00ED6B1A">
          <w:rPr>
            <w:noProof/>
          </w:rPr>
          <w:t>2</w:t>
        </w:r>
        <w:r>
          <w:fldChar w:fldCharType="end"/>
        </w:r>
        <w:r>
          <w:t xml:space="preserve"> -</w:t>
        </w:r>
      </w:p>
      <w:p w:rsidR="00BF13B3" w:rsidRDefault="00471C68">
        <w:pPr>
          <w:pStyle w:val="Nagwek"/>
        </w:pPr>
        <w:r>
          <w:rPr>
            <w:b/>
            <w:i/>
            <w:szCs w:val="24"/>
          </w:rPr>
          <w:t>znak sprawy</w:t>
        </w:r>
        <w:r>
          <w:rPr>
            <w:b/>
            <w:szCs w:val="24"/>
          </w:rPr>
          <w:t xml:space="preserve">: </w:t>
        </w:r>
        <w:r>
          <w:rPr>
            <w:rFonts w:ascii="Book Antiqua" w:hAnsi="Book Antiqua" w:cs="Book Antiqua"/>
            <w:b/>
            <w:color w:val="000000"/>
            <w:sz w:val="21"/>
            <w:szCs w:val="21"/>
          </w:rPr>
          <w:t>GK.271.I.</w:t>
        </w:r>
        <w:r w:rsidR="006505A4">
          <w:rPr>
            <w:rFonts w:ascii="Book Antiqua" w:hAnsi="Book Antiqua" w:cs="Book Antiqua"/>
            <w:b/>
            <w:color w:val="000000"/>
            <w:sz w:val="21"/>
            <w:szCs w:val="21"/>
          </w:rPr>
          <w:t>2</w:t>
        </w:r>
        <w:r>
          <w:rPr>
            <w:rFonts w:ascii="Book Antiqua" w:hAnsi="Book Antiqua" w:cs="Book Antiqua"/>
            <w:b/>
            <w:color w:val="000000"/>
            <w:sz w:val="21"/>
            <w:szCs w:val="21"/>
          </w:rPr>
          <w:t>.2019.MN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B3" w:rsidRDefault="00BF13B3">
    <w:pPr>
      <w:spacing w:beforeAutospacing="1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A47"/>
    <w:multiLevelType w:val="multilevel"/>
    <w:tmpl w:val="7A8EF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F63DA8"/>
    <w:multiLevelType w:val="multilevel"/>
    <w:tmpl w:val="47EA3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3"/>
    <w:rsid w:val="00471C68"/>
    <w:rsid w:val="006505A4"/>
    <w:rsid w:val="008E663C"/>
    <w:rsid w:val="00BF13B3"/>
    <w:rsid w:val="00C01B9A"/>
    <w:rsid w:val="00ED6B1A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pPr>
      <w:overflowPunct w:val="0"/>
    </w:pPr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basedOn w:val="Domylnaczcionkaakapitu"/>
    <w:qFormat/>
    <w:rsid w:val="00C26EE0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3AEE"/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A1CC1"/>
    <w:rPr>
      <w:rFonts w:eastAsia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link w:val="Tekstpodstawowy2Znak"/>
    <w:unhideWhenUsed/>
    <w:qFormat/>
    <w:rsid w:val="00C26EE0"/>
    <w:rPr>
      <w:b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C26EE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29C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customStyle="1" w:styleId="Default">
    <w:name w:val="Default"/>
    <w:qFormat/>
    <w:pPr>
      <w:overflowPunct w:val="0"/>
    </w:pPr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pPr>
      <w:overflowPunct w:val="0"/>
    </w:pPr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basedOn w:val="Domylnaczcionkaakapitu"/>
    <w:qFormat/>
    <w:rsid w:val="00C26EE0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3AEE"/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A1CC1"/>
    <w:rPr>
      <w:rFonts w:eastAsia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link w:val="Tekstpodstawowy2Znak"/>
    <w:unhideWhenUsed/>
    <w:qFormat/>
    <w:rsid w:val="00C26EE0"/>
    <w:rPr>
      <w:b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C26EE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29C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customStyle="1" w:styleId="Default">
    <w:name w:val="Default"/>
    <w:qFormat/>
    <w:pPr>
      <w:overflowPunct w:val="0"/>
    </w:pPr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DDA0-B40D-4908-A8EB-C065A90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Alina Kaczmarczyk</cp:lastModifiedBy>
  <cp:revision>26</cp:revision>
  <dcterms:created xsi:type="dcterms:W3CDTF">2018-04-23T22:01:00Z</dcterms:created>
  <dcterms:modified xsi:type="dcterms:W3CDTF">2019-01-31T19:33:00Z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