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 xml:space="preserve">Program </w:t>
      </w:r>
      <w:r>
        <w:rPr>
          <w:b/>
          <w:sz w:val="20"/>
          <w:szCs w:val="20"/>
        </w:rPr>
        <w:t>w</w:t>
      </w:r>
      <w:r w:rsidRPr="00606152">
        <w:rPr>
          <w:b/>
          <w:sz w:val="20"/>
          <w:szCs w:val="20"/>
        </w:rPr>
        <w:t xml:space="preserve">spółpracy </w:t>
      </w:r>
      <w:r>
        <w:rPr>
          <w:b/>
          <w:sz w:val="20"/>
          <w:szCs w:val="20"/>
        </w:rPr>
        <w:t>Gminy Krynicy</w:t>
      </w:r>
      <w:r w:rsidRPr="00606152">
        <w:rPr>
          <w:b/>
          <w:sz w:val="20"/>
          <w:szCs w:val="20"/>
        </w:rPr>
        <w:t>-Zdr</w:t>
      </w:r>
      <w:r>
        <w:rPr>
          <w:b/>
          <w:sz w:val="20"/>
          <w:szCs w:val="20"/>
        </w:rPr>
        <w:t>oju</w:t>
      </w:r>
      <w:r w:rsidRPr="00606152">
        <w:rPr>
          <w:b/>
          <w:sz w:val="20"/>
          <w:szCs w:val="20"/>
        </w:rPr>
        <w:t xml:space="preserve"> z organizacjami pozarządowymi </w:t>
      </w:r>
      <w:r>
        <w:rPr>
          <w:b/>
          <w:sz w:val="20"/>
          <w:szCs w:val="20"/>
        </w:rPr>
        <w:br/>
      </w:r>
      <w:r w:rsidRPr="00606152">
        <w:rPr>
          <w:b/>
          <w:sz w:val="20"/>
          <w:szCs w:val="20"/>
        </w:rPr>
        <w:t>oraz podmiotami wymienionymi w art. 3 ust. 3 ustawy z dnia 24 kwietnia 2003 r.</w:t>
      </w:r>
      <w:r w:rsidRPr="00606152">
        <w:rPr>
          <w:b/>
          <w:sz w:val="20"/>
          <w:szCs w:val="20"/>
        </w:rPr>
        <w:br/>
        <w:t>o działalności pożytku publicznego i o wolontariacie</w:t>
      </w:r>
      <w:r w:rsidR="00787470">
        <w:rPr>
          <w:b/>
          <w:sz w:val="20"/>
          <w:szCs w:val="20"/>
        </w:rPr>
        <w:br/>
        <w:t>na rok 201</w:t>
      </w:r>
      <w:r w:rsidR="00C67A05">
        <w:rPr>
          <w:b/>
          <w:sz w:val="20"/>
          <w:szCs w:val="20"/>
        </w:rPr>
        <w:t>9</w:t>
      </w:r>
    </w:p>
    <w:p w:rsidR="00833488" w:rsidRPr="00606152" w:rsidRDefault="00833488" w:rsidP="00833488">
      <w:pPr>
        <w:tabs>
          <w:tab w:val="left" w:pos="1219"/>
        </w:tabs>
        <w:rPr>
          <w:sz w:val="20"/>
          <w:szCs w:val="20"/>
        </w:rPr>
      </w:pPr>
      <w:r w:rsidRPr="00606152">
        <w:rPr>
          <w:sz w:val="20"/>
          <w:szCs w:val="20"/>
        </w:rPr>
        <w:tab/>
      </w: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Rozdział I</w:t>
      </w:r>
      <w:r w:rsidRPr="00606152">
        <w:rPr>
          <w:b/>
          <w:sz w:val="20"/>
          <w:szCs w:val="20"/>
        </w:rPr>
        <w:br/>
        <w:t>Postanowienia ogólne</w:t>
      </w:r>
      <w:r w:rsidRPr="00606152">
        <w:rPr>
          <w:b/>
          <w:sz w:val="20"/>
          <w:szCs w:val="20"/>
        </w:rPr>
        <w:br/>
      </w: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§ 1.</w:t>
      </w:r>
    </w:p>
    <w:p w:rsidR="00833488" w:rsidRPr="00606152" w:rsidRDefault="00833488" w:rsidP="00833488">
      <w:pPr>
        <w:rPr>
          <w:sz w:val="20"/>
          <w:szCs w:val="20"/>
        </w:rPr>
      </w:pPr>
      <w:r w:rsidRPr="00606152">
        <w:rPr>
          <w:sz w:val="20"/>
          <w:szCs w:val="20"/>
        </w:rPr>
        <w:t xml:space="preserve">1. Program Współpracy </w:t>
      </w:r>
      <w:r w:rsidR="00787470">
        <w:rPr>
          <w:sz w:val="20"/>
          <w:szCs w:val="20"/>
        </w:rPr>
        <w:t>na rok 201</w:t>
      </w:r>
      <w:r w:rsidR="00C67A05">
        <w:rPr>
          <w:sz w:val="20"/>
          <w:szCs w:val="20"/>
        </w:rPr>
        <w:t>9</w:t>
      </w:r>
      <w:r w:rsidRPr="00606152">
        <w:rPr>
          <w:sz w:val="20"/>
          <w:szCs w:val="20"/>
        </w:rPr>
        <w:t xml:space="preserve"> określa:</w:t>
      </w:r>
    </w:p>
    <w:p w:rsidR="00833488" w:rsidRPr="00606152" w:rsidRDefault="00833488" w:rsidP="0083348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606152">
        <w:rPr>
          <w:sz w:val="20"/>
          <w:szCs w:val="20"/>
        </w:rPr>
        <w:t>cele, zasady, przedmiot  ora</w:t>
      </w:r>
      <w:r>
        <w:rPr>
          <w:sz w:val="20"/>
          <w:szCs w:val="20"/>
        </w:rPr>
        <w:t>z formy współpracy Gminy Krynicy</w:t>
      </w:r>
      <w:r w:rsidRPr="00606152">
        <w:rPr>
          <w:sz w:val="20"/>
          <w:szCs w:val="20"/>
        </w:rPr>
        <w:t>-Zdr</w:t>
      </w:r>
      <w:r>
        <w:rPr>
          <w:sz w:val="20"/>
          <w:szCs w:val="20"/>
        </w:rPr>
        <w:t>oju</w:t>
      </w:r>
      <w:r w:rsidRPr="00606152">
        <w:rPr>
          <w:sz w:val="20"/>
          <w:szCs w:val="20"/>
        </w:rPr>
        <w:t xml:space="preserve"> z organizacjami pozarządowymi oraz podmiotami wymienionymi w art.3 ust.3 ustawy o działalności pożytku publicznego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i o wolontariacie;</w:t>
      </w:r>
    </w:p>
    <w:p w:rsidR="00833488" w:rsidRPr="00BB1B5E" w:rsidRDefault="00833488" w:rsidP="0083348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BB1B5E">
        <w:rPr>
          <w:sz w:val="20"/>
          <w:szCs w:val="20"/>
        </w:rPr>
        <w:t>priorytetowe zadania publiczne, których realizację Gmina Krynica-Zdrój będzie wspierać</w:t>
      </w:r>
      <w:r w:rsidR="0059022F">
        <w:rPr>
          <w:sz w:val="20"/>
          <w:szCs w:val="20"/>
        </w:rPr>
        <w:t>;</w:t>
      </w:r>
      <w:r w:rsidRPr="00BB1B5E">
        <w:rPr>
          <w:sz w:val="20"/>
          <w:szCs w:val="20"/>
        </w:rPr>
        <w:t xml:space="preserve"> </w:t>
      </w:r>
    </w:p>
    <w:p w:rsidR="00833488" w:rsidRPr="00606152" w:rsidRDefault="00833488" w:rsidP="0083348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BB1B5E">
        <w:rPr>
          <w:sz w:val="20"/>
          <w:szCs w:val="20"/>
        </w:rPr>
        <w:t>okres i sposób realizacji  Programu, wysokość środków planowanych na jego realizację ora</w:t>
      </w:r>
      <w:r w:rsidRPr="00606152">
        <w:rPr>
          <w:sz w:val="20"/>
          <w:szCs w:val="20"/>
        </w:rPr>
        <w:t>z  sposób  jego oceny;</w:t>
      </w:r>
    </w:p>
    <w:p w:rsidR="00833488" w:rsidRPr="00606152" w:rsidRDefault="00833488" w:rsidP="0083348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606152">
        <w:rPr>
          <w:sz w:val="20"/>
          <w:szCs w:val="20"/>
        </w:rPr>
        <w:t>informację o sposobie tworzenia Programu oraz o przebiegu konsultacji;</w:t>
      </w:r>
    </w:p>
    <w:p w:rsidR="00833488" w:rsidRPr="00606152" w:rsidRDefault="00833488" w:rsidP="0083348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606152">
        <w:rPr>
          <w:sz w:val="20"/>
          <w:szCs w:val="20"/>
        </w:rPr>
        <w:t>tryb powoływania i zasady działania komisji konkursowych do opiniowania ofert w otwartych konkursach ofert.</w:t>
      </w:r>
    </w:p>
    <w:p w:rsidR="00833488" w:rsidRPr="00606152" w:rsidRDefault="00833488" w:rsidP="00833488">
      <w:pPr>
        <w:jc w:val="center"/>
        <w:rPr>
          <w:sz w:val="20"/>
          <w:szCs w:val="20"/>
        </w:rPr>
      </w:pPr>
      <w:r w:rsidRPr="00606152">
        <w:rPr>
          <w:b/>
          <w:sz w:val="20"/>
          <w:szCs w:val="20"/>
        </w:rPr>
        <w:t>§ 2.</w:t>
      </w:r>
    </w:p>
    <w:p w:rsidR="00833488" w:rsidRPr="00606152" w:rsidRDefault="00833488" w:rsidP="00833488">
      <w:p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 Ilekroć w niniejszym Programie jest mowa o:</w:t>
      </w:r>
    </w:p>
    <w:p w:rsidR="00833488" w:rsidRPr="00206EBA" w:rsidRDefault="00833488" w:rsidP="0083348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Ustawie - należy przez to rozumieć ustawę z dnia 24 kwietnia 2003 r. o działalności pożytku </w:t>
      </w:r>
      <w:r w:rsidRPr="00206EBA">
        <w:rPr>
          <w:sz w:val="20"/>
          <w:szCs w:val="20"/>
        </w:rPr>
        <w:t>publicznego i o w</w:t>
      </w:r>
      <w:r w:rsidR="006568C9" w:rsidRPr="00206EBA">
        <w:rPr>
          <w:sz w:val="20"/>
          <w:szCs w:val="20"/>
        </w:rPr>
        <w:t>olontariacie (j.t. Dz.U. z 201</w:t>
      </w:r>
      <w:r w:rsidR="008157F2">
        <w:rPr>
          <w:sz w:val="20"/>
          <w:szCs w:val="20"/>
        </w:rPr>
        <w:t>8</w:t>
      </w:r>
      <w:r w:rsidR="006568C9" w:rsidRPr="00206EBA">
        <w:rPr>
          <w:sz w:val="20"/>
          <w:szCs w:val="20"/>
        </w:rPr>
        <w:t xml:space="preserve"> </w:t>
      </w:r>
      <w:r w:rsidRPr="00206EBA">
        <w:rPr>
          <w:sz w:val="20"/>
          <w:szCs w:val="20"/>
        </w:rPr>
        <w:t xml:space="preserve">r., </w:t>
      </w:r>
      <w:r w:rsidR="00740C59" w:rsidRPr="00206EBA">
        <w:rPr>
          <w:sz w:val="20"/>
          <w:szCs w:val="20"/>
        </w:rPr>
        <w:t xml:space="preserve">poz. </w:t>
      </w:r>
      <w:r w:rsidR="008157F2">
        <w:rPr>
          <w:sz w:val="20"/>
          <w:szCs w:val="20"/>
        </w:rPr>
        <w:t>450</w:t>
      </w:r>
      <w:r w:rsidR="00740C59" w:rsidRPr="00206EBA">
        <w:rPr>
          <w:sz w:val="20"/>
          <w:szCs w:val="20"/>
        </w:rPr>
        <w:t xml:space="preserve"> z </w:t>
      </w:r>
      <w:proofErr w:type="spellStart"/>
      <w:r w:rsidR="00740C59" w:rsidRPr="00206EBA">
        <w:rPr>
          <w:sz w:val="20"/>
          <w:szCs w:val="20"/>
        </w:rPr>
        <w:t>późn</w:t>
      </w:r>
      <w:proofErr w:type="spellEnd"/>
      <w:r w:rsidR="00740C59" w:rsidRPr="00206EBA">
        <w:rPr>
          <w:sz w:val="20"/>
          <w:szCs w:val="20"/>
        </w:rPr>
        <w:t>. zm</w:t>
      </w:r>
      <w:r w:rsidRPr="00206EBA">
        <w:rPr>
          <w:sz w:val="20"/>
          <w:szCs w:val="20"/>
        </w:rPr>
        <w:t>.)</w:t>
      </w:r>
      <w:r w:rsidR="00CE539E" w:rsidRPr="00206EBA">
        <w:rPr>
          <w:sz w:val="20"/>
          <w:szCs w:val="20"/>
        </w:rPr>
        <w:t>;</w:t>
      </w:r>
    </w:p>
    <w:p w:rsidR="00833488" w:rsidRPr="00F408A5" w:rsidRDefault="00833488" w:rsidP="0083348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>Organizacjach - należy przez to rozumieć organizacje pozarządowe oraz podmioty wymienione w art. 3 ust. 3 ustawy z dnia 24 kwietnia 2003 r. o działalności pożytku publicznego i o wolontariacie</w:t>
      </w:r>
      <w:r w:rsidR="00CE539E">
        <w:rPr>
          <w:sz w:val="20"/>
          <w:szCs w:val="20"/>
        </w:rPr>
        <w:t>;</w:t>
      </w:r>
    </w:p>
    <w:p w:rsidR="00833488" w:rsidRPr="00F408A5" w:rsidRDefault="00833488" w:rsidP="0083348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 xml:space="preserve">Programie - należy przez to rozumieć niniejszy Program </w:t>
      </w:r>
      <w:r w:rsidR="007A78EE">
        <w:rPr>
          <w:sz w:val="20"/>
          <w:szCs w:val="20"/>
        </w:rPr>
        <w:t>w</w:t>
      </w:r>
      <w:r w:rsidRPr="00F408A5">
        <w:rPr>
          <w:sz w:val="20"/>
          <w:szCs w:val="20"/>
        </w:rPr>
        <w:t xml:space="preserve">spółpracy Gminy z organizacjami pozarządowymi oraz podmiotami wymienionymi w art. 3 ust. 3 ustawy z dnia 24 kwietnia 2003 r. </w:t>
      </w:r>
      <w:r w:rsidRPr="00F408A5">
        <w:rPr>
          <w:sz w:val="20"/>
          <w:szCs w:val="20"/>
        </w:rPr>
        <w:br/>
        <w:t>o działalności pożytku publicznego i o wolontariacie na rok 201</w:t>
      </w:r>
      <w:r w:rsidR="008157F2">
        <w:rPr>
          <w:sz w:val="20"/>
          <w:szCs w:val="20"/>
        </w:rPr>
        <w:t>9</w:t>
      </w:r>
      <w:r w:rsidR="00CE539E">
        <w:rPr>
          <w:sz w:val="20"/>
          <w:szCs w:val="20"/>
        </w:rPr>
        <w:t>;</w:t>
      </w:r>
    </w:p>
    <w:p w:rsidR="00833488" w:rsidRPr="00F408A5" w:rsidRDefault="00833488" w:rsidP="0083348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 xml:space="preserve">Gminie - należy przez </w:t>
      </w:r>
      <w:r w:rsidR="006568C9">
        <w:rPr>
          <w:sz w:val="20"/>
          <w:szCs w:val="20"/>
        </w:rPr>
        <w:t>to rozumieć Gminę Krynica-Zdrój;</w:t>
      </w:r>
    </w:p>
    <w:p w:rsidR="00833488" w:rsidRPr="00F408A5" w:rsidRDefault="00833488" w:rsidP="0083348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 xml:space="preserve">Burmistrzu - </w:t>
      </w:r>
      <w:r w:rsidR="00CE539E" w:rsidRPr="00F408A5">
        <w:rPr>
          <w:sz w:val="20"/>
          <w:szCs w:val="20"/>
        </w:rPr>
        <w:t xml:space="preserve">należy przez to rozumieć </w:t>
      </w:r>
      <w:r w:rsidR="00CE539E">
        <w:rPr>
          <w:sz w:val="20"/>
          <w:szCs w:val="20"/>
        </w:rPr>
        <w:t xml:space="preserve"> </w:t>
      </w:r>
      <w:r w:rsidRPr="00F408A5">
        <w:rPr>
          <w:sz w:val="20"/>
          <w:szCs w:val="20"/>
        </w:rPr>
        <w:t xml:space="preserve">Burmistrza </w:t>
      </w:r>
      <w:r w:rsidR="008F5614">
        <w:rPr>
          <w:sz w:val="20"/>
          <w:szCs w:val="20"/>
        </w:rPr>
        <w:t>Krynicy</w:t>
      </w:r>
      <w:r w:rsidRPr="00F408A5">
        <w:rPr>
          <w:sz w:val="20"/>
          <w:szCs w:val="20"/>
        </w:rPr>
        <w:t>-Zdr</w:t>
      </w:r>
      <w:r w:rsidR="008F5614">
        <w:rPr>
          <w:sz w:val="20"/>
          <w:szCs w:val="20"/>
        </w:rPr>
        <w:t>oju</w:t>
      </w:r>
      <w:r w:rsidR="00CE539E">
        <w:rPr>
          <w:sz w:val="20"/>
          <w:szCs w:val="20"/>
        </w:rPr>
        <w:t>;</w:t>
      </w:r>
    </w:p>
    <w:p w:rsidR="00833488" w:rsidRPr="00F408A5" w:rsidRDefault="00833488" w:rsidP="0083348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>Urzędzie - należy przez to rozumieć Urzą</w:t>
      </w:r>
      <w:r w:rsidR="00CE539E">
        <w:rPr>
          <w:sz w:val="20"/>
          <w:szCs w:val="20"/>
        </w:rPr>
        <w:t>d Miejski w Krynicy-Zdroju;</w:t>
      </w:r>
    </w:p>
    <w:p w:rsidR="00833488" w:rsidRPr="00F408A5" w:rsidRDefault="00833488" w:rsidP="0083348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 xml:space="preserve">Radzie - </w:t>
      </w:r>
      <w:r w:rsidR="00CE539E" w:rsidRPr="00F408A5">
        <w:rPr>
          <w:sz w:val="20"/>
          <w:szCs w:val="20"/>
        </w:rPr>
        <w:t xml:space="preserve">należy przez to rozumieć </w:t>
      </w:r>
      <w:r w:rsidR="00CE539E">
        <w:rPr>
          <w:sz w:val="20"/>
          <w:szCs w:val="20"/>
        </w:rPr>
        <w:t xml:space="preserve"> Radę</w:t>
      </w:r>
      <w:r w:rsidRPr="00F408A5">
        <w:rPr>
          <w:sz w:val="20"/>
          <w:szCs w:val="20"/>
        </w:rPr>
        <w:t xml:space="preserve"> Miejsk</w:t>
      </w:r>
      <w:r w:rsidR="00CE539E">
        <w:rPr>
          <w:sz w:val="20"/>
          <w:szCs w:val="20"/>
        </w:rPr>
        <w:t>ą w Krynicy-Zdroju;</w:t>
      </w:r>
    </w:p>
    <w:p w:rsidR="00833488" w:rsidRPr="00F408A5" w:rsidRDefault="00833488" w:rsidP="0083348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>Dotacji – rozumie się przez to dotację w rozumie</w:t>
      </w:r>
      <w:r w:rsidR="001F21AC">
        <w:rPr>
          <w:sz w:val="20"/>
          <w:szCs w:val="20"/>
        </w:rPr>
        <w:t>niu art. 127 ust. 1 pkt 1 lit. e</w:t>
      </w:r>
      <w:r w:rsidRPr="00F408A5">
        <w:rPr>
          <w:sz w:val="20"/>
          <w:szCs w:val="20"/>
        </w:rPr>
        <w:t xml:space="preserve"> oraz art.</w:t>
      </w:r>
      <w:r w:rsidR="009532A2">
        <w:rPr>
          <w:sz w:val="20"/>
          <w:szCs w:val="20"/>
        </w:rPr>
        <w:t xml:space="preserve"> </w:t>
      </w:r>
      <w:r w:rsidRPr="00F408A5">
        <w:rPr>
          <w:sz w:val="20"/>
          <w:szCs w:val="20"/>
        </w:rPr>
        <w:t xml:space="preserve">211 ustawy </w:t>
      </w:r>
      <w:r w:rsidRPr="00F408A5">
        <w:rPr>
          <w:sz w:val="20"/>
          <w:szCs w:val="20"/>
        </w:rPr>
        <w:br/>
        <w:t xml:space="preserve">z dnia 27 sierpnia 2009 o finansach </w:t>
      </w:r>
      <w:r w:rsidR="003D2C5C">
        <w:rPr>
          <w:sz w:val="20"/>
          <w:szCs w:val="20"/>
        </w:rPr>
        <w:t>publicznych (j.t. Dz.U. z 201</w:t>
      </w:r>
      <w:r w:rsidR="008157F2">
        <w:rPr>
          <w:sz w:val="20"/>
          <w:szCs w:val="20"/>
        </w:rPr>
        <w:t>7</w:t>
      </w:r>
      <w:r w:rsidR="003D2C5C">
        <w:rPr>
          <w:sz w:val="20"/>
          <w:szCs w:val="20"/>
        </w:rPr>
        <w:t xml:space="preserve"> r., poz. </w:t>
      </w:r>
      <w:r w:rsidR="008157F2">
        <w:rPr>
          <w:sz w:val="20"/>
          <w:szCs w:val="20"/>
        </w:rPr>
        <w:t>2077</w:t>
      </w:r>
      <w:r w:rsidRPr="00F408A5">
        <w:rPr>
          <w:sz w:val="20"/>
          <w:szCs w:val="20"/>
        </w:rPr>
        <w:t xml:space="preserve"> z </w:t>
      </w:r>
      <w:proofErr w:type="spellStart"/>
      <w:r w:rsidR="00CE539E">
        <w:rPr>
          <w:sz w:val="20"/>
          <w:szCs w:val="20"/>
        </w:rPr>
        <w:t>późn</w:t>
      </w:r>
      <w:proofErr w:type="spellEnd"/>
      <w:r w:rsidR="00CE539E">
        <w:rPr>
          <w:sz w:val="20"/>
          <w:szCs w:val="20"/>
        </w:rPr>
        <w:t>. zm.);</w:t>
      </w:r>
    </w:p>
    <w:p w:rsidR="00833488" w:rsidRPr="00606152" w:rsidRDefault="00833488" w:rsidP="0083348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Konkursie – rozumie się przez to otwarty konkurs ofert, o których mowa w art. 11 ust.2 ustawy</w:t>
      </w:r>
      <w:r w:rsidR="00CE539E">
        <w:rPr>
          <w:sz w:val="20"/>
          <w:szCs w:val="20"/>
        </w:rPr>
        <w:t>;</w:t>
      </w:r>
    </w:p>
    <w:p w:rsidR="00833488" w:rsidRPr="00606152" w:rsidRDefault="00870DFD" w:rsidP="0083348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Jednostkach</w:t>
      </w:r>
      <w:r w:rsidR="00833488" w:rsidRPr="00606152">
        <w:rPr>
          <w:sz w:val="20"/>
          <w:szCs w:val="20"/>
        </w:rPr>
        <w:t xml:space="preserve"> organizacyjn</w:t>
      </w:r>
      <w:r>
        <w:rPr>
          <w:sz w:val="20"/>
          <w:szCs w:val="20"/>
        </w:rPr>
        <w:t>ych</w:t>
      </w:r>
      <w:r w:rsidR="00833488" w:rsidRPr="00606152">
        <w:rPr>
          <w:sz w:val="20"/>
          <w:szCs w:val="20"/>
        </w:rPr>
        <w:t xml:space="preserve"> Gminy – </w:t>
      </w:r>
      <w:r w:rsidR="00CE539E" w:rsidRPr="00F408A5">
        <w:rPr>
          <w:sz w:val="20"/>
          <w:szCs w:val="20"/>
        </w:rPr>
        <w:t xml:space="preserve">należy przez to rozumieć </w:t>
      </w:r>
      <w:r w:rsidR="00833488" w:rsidRPr="00606152">
        <w:rPr>
          <w:sz w:val="20"/>
          <w:szCs w:val="20"/>
        </w:rPr>
        <w:t xml:space="preserve">jednostki powołane przez Gminę </w:t>
      </w:r>
      <w:r w:rsidR="00A4031B">
        <w:rPr>
          <w:sz w:val="20"/>
          <w:szCs w:val="20"/>
        </w:rPr>
        <w:br/>
      </w:r>
      <w:r w:rsidR="00833488" w:rsidRPr="00606152">
        <w:rPr>
          <w:sz w:val="20"/>
          <w:szCs w:val="20"/>
        </w:rPr>
        <w:t xml:space="preserve">w celu wykonywania zadań Gminy: Biblioteka Publiczna, Centrum Kultury, Ośrodek Pomocy Społecznej, Miejski Ośrodek Sportu i Rekreacji, </w:t>
      </w:r>
      <w:r w:rsidR="004C5C4A">
        <w:rPr>
          <w:sz w:val="20"/>
          <w:szCs w:val="20"/>
        </w:rPr>
        <w:t>Centrum Księgowo-Administracyjne Oświaty</w:t>
      </w:r>
      <w:r w:rsidR="00833488" w:rsidRPr="00606152">
        <w:rPr>
          <w:sz w:val="20"/>
          <w:szCs w:val="20"/>
        </w:rPr>
        <w:t xml:space="preserve">, Zespół Szkolno-Przedszkolny nr 1, Szkoła Podstawowa nr 2, Gminne Przedszkole nr 2, </w:t>
      </w:r>
      <w:r w:rsidR="004C5C4A">
        <w:rPr>
          <w:sz w:val="20"/>
          <w:szCs w:val="20"/>
        </w:rPr>
        <w:t>Samorządowe Centrum Edukacji Szkolnej w Tyliczu</w:t>
      </w:r>
      <w:r w:rsidR="00CE539E">
        <w:rPr>
          <w:sz w:val="20"/>
          <w:szCs w:val="20"/>
        </w:rPr>
        <w:t xml:space="preserve">, </w:t>
      </w:r>
      <w:r w:rsidR="00097EF0">
        <w:rPr>
          <w:sz w:val="20"/>
          <w:szCs w:val="20"/>
        </w:rPr>
        <w:t xml:space="preserve">Samorządowe Centrum Edukacji Szkolnej w </w:t>
      </w:r>
      <w:r w:rsidR="00097EF0">
        <w:rPr>
          <w:sz w:val="20"/>
          <w:szCs w:val="20"/>
        </w:rPr>
        <w:t xml:space="preserve">Bereście, Szkoła Podstawowa w Piorunce, </w:t>
      </w:r>
      <w:r w:rsidR="00833488" w:rsidRPr="00606152">
        <w:rPr>
          <w:sz w:val="20"/>
          <w:szCs w:val="20"/>
        </w:rPr>
        <w:t>Zakład Wodociągów i Kanalizac</w:t>
      </w:r>
      <w:r w:rsidR="003B1603">
        <w:rPr>
          <w:sz w:val="20"/>
          <w:szCs w:val="20"/>
        </w:rPr>
        <w:t>ji, Środowiskowy Dom Samopomocy;</w:t>
      </w:r>
      <w:r w:rsidR="00833488" w:rsidRPr="00606152">
        <w:rPr>
          <w:sz w:val="20"/>
          <w:szCs w:val="20"/>
        </w:rPr>
        <w:t xml:space="preserve"> </w:t>
      </w:r>
    </w:p>
    <w:p w:rsidR="00833488" w:rsidRPr="00606152" w:rsidRDefault="00870DFD" w:rsidP="0083348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Komórkach organizacyjnych</w:t>
      </w:r>
      <w:r w:rsidR="00833488" w:rsidRPr="00606152">
        <w:rPr>
          <w:sz w:val="20"/>
          <w:szCs w:val="20"/>
        </w:rPr>
        <w:t xml:space="preserve"> – </w:t>
      </w:r>
      <w:r w:rsidR="00CE539E" w:rsidRPr="00F408A5">
        <w:rPr>
          <w:sz w:val="20"/>
          <w:szCs w:val="20"/>
        </w:rPr>
        <w:t xml:space="preserve">należy przez to rozumieć </w:t>
      </w:r>
      <w:r w:rsidR="00CE539E">
        <w:rPr>
          <w:sz w:val="20"/>
          <w:szCs w:val="20"/>
        </w:rPr>
        <w:t>dyrektorów wydziałów, kierowników</w:t>
      </w:r>
      <w:r w:rsidR="00833488" w:rsidRPr="00606152">
        <w:rPr>
          <w:sz w:val="20"/>
          <w:szCs w:val="20"/>
        </w:rPr>
        <w:t xml:space="preserve"> referatów Urzędu Miejskiego w Krynicy-Zdroju.</w:t>
      </w:r>
    </w:p>
    <w:p w:rsidR="00833488" w:rsidRPr="00606152" w:rsidRDefault="00833488" w:rsidP="00833488">
      <w:pPr>
        <w:ind w:left="360"/>
        <w:jc w:val="both"/>
        <w:rPr>
          <w:sz w:val="20"/>
          <w:szCs w:val="20"/>
        </w:rPr>
      </w:pP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Rozdział II</w:t>
      </w:r>
      <w:r w:rsidRPr="00606152">
        <w:rPr>
          <w:b/>
          <w:sz w:val="20"/>
          <w:szCs w:val="20"/>
        </w:rPr>
        <w:br/>
        <w:t>Cel główny i cele szczegółowe Programu</w:t>
      </w:r>
    </w:p>
    <w:p w:rsidR="00833488" w:rsidRPr="00606152" w:rsidRDefault="00833488" w:rsidP="00833488">
      <w:pPr>
        <w:jc w:val="center"/>
        <w:rPr>
          <w:sz w:val="20"/>
          <w:szCs w:val="20"/>
        </w:rPr>
      </w:pPr>
      <w:r w:rsidRPr="00606152">
        <w:rPr>
          <w:b/>
          <w:sz w:val="20"/>
          <w:szCs w:val="20"/>
        </w:rPr>
        <w:t>§ 3.</w:t>
      </w:r>
    </w:p>
    <w:p w:rsidR="00833488" w:rsidRPr="00606152" w:rsidRDefault="00833488" w:rsidP="0083348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napToGrid w:val="0"/>
          <w:sz w:val="20"/>
          <w:szCs w:val="20"/>
        </w:rPr>
      </w:pPr>
      <w:r w:rsidRPr="00606152">
        <w:rPr>
          <w:snapToGrid w:val="0"/>
          <w:sz w:val="20"/>
          <w:szCs w:val="20"/>
        </w:rPr>
        <w:t xml:space="preserve">Głównym celem </w:t>
      </w:r>
      <w:r w:rsidRPr="00606152">
        <w:rPr>
          <w:sz w:val="20"/>
          <w:szCs w:val="20"/>
        </w:rPr>
        <w:t xml:space="preserve">Programu </w:t>
      </w:r>
      <w:r w:rsidRPr="00606152">
        <w:rPr>
          <w:snapToGrid w:val="0"/>
          <w:sz w:val="20"/>
          <w:szCs w:val="20"/>
        </w:rPr>
        <w:t xml:space="preserve">jest wspieranie rozwoju społeczeństwa obywatelskiego i budowanie partnerskich relacji między Gminą a Organizacjami </w:t>
      </w:r>
      <w:r w:rsidRPr="00606152">
        <w:rPr>
          <w:sz w:val="20"/>
          <w:szCs w:val="20"/>
        </w:rPr>
        <w:t xml:space="preserve">zapewniających lepsze zaspokajanie potrzeb społecznych oraz podnoszenie poziomu i jakości życia mieszkańców. </w:t>
      </w:r>
    </w:p>
    <w:p w:rsidR="00833488" w:rsidRPr="00606152" w:rsidRDefault="00833488" w:rsidP="0083348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napToGrid w:val="0"/>
          <w:sz w:val="20"/>
          <w:szCs w:val="20"/>
        </w:rPr>
      </w:pPr>
      <w:r w:rsidRPr="00606152">
        <w:rPr>
          <w:sz w:val="20"/>
          <w:szCs w:val="20"/>
        </w:rPr>
        <w:t>Wzmacnianie roli aktywności obywatelskiej w rozwiązywaniu problemów lokalnych.</w:t>
      </w:r>
    </w:p>
    <w:p w:rsidR="00833488" w:rsidRPr="00606152" w:rsidRDefault="00833488" w:rsidP="00833488">
      <w:pPr>
        <w:spacing w:after="0" w:line="240" w:lineRule="auto"/>
        <w:jc w:val="both"/>
        <w:rPr>
          <w:snapToGrid w:val="0"/>
          <w:sz w:val="20"/>
          <w:szCs w:val="20"/>
        </w:rPr>
      </w:pPr>
    </w:p>
    <w:p w:rsidR="00833488" w:rsidRPr="00606152" w:rsidRDefault="00833488" w:rsidP="00833488">
      <w:pPr>
        <w:jc w:val="center"/>
        <w:rPr>
          <w:sz w:val="20"/>
          <w:szCs w:val="20"/>
        </w:rPr>
      </w:pPr>
      <w:r w:rsidRPr="00606152">
        <w:rPr>
          <w:b/>
          <w:sz w:val="20"/>
          <w:szCs w:val="20"/>
        </w:rPr>
        <w:t>§ 4.</w:t>
      </w:r>
    </w:p>
    <w:p w:rsidR="00833488" w:rsidRPr="00606152" w:rsidRDefault="00833488" w:rsidP="00833488">
      <w:p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Cele szczegółowe Programu wynikają z założonego celu głównego i są to:</w:t>
      </w:r>
    </w:p>
    <w:p w:rsidR="00833488" w:rsidRPr="00606152" w:rsidRDefault="00833488" w:rsidP="0083348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wzmocnienie wpływu Mieszkańców i Organizacji na proces tworzenia polityk publicznych </w:t>
      </w:r>
      <w:r w:rsidR="00A4031B">
        <w:rPr>
          <w:sz w:val="20"/>
          <w:szCs w:val="20"/>
        </w:rPr>
        <w:br/>
      </w:r>
      <w:r w:rsidRPr="00606152">
        <w:rPr>
          <w:sz w:val="20"/>
          <w:szCs w:val="20"/>
        </w:rPr>
        <w:t>oraz zwiększenie ich udziału w rozwiązywaniu lokalnych problemów,</w:t>
      </w:r>
    </w:p>
    <w:p w:rsidR="00833488" w:rsidRPr="00606152" w:rsidRDefault="00833488" w:rsidP="0083348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podniesienie efektywności wydatkowania publicznych środków finansowych,</w:t>
      </w:r>
    </w:p>
    <w:p w:rsidR="00833488" w:rsidRPr="00606152" w:rsidRDefault="00833488" w:rsidP="0083348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wzmocnienie innowacyjności i konkurencyjności w wykonywaniu zadań publicznych,</w:t>
      </w:r>
    </w:p>
    <w:p w:rsidR="00833488" w:rsidRPr="00606152" w:rsidRDefault="00833488" w:rsidP="0083348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podniesienie poziomu profesjonalizacji działań Organizacji i rozwój wolontariatu,</w:t>
      </w:r>
    </w:p>
    <w:p w:rsidR="00833488" w:rsidRPr="00606152" w:rsidRDefault="00833488" w:rsidP="0083348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integracja i upowszechnienie partnerstwa wśród Organizacji i innych podmiotów w zakresie działania na rzecz Gminy i społeczności lokalnej.</w:t>
      </w: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Rozdział III</w:t>
      </w:r>
      <w:r w:rsidRPr="00606152">
        <w:rPr>
          <w:b/>
          <w:sz w:val="20"/>
          <w:szCs w:val="20"/>
        </w:rPr>
        <w:br/>
        <w:t>Zasady współpracy</w:t>
      </w: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§ 5.</w:t>
      </w:r>
    </w:p>
    <w:p w:rsidR="00833488" w:rsidRPr="00606152" w:rsidRDefault="00833488" w:rsidP="00833488">
      <w:p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Gmina przy współpracy z Organizacjami kieruje się następującymi zasadami:</w:t>
      </w:r>
    </w:p>
    <w:p w:rsidR="00833488" w:rsidRPr="00606152" w:rsidRDefault="00833488" w:rsidP="0083348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zasadą partnerstwa - co oznacza, że Organizacje oraz inne podmioty, na zasadach i  w formie określonej w ustawie oraz zgodnie z trybem wynikającym z odrębnych przepisów, uczestniczą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w identyfikowaniu i definiowaniu problemów społecznych, wypracowywaniu sposobów ich rozwiązywania oraz wykonywaniu zadań publicznych,</w:t>
      </w:r>
    </w:p>
    <w:p w:rsidR="00833488" w:rsidRPr="00606152" w:rsidRDefault="00833488" w:rsidP="0083348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zasadą pomocniczości (subsydiarności), zgodnie z którą, Gmina przekazuje Organizacjom kompetencje i środki do działania wszędzie tam, gdzie to jest możliwe, zaś Organizacje te aktywnie uczestniczą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 xml:space="preserve">w określeniu zakresu współpracy i rzetelnej realizacji zadań, </w:t>
      </w:r>
    </w:p>
    <w:p w:rsidR="00833488" w:rsidRPr="00606152" w:rsidRDefault="00833488" w:rsidP="0083348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zasadą efektywności, w myśl której Gmina wykorzystuje współpracę z Organizacjami do efektywnej realizacji zadań społeczno – ekonomicznych,</w:t>
      </w:r>
    </w:p>
    <w:p w:rsidR="00833488" w:rsidRPr="00606152" w:rsidRDefault="00833488" w:rsidP="0083348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zasadą jawności podejmowanych działań, zgodnie z którą organy samorządu Gminy udostępniają współpracującym z nimi Organizacjom informacje o zamiarach i celach realizowanych zadań publicznych, w których możliwa jest współpraca z tymi Organizacjami, </w:t>
      </w:r>
    </w:p>
    <w:p w:rsidR="00833488" w:rsidRPr="00606152" w:rsidRDefault="00833488" w:rsidP="0083348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zasadą legalności, w myśl której wszelkie działania organów samorządu Gminy oraz Organizacji odbywają się w granicach i na podstawie przepisów prawa,</w:t>
      </w:r>
    </w:p>
    <w:p w:rsidR="00833488" w:rsidRPr="00606152" w:rsidRDefault="00833488" w:rsidP="0083348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zasadą uczciwej konkurencji – co oznacza, że Gmina zlecać będzie wykonanie zadań publicznych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 xml:space="preserve">w oparciu o otwarty konkurs ofert, </w:t>
      </w:r>
    </w:p>
    <w:p w:rsidR="00833488" w:rsidRPr="00606152" w:rsidRDefault="00833488" w:rsidP="0083348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zasadą suwerenności stron, która oznacza, że Gmina i Organizacje realizując zadania publiczne są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w stosunku do siebie równorzędnymi partnerami.</w:t>
      </w:r>
    </w:p>
    <w:p w:rsidR="00664CCD" w:rsidRDefault="00664CC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lastRenderedPageBreak/>
        <w:t xml:space="preserve">Rozdział IV </w:t>
      </w:r>
      <w:r w:rsidRPr="00606152">
        <w:rPr>
          <w:b/>
          <w:sz w:val="20"/>
          <w:szCs w:val="20"/>
        </w:rPr>
        <w:br/>
        <w:t>Przedmiot współpracy</w:t>
      </w: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 xml:space="preserve">§ 6. </w:t>
      </w:r>
    </w:p>
    <w:p w:rsidR="00833488" w:rsidRPr="00606152" w:rsidRDefault="00833488" w:rsidP="0083348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Gmina współpracuje z Organizacjami w sferze zadań publicznych określonych w art. 4 ust. 1. Ustawy.</w:t>
      </w:r>
    </w:p>
    <w:p w:rsidR="00833488" w:rsidRPr="00606152" w:rsidRDefault="00833488" w:rsidP="0083348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Przedmiotem współpracy Gminy z Organizacjami jest:</w:t>
      </w:r>
    </w:p>
    <w:p w:rsidR="00833488" w:rsidRPr="00606152" w:rsidRDefault="00833488" w:rsidP="00833488">
      <w:pPr>
        <w:pStyle w:val="Akapitzlist"/>
        <w:numPr>
          <w:ilvl w:val="0"/>
          <w:numId w:val="8"/>
        </w:numPr>
        <w:ind w:left="1418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włączenie organizacji pozarządowych w diagnozę potrzeb lokalnych i w planowanie polityk publicznych,</w:t>
      </w:r>
    </w:p>
    <w:p w:rsidR="00833488" w:rsidRPr="00606152" w:rsidRDefault="00833488" w:rsidP="00833488">
      <w:pPr>
        <w:pStyle w:val="Akapitzlist"/>
        <w:numPr>
          <w:ilvl w:val="0"/>
          <w:numId w:val="8"/>
        </w:numPr>
        <w:ind w:left="1418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realizacja zadań własnych Gminy,</w:t>
      </w:r>
    </w:p>
    <w:p w:rsidR="00833488" w:rsidRPr="00606152" w:rsidRDefault="00833488" w:rsidP="00833488">
      <w:pPr>
        <w:pStyle w:val="Akapitzlist"/>
        <w:numPr>
          <w:ilvl w:val="0"/>
          <w:numId w:val="8"/>
        </w:numPr>
        <w:ind w:left="1418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tworzenie warunków do rozwoju aktywności społecznej i obywatelskiej.</w:t>
      </w:r>
    </w:p>
    <w:p w:rsidR="00833488" w:rsidRPr="00606152" w:rsidRDefault="00833488" w:rsidP="00833488">
      <w:pPr>
        <w:pStyle w:val="Akapitzlist"/>
        <w:rPr>
          <w:sz w:val="20"/>
          <w:szCs w:val="20"/>
        </w:rPr>
      </w:pPr>
    </w:p>
    <w:p w:rsidR="00833488" w:rsidRPr="00606152" w:rsidRDefault="00833488" w:rsidP="00833488">
      <w:pPr>
        <w:pStyle w:val="Akapitzlist"/>
        <w:ind w:left="0"/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Rozdział V</w:t>
      </w:r>
      <w:r w:rsidRPr="00606152">
        <w:rPr>
          <w:b/>
          <w:sz w:val="20"/>
          <w:szCs w:val="20"/>
        </w:rPr>
        <w:br/>
        <w:t>Formy współpracy</w:t>
      </w: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§ 7.</w:t>
      </w:r>
    </w:p>
    <w:p w:rsidR="00833488" w:rsidRDefault="00833488" w:rsidP="00F759F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Współpraca między Gminą a Organizacjami realizowana jest w formie finansowej i pozafinansowej.</w:t>
      </w:r>
    </w:p>
    <w:p w:rsidR="00833488" w:rsidRPr="00F408A5" w:rsidRDefault="00833488" w:rsidP="00F759F3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>Współpraca finansowa obejmuje:</w:t>
      </w:r>
    </w:p>
    <w:p w:rsidR="00833488" w:rsidRPr="00F408A5" w:rsidRDefault="00833488" w:rsidP="00F759F3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>zlecanie Organizacjom realizacji zadań publicznych Gminy w trybie otwartego konkursu ofert, na zasadach określonych w ustawie, w formach powierzenia wykonania zadania publicznego lub wspierania takiego zadania publicznego zgodnie z priorytetowymi zadaniami wyznaczonymi w Programie;</w:t>
      </w:r>
    </w:p>
    <w:p w:rsidR="00833488" w:rsidRPr="00F408A5" w:rsidRDefault="00833488" w:rsidP="00F759F3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>zlecanie Organizacjom realizacji zadań publicznych Gminy w trybie pozakonkursowym na podstawie art. 19a ustawy zgodnie z priorytetowymi zadaniami wyznaczanymi w programie, jeśli na ten cel zostały zabezpieczone środki finansowe;</w:t>
      </w:r>
    </w:p>
    <w:p w:rsidR="00833488" w:rsidRPr="00606152" w:rsidRDefault="00833488" w:rsidP="00F759F3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>możliwość złożenia przez Organizacje wniosku z własnej inicjatywy. W przypadku uznania</w:t>
      </w:r>
      <w:r w:rsidRPr="00606152">
        <w:rPr>
          <w:sz w:val="20"/>
          <w:szCs w:val="20"/>
        </w:rPr>
        <w:t xml:space="preserve"> przez Gminę celowości realizacji takiego zadania, Gmina podejmuje decyzję o trybie zlecenia realizacji takich</w:t>
      </w:r>
      <w:r>
        <w:rPr>
          <w:sz w:val="20"/>
          <w:szCs w:val="20"/>
        </w:rPr>
        <w:t xml:space="preserve"> zadań zgodnie z art. 12 ustawy,</w:t>
      </w:r>
    </w:p>
    <w:p w:rsidR="00833488" w:rsidRPr="00606152" w:rsidRDefault="00833488" w:rsidP="00F759F3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możliwość zawierania przez Gminę umów partnerskich z Organizacjami w celu wspólnej realizacji projektów finansowanych ze środków pozabudżetowych, z uwzględnieniem trybu wyboru partnera zgodnie z art. 28a ust. 4 ustawy z dnia 6 grudnia 2006 r. o zasadach prowadzenia polityki rozwoju (</w:t>
      </w:r>
      <w:r>
        <w:rPr>
          <w:sz w:val="20"/>
          <w:szCs w:val="20"/>
        </w:rPr>
        <w:t xml:space="preserve">j.t. </w:t>
      </w:r>
      <w:r w:rsidRPr="00606152">
        <w:rPr>
          <w:sz w:val="20"/>
          <w:szCs w:val="20"/>
        </w:rPr>
        <w:t>Dz.U.</w:t>
      </w:r>
      <w:r>
        <w:rPr>
          <w:sz w:val="20"/>
          <w:szCs w:val="20"/>
        </w:rPr>
        <w:t xml:space="preserve"> z </w:t>
      </w:r>
      <w:r w:rsidR="003D2C5C">
        <w:rPr>
          <w:sz w:val="20"/>
          <w:szCs w:val="20"/>
        </w:rPr>
        <w:t>201</w:t>
      </w:r>
      <w:r w:rsidR="00277148">
        <w:rPr>
          <w:sz w:val="20"/>
          <w:szCs w:val="20"/>
        </w:rPr>
        <w:t>8</w:t>
      </w:r>
      <w:r>
        <w:rPr>
          <w:sz w:val="20"/>
          <w:szCs w:val="20"/>
        </w:rPr>
        <w:t xml:space="preserve"> r., poz. </w:t>
      </w:r>
      <w:r w:rsidR="003D2C5C">
        <w:rPr>
          <w:sz w:val="20"/>
          <w:szCs w:val="20"/>
        </w:rPr>
        <w:t>13</w:t>
      </w:r>
      <w:r w:rsidR="00277148">
        <w:rPr>
          <w:sz w:val="20"/>
          <w:szCs w:val="20"/>
        </w:rPr>
        <w:t>07</w:t>
      </w:r>
      <w:r w:rsidRPr="00606152">
        <w:rPr>
          <w:sz w:val="20"/>
          <w:szCs w:val="20"/>
        </w:rPr>
        <w:t xml:space="preserve">) oraz porozumienia albo umowy o partnerstwie określonych w art. 33 ust. 1 ustawy z dnia 11 lipca 2014 r.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o zasadach realizacji programów w zakresie polityki spójności finansowanych w perspektywie finansowej 2014-2020 (</w:t>
      </w:r>
      <w:r w:rsidR="00933F7E">
        <w:rPr>
          <w:sz w:val="20"/>
          <w:szCs w:val="20"/>
        </w:rPr>
        <w:t xml:space="preserve">j.t. </w:t>
      </w:r>
      <w:r w:rsidRPr="00606152">
        <w:rPr>
          <w:sz w:val="20"/>
          <w:szCs w:val="20"/>
        </w:rPr>
        <w:t>Dz.U.</w:t>
      </w:r>
      <w:r>
        <w:rPr>
          <w:sz w:val="20"/>
          <w:szCs w:val="20"/>
        </w:rPr>
        <w:t xml:space="preserve"> z </w:t>
      </w:r>
      <w:r w:rsidR="003D2C5C">
        <w:rPr>
          <w:sz w:val="20"/>
          <w:szCs w:val="20"/>
        </w:rPr>
        <w:t>201</w:t>
      </w:r>
      <w:r w:rsidR="00277148">
        <w:rPr>
          <w:sz w:val="20"/>
          <w:szCs w:val="20"/>
        </w:rPr>
        <w:t>8</w:t>
      </w:r>
      <w:r>
        <w:rPr>
          <w:sz w:val="20"/>
          <w:szCs w:val="20"/>
        </w:rPr>
        <w:t xml:space="preserve"> r</w:t>
      </w:r>
      <w:r w:rsidRPr="00606152">
        <w:rPr>
          <w:sz w:val="20"/>
          <w:szCs w:val="20"/>
        </w:rPr>
        <w:t>.</w:t>
      </w:r>
      <w:r>
        <w:rPr>
          <w:sz w:val="20"/>
          <w:szCs w:val="20"/>
        </w:rPr>
        <w:t xml:space="preserve">, poz. </w:t>
      </w:r>
      <w:r w:rsidR="003D2C5C">
        <w:rPr>
          <w:sz w:val="20"/>
          <w:szCs w:val="20"/>
        </w:rPr>
        <w:t>14</w:t>
      </w:r>
      <w:r w:rsidR="00277148">
        <w:rPr>
          <w:sz w:val="20"/>
          <w:szCs w:val="20"/>
        </w:rPr>
        <w:t>31</w:t>
      </w:r>
      <w:r w:rsidRPr="00606152">
        <w:rPr>
          <w:sz w:val="20"/>
          <w:szCs w:val="20"/>
        </w:rPr>
        <w:t>);</w:t>
      </w:r>
    </w:p>
    <w:p w:rsidR="00833488" w:rsidRPr="00C97211" w:rsidRDefault="00833488" w:rsidP="00F759F3">
      <w:pPr>
        <w:pStyle w:val="Akapitzlist"/>
        <w:numPr>
          <w:ilvl w:val="1"/>
          <w:numId w:val="5"/>
        </w:numPr>
        <w:jc w:val="both"/>
      </w:pPr>
      <w:r w:rsidRPr="00606152">
        <w:rPr>
          <w:sz w:val="20"/>
          <w:szCs w:val="20"/>
        </w:rPr>
        <w:t>zakup usług w trybie Prawa Zamówień Publicznych w szczególności w zakresie promocji Gminy.</w:t>
      </w:r>
    </w:p>
    <w:p w:rsidR="00833488" w:rsidRPr="00606152" w:rsidRDefault="00833488" w:rsidP="00F759F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Współpraca pozafinansowa polega na: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bieżącej komunikacji i wymianie informacji w szczególności w zakresie:</w:t>
      </w:r>
    </w:p>
    <w:p w:rsidR="00833488" w:rsidRPr="00606152" w:rsidRDefault="00833488" w:rsidP="00F759F3">
      <w:pPr>
        <w:pStyle w:val="Akapitzlist"/>
        <w:numPr>
          <w:ilvl w:val="1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rozpoznawania potrzeb społeczności lokalnej i wspólnego planowania działań służących zaspokajaniu tych potrzeb,</w:t>
      </w:r>
    </w:p>
    <w:p w:rsidR="00833488" w:rsidRPr="00606152" w:rsidRDefault="00833488" w:rsidP="00F759F3">
      <w:pPr>
        <w:pStyle w:val="Akapitzlist"/>
        <w:numPr>
          <w:ilvl w:val="1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planowan</w:t>
      </w:r>
      <w:r w:rsidR="00994AEC">
        <w:rPr>
          <w:sz w:val="20"/>
          <w:szCs w:val="20"/>
        </w:rPr>
        <w:t>ia</w:t>
      </w:r>
      <w:r w:rsidRPr="00606152">
        <w:rPr>
          <w:sz w:val="20"/>
          <w:szCs w:val="20"/>
        </w:rPr>
        <w:t xml:space="preserve"> przez Gminę i Organizacje kieru</w:t>
      </w:r>
      <w:r w:rsidR="00277148">
        <w:rPr>
          <w:sz w:val="20"/>
          <w:szCs w:val="20"/>
        </w:rPr>
        <w:t>nków</w:t>
      </w:r>
      <w:r w:rsidRPr="00606152">
        <w:rPr>
          <w:sz w:val="20"/>
          <w:szCs w:val="20"/>
        </w:rPr>
        <w:t xml:space="preserve"> działalności oraz współdziałaniu w celu zharmonizowania tych kierunków,</w:t>
      </w:r>
    </w:p>
    <w:p w:rsidR="00833488" w:rsidRPr="00E40F36" w:rsidRDefault="00833488" w:rsidP="00F759F3">
      <w:pPr>
        <w:pStyle w:val="Akapitzlist"/>
        <w:numPr>
          <w:ilvl w:val="1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publikowani</w:t>
      </w:r>
      <w:r w:rsidR="00994AEC">
        <w:rPr>
          <w:sz w:val="20"/>
          <w:szCs w:val="20"/>
        </w:rPr>
        <w:t>a</w:t>
      </w:r>
      <w:r w:rsidRPr="00606152">
        <w:rPr>
          <w:sz w:val="20"/>
          <w:szCs w:val="20"/>
        </w:rPr>
        <w:t xml:space="preserve"> ważnych informacji o działaniach podejmowanych przez Gminę oraz przez Organizacje na stronie internetowej Gminy oraz prowadzeniu podstrony dla Organizacji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 xml:space="preserve">na </w:t>
      </w:r>
      <w:hyperlink r:id="rId7" w:history="1">
        <w:r w:rsidRPr="00E40F36">
          <w:rPr>
            <w:rStyle w:val="Hipercze"/>
            <w:color w:val="auto"/>
            <w:sz w:val="20"/>
            <w:szCs w:val="20"/>
            <w:u w:val="none"/>
          </w:rPr>
          <w:t>www.krynica-zdroj.pl</w:t>
        </w:r>
      </w:hyperlink>
    </w:p>
    <w:p w:rsidR="00833488" w:rsidRPr="00606152" w:rsidRDefault="00833488" w:rsidP="00F759F3">
      <w:pPr>
        <w:pStyle w:val="Akapitzlist"/>
        <w:numPr>
          <w:ilvl w:val="0"/>
          <w:numId w:val="9"/>
        </w:numPr>
        <w:tabs>
          <w:tab w:val="left" w:pos="408"/>
        </w:tabs>
        <w:jc w:val="both"/>
        <w:rPr>
          <w:rFonts w:cs="Verdana"/>
          <w:sz w:val="20"/>
          <w:szCs w:val="20"/>
        </w:rPr>
      </w:pPr>
      <w:r w:rsidRPr="00606152">
        <w:rPr>
          <w:rFonts w:cs="Verdana"/>
          <w:sz w:val="20"/>
          <w:szCs w:val="20"/>
        </w:rPr>
        <w:t>konsultowaniu z Organizacjami projektów aktów normatywnych w dziedzinach dotyczących działalności statutowej tych Organizacji w tym w szczególności:</w:t>
      </w:r>
    </w:p>
    <w:p w:rsidR="00833488" w:rsidRPr="00606152" w:rsidRDefault="00833488" w:rsidP="00F759F3">
      <w:pPr>
        <w:pStyle w:val="Akapitzlist"/>
        <w:numPr>
          <w:ilvl w:val="1"/>
          <w:numId w:val="9"/>
        </w:numPr>
        <w:tabs>
          <w:tab w:val="left" w:pos="408"/>
        </w:tabs>
        <w:jc w:val="both"/>
        <w:rPr>
          <w:rFonts w:cs="Verdana"/>
          <w:sz w:val="20"/>
          <w:szCs w:val="20"/>
        </w:rPr>
      </w:pPr>
      <w:r w:rsidRPr="00606152">
        <w:rPr>
          <w:rFonts w:cs="Verdana"/>
          <w:sz w:val="20"/>
          <w:szCs w:val="20"/>
        </w:rPr>
        <w:t>konsultacji Wieloletniego i Roczn</w:t>
      </w:r>
      <w:r w:rsidR="00277148">
        <w:rPr>
          <w:rFonts w:cs="Verdana"/>
          <w:sz w:val="20"/>
          <w:szCs w:val="20"/>
        </w:rPr>
        <w:t>ego</w:t>
      </w:r>
      <w:r w:rsidRPr="00606152">
        <w:rPr>
          <w:rFonts w:cs="Verdana"/>
          <w:sz w:val="20"/>
          <w:szCs w:val="20"/>
        </w:rPr>
        <w:t xml:space="preserve"> Program</w:t>
      </w:r>
      <w:r w:rsidR="00277148">
        <w:rPr>
          <w:rFonts w:cs="Verdana"/>
          <w:sz w:val="20"/>
          <w:szCs w:val="20"/>
        </w:rPr>
        <w:t>u</w:t>
      </w:r>
      <w:r w:rsidRPr="00606152">
        <w:rPr>
          <w:rFonts w:cs="Verdana"/>
          <w:sz w:val="20"/>
          <w:szCs w:val="20"/>
        </w:rPr>
        <w:t xml:space="preserve"> Współpracy w oparciu o proces zasięgania opinii u Organizacji,  </w:t>
      </w:r>
    </w:p>
    <w:p w:rsidR="00833488" w:rsidRPr="00606152" w:rsidRDefault="00833488" w:rsidP="00F759F3">
      <w:pPr>
        <w:pStyle w:val="Akapitzlist"/>
        <w:numPr>
          <w:ilvl w:val="1"/>
          <w:numId w:val="9"/>
        </w:numPr>
        <w:tabs>
          <w:tab w:val="left" w:pos="408"/>
        </w:tabs>
        <w:jc w:val="both"/>
        <w:rPr>
          <w:rFonts w:cs="Verdana"/>
          <w:sz w:val="20"/>
          <w:szCs w:val="20"/>
        </w:rPr>
      </w:pPr>
      <w:r w:rsidRPr="00606152">
        <w:rPr>
          <w:rFonts w:cs="Verdana"/>
          <w:sz w:val="20"/>
          <w:szCs w:val="20"/>
        </w:rPr>
        <w:lastRenderedPageBreak/>
        <w:t>wykorzystani</w:t>
      </w:r>
      <w:r w:rsidR="00994AEC">
        <w:rPr>
          <w:rFonts w:cs="Verdana"/>
          <w:sz w:val="20"/>
          <w:szCs w:val="20"/>
        </w:rPr>
        <w:t>a</w:t>
      </w:r>
      <w:r w:rsidR="008B5607">
        <w:rPr>
          <w:rFonts w:cs="Verdana"/>
          <w:sz w:val="20"/>
          <w:szCs w:val="20"/>
        </w:rPr>
        <w:t xml:space="preserve"> </w:t>
      </w:r>
      <w:r w:rsidRPr="00606152">
        <w:rPr>
          <w:rFonts w:cs="Verdana"/>
          <w:sz w:val="20"/>
          <w:szCs w:val="20"/>
        </w:rPr>
        <w:t xml:space="preserve">w konsultacjach z Organizacjami aktywnych form podnoszących ich efektywność, w tym otwartych spotkań z Organizacjami oraz konsultacji branżowych, </w:t>
      </w:r>
    </w:p>
    <w:p w:rsidR="00833488" w:rsidRPr="00606152" w:rsidRDefault="008B5607" w:rsidP="00F759F3">
      <w:pPr>
        <w:pStyle w:val="Akapitzlist"/>
        <w:numPr>
          <w:ilvl w:val="1"/>
          <w:numId w:val="9"/>
        </w:numPr>
        <w:tabs>
          <w:tab w:val="left" w:pos="408"/>
        </w:tabs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włączania</w:t>
      </w:r>
      <w:r w:rsidR="00833488" w:rsidRPr="00606152">
        <w:rPr>
          <w:rFonts w:cs="Verdana"/>
          <w:sz w:val="20"/>
          <w:szCs w:val="20"/>
        </w:rPr>
        <w:t xml:space="preserve"> do procesów konsultacyjnych wyników ewaluacji współpracy z lat ubiegłych </w:t>
      </w:r>
      <w:r w:rsidR="00A4031B">
        <w:rPr>
          <w:rFonts w:cs="Verdana"/>
          <w:sz w:val="20"/>
          <w:szCs w:val="20"/>
        </w:rPr>
        <w:br/>
      </w:r>
      <w:r w:rsidR="00833488" w:rsidRPr="00606152">
        <w:rPr>
          <w:rFonts w:cs="Verdana"/>
          <w:sz w:val="20"/>
          <w:szCs w:val="20"/>
        </w:rPr>
        <w:t xml:space="preserve">oraz działań edukacyjnych służących ułatwieniu Organizacjom efektywny udział </w:t>
      </w:r>
      <w:r w:rsidR="00A4031B">
        <w:rPr>
          <w:rFonts w:cs="Verdana"/>
          <w:sz w:val="20"/>
          <w:szCs w:val="20"/>
        </w:rPr>
        <w:br/>
      </w:r>
      <w:r w:rsidR="00833488" w:rsidRPr="00606152">
        <w:rPr>
          <w:rFonts w:cs="Verdana"/>
          <w:sz w:val="20"/>
          <w:szCs w:val="20"/>
        </w:rPr>
        <w:t xml:space="preserve">w konsultacjach, </w:t>
      </w:r>
    </w:p>
    <w:p w:rsidR="00833488" w:rsidRPr="00606152" w:rsidRDefault="008B5607" w:rsidP="00F759F3">
      <w:pPr>
        <w:pStyle w:val="Akapitzlist"/>
        <w:numPr>
          <w:ilvl w:val="1"/>
          <w:numId w:val="9"/>
        </w:numPr>
        <w:tabs>
          <w:tab w:val="left" w:pos="408"/>
        </w:tabs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konsultowania</w:t>
      </w:r>
      <w:r w:rsidR="00833488" w:rsidRPr="00606152">
        <w:rPr>
          <w:rFonts w:cs="Verdana"/>
          <w:sz w:val="20"/>
          <w:szCs w:val="20"/>
        </w:rPr>
        <w:t xml:space="preserve"> projektów aktów normatywnych dotyczących sfery zadań publicznych </w:t>
      </w:r>
      <w:r w:rsidR="00833488">
        <w:rPr>
          <w:rFonts w:cs="Verdana"/>
          <w:sz w:val="20"/>
          <w:szCs w:val="20"/>
        </w:rPr>
        <w:br/>
      </w:r>
      <w:r w:rsidR="00833488" w:rsidRPr="00606152">
        <w:rPr>
          <w:rFonts w:cs="Verdana"/>
          <w:sz w:val="20"/>
          <w:szCs w:val="20"/>
        </w:rPr>
        <w:t xml:space="preserve">z </w:t>
      </w:r>
      <w:r w:rsidR="00277148">
        <w:rPr>
          <w:rFonts w:cs="Verdana"/>
          <w:sz w:val="20"/>
          <w:szCs w:val="20"/>
        </w:rPr>
        <w:t>Miejską</w:t>
      </w:r>
      <w:r w:rsidR="00833488" w:rsidRPr="00606152">
        <w:rPr>
          <w:rFonts w:cs="Verdana"/>
          <w:sz w:val="20"/>
          <w:szCs w:val="20"/>
        </w:rPr>
        <w:t xml:space="preserve"> Radą Działalności Pożytku Publicznego</w:t>
      </w:r>
      <w:r w:rsidR="00277148">
        <w:rPr>
          <w:rFonts w:cs="Verdana"/>
          <w:sz w:val="20"/>
          <w:szCs w:val="20"/>
        </w:rPr>
        <w:t xml:space="preserve"> w Krynicy-Zdroju</w:t>
      </w:r>
      <w:r w:rsidR="00833488" w:rsidRPr="00606152">
        <w:rPr>
          <w:rFonts w:cs="Verdana"/>
          <w:sz w:val="20"/>
          <w:szCs w:val="20"/>
        </w:rPr>
        <w:t>,</w:t>
      </w:r>
    </w:p>
    <w:p w:rsidR="00833488" w:rsidRPr="00606152" w:rsidRDefault="008B5607" w:rsidP="00F759F3">
      <w:pPr>
        <w:pStyle w:val="Akapitzlist"/>
        <w:numPr>
          <w:ilvl w:val="1"/>
          <w:numId w:val="9"/>
        </w:numPr>
        <w:tabs>
          <w:tab w:val="left" w:pos="408"/>
        </w:tabs>
        <w:jc w:val="both"/>
        <w:rPr>
          <w:rFonts w:cs="Verdana"/>
          <w:sz w:val="20"/>
          <w:szCs w:val="20"/>
        </w:rPr>
      </w:pPr>
      <w:r>
        <w:rPr>
          <w:sz w:val="20"/>
          <w:szCs w:val="20"/>
        </w:rPr>
        <w:t>zapraszania</w:t>
      </w:r>
      <w:r w:rsidR="00833488" w:rsidRPr="00606152">
        <w:rPr>
          <w:sz w:val="20"/>
          <w:szCs w:val="20"/>
        </w:rPr>
        <w:t xml:space="preserve"> Organizacji do udziału w pracach wspólnych zespołów o charakterze doradczym </w:t>
      </w:r>
      <w:r w:rsidR="00833488">
        <w:rPr>
          <w:sz w:val="20"/>
          <w:szCs w:val="20"/>
        </w:rPr>
        <w:br/>
      </w:r>
      <w:r w:rsidR="00833488" w:rsidRPr="00606152">
        <w:rPr>
          <w:sz w:val="20"/>
          <w:szCs w:val="20"/>
        </w:rPr>
        <w:t>i konsultacyjnym, których zadaniem będzie tworzenie lub opiniowanie aktów normatywnych, dokumentów o charakterze strategicznym oraz rozwiązań służących lepszemu zaspokajaniu potrzeb mieszkańców;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inicjowaniu  i  wspieraniu   przedsięwzięć, zadań i projektów partnerskich z Organizacjami opartych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o współpracę pozafinansową, w oparciu o ustalone zasady,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zawieraniu umów o wykonanie inicjatywy lokalnej,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tworzeniu przez Gminę warunków do rozwoju współpracy Organizacji poprzez:</w:t>
      </w:r>
    </w:p>
    <w:p w:rsidR="00833488" w:rsidRPr="00606152" w:rsidRDefault="00833488" w:rsidP="00F759F3">
      <w:pPr>
        <w:pStyle w:val="Akapitzlist"/>
        <w:numPr>
          <w:ilvl w:val="1"/>
          <w:numId w:val="6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współorganizowanie corocznego święta integracyjnego dla Organizacji w Gminie na ich wniosek, np. w postaci Pikniku Organizacji,</w:t>
      </w:r>
    </w:p>
    <w:p w:rsidR="00833488" w:rsidRPr="00606152" w:rsidRDefault="00833488" w:rsidP="00F759F3">
      <w:pPr>
        <w:pStyle w:val="Akapitzlist"/>
        <w:numPr>
          <w:ilvl w:val="1"/>
          <w:numId w:val="6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stymulowanie oraz merytoryczne i organizacyjne wspieranie projektów partnerskich Organizacji</w:t>
      </w:r>
      <w:r w:rsidR="0044602D">
        <w:rPr>
          <w:sz w:val="20"/>
          <w:szCs w:val="20"/>
        </w:rPr>
        <w:t>,</w:t>
      </w:r>
    </w:p>
    <w:p w:rsidR="00833488" w:rsidRPr="00606152" w:rsidRDefault="007657EB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833488" w:rsidRPr="00606152">
        <w:rPr>
          <w:sz w:val="20"/>
          <w:szCs w:val="20"/>
        </w:rPr>
        <w:t>dostępnianiu zasobów materialnych Gminy na działania Organizacji w oparciu o ustalone zasady korzystania, w tym w szczególności:</w:t>
      </w:r>
    </w:p>
    <w:p w:rsidR="00833488" w:rsidRPr="00606152" w:rsidRDefault="00833488" w:rsidP="00F759F3">
      <w:pPr>
        <w:pStyle w:val="Akapitzlist"/>
        <w:numPr>
          <w:ilvl w:val="1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pomoc w miarę możliwości w uzyskaniu lokalu na działalność statutową Organizacji. Udostępnianie przez Gminę, w miarę możliwości, bezpłatnie posiadanych zasobów takich jak lokale (np. sale na spotkania), sprzęt techniczny Organizacjom realizującym swoje zadania statutowe, o ile są one zgodne z zadaniami Gminy, </w:t>
      </w:r>
    </w:p>
    <w:p w:rsidR="00833488" w:rsidRPr="00606152" w:rsidRDefault="00833488" w:rsidP="00F759F3">
      <w:pPr>
        <w:pStyle w:val="Akapitzlist"/>
        <w:numPr>
          <w:ilvl w:val="1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umożliwianie w miarę możliwości Organizacjom realizacji przedsięwzięć na terenie gminnych obiektów sportowych (stadionu, boisk szkolnych, hali sportowej),</w:t>
      </w:r>
    </w:p>
    <w:p w:rsidR="00833488" w:rsidRPr="00606152" w:rsidRDefault="00833488" w:rsidP="00F759F3">
      <w:pPr>
        <w:pStyle w:val="Akapitzlist"/>
        <w:numPr>
          <w:ilvl w:val="1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dążenie do utworzenia biura organizacji pozarządowych przeznaczonego do wykorzystania </w:t>
      </w:r>
      <w:r w:rsidR="00A4031B">
        <w:rPr>
          <w:sz w:val="20"/>
          <w:szCs w:val="20"/>
        </w:rPr>
        <w:br/>
      </w:r>
      <w:r w:rsidRPr="00606152">
        <w:rPr>
          <w:sz w:val="20"/>
          <w:szCs w:val="20"/>
        </w:rPr>
        <w:t xml:space="preserve">na spotkania, szkolenia i konferencje, zapewniającego dostęp do sprzętu biurowego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 xml:space="preserve">i komputerowego, 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inicjowaniu lub współorganizowaniu szkoleń i doradztwa dla Organizacji mających na celu rozwój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i profesjonalizację ich działalności, w szczególności w zakresie pozyskiwania funduszy ze źródeł zewnętrznych,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przesyłaniu Organizacjom, w miarę posiadanej wiedzy, informacji nt. możliwości pozyskania funduszy zewnętrznych, 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promowaniu przez Gminę działalności Organizacji i pomocy w tworzeniu ich pozytywnego wizerunku, m. in. poprzez wsparcie promocyjne organizowanych przez Organizacje wydarzeń i projektów, przekazywanie w miarę dostępności materiałów promocyjnych Gminy, publikację materiałów promocyjnych nt. Organizacji z terenu Gminy oraz pomoc w kontaktach z mediami lokalnymi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i regionalnymi,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udzielaniu rekomendacji przez Gminę Organizacjom, które ubiegają się o dofinansowanie z innych źródeł,</w:t>
      </w:r>
    </w:p>
    <w:p w:rsidR="00833488" w:rsidRPr="00606152" w:rsidRDefault="00E55153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ułatwianiu</w:t>
      </w:r>
      <w:r w:rsidR="00833488" w:rsidRPr="00606152">
        <w:rPr>
          <w:sz w:val="20"/>
          <w:szCs w:val="20"/>
        </w:rPr>
        <w:t xml:space="preserve"> współpracy między Organizacjami a jednostkami organizacyjnymi Gminy, </w:t>
      </w:r>
    </w:p>
    <w:p w:rsidR="00833488" w:rsidRPr="00606152" w:rsidRDefault="00E55153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wspieraniu</w:t>
      </w:r>
      <w:r w:rsidR="00833488" w:rsidRPr="00606152">
        <w:rPr>
          <w:sz w:val="20"/>
          <w:szCs w:val="20"/>
        </w:rPr>
        <w:t xml:space="preserve"> Organizacji w podejmowaniu współpracy z innymi podmiotami z terenu Gminy, Województwa i innych samorządów, szczególnie tych z którymi Gmina ma porozumienie o współpracy, 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organizowaniu spotkań roboczych (w zależności od potrzeb) z przedstawicielami Organizacji,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zbieraniu informacji o Organizacjach funkcjonujących na terenie Gminy przy pomocy cyklicznie prowadzonych badań ankietowych, 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prowadzeniu elektronicznej bazy danych nt. Organizacji działających na terenie Gminy </w:t>
      </w:r>
      <w:r w:rsidR="00A4031B">
        <w:rPr>
          <w:sz w:val="20"/>
          <w:szCs w:val="20"/>
        </w:rPr>
        <w:br/>
      </w:r>
      <w:r w:rsidRPr="00606152">
        <w:rPr>
          <w:sz w:val="20"/>
          <w:szCs w:val="20"/>
        </w:rPr>
        <w:t>oraz jej aktualizowaniu na podstawie złożonych ankiet,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lastRenderedPageBreak/>
        <w:t>prowadzeniu cyklicznej oceny jakości współpracy Gminy z Organizacjami (w oparciu o metodę Lokalny Indeks Oceny Jakości Współpracy),</w:t>
      </w:r>
    </w:p>
    <w:p w:rsidR="00833488" w:rsidRPr="00606152" w:rsidRDefault="00833488" w:rsidP="00F759F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wskazaniu przez Gminę osoby odpowiedzialnej za współpracę z Organizacjami  - koordynatora współpracy oraz zakresu zadań poszczególnych komórek organizacyjnych i jednostek organizacyjnych, które podejmują współpracę z Organizacjami.</w:t>
      </w:r>
    </w:p>
    <w:p w:rsidR="00833488" w:rsidRPr="00606152" w:rsidRDefault="00833488" w:rsidP="00833488">
      <w:pPr>
        <w:pStyle w:val="Akapitzlist"/>
        <w:jc w:val="both"/>
        <w:rPr>
          <w:sz w:val="20"/>
          <w:szCs w:val="20"/>
        </w:rPr>
      </w:pP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Rozdział VI</w:t>
      </w:r>
      <w:r w:rsidRPr="00606152">
        <w:rPr>
          <w:b/>
          <w:sz w:val="20"/>
          <w:szCs w:val="20"/>
        </w:rPr>
        <w:br/>
        <w:t>Priorytetowe zadania publiczne</w:t>
      </w: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§ 8.</w:t>
      </w:r>
    </w:p>
    <w:p w:rsidR="00ED3D21" w:rsidRDefault="00833488" w:rsidP="00F759F3">
      <w:p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Do priorytetowych zadań Gminy </w:t>
      </w:r>
      <w:r>
        <w:rPr>
          <w:sz w:val="20"/>
          <w:szCs w:val="20"/>
        </w:rPr>
        <w:t>w roku 201</w:t>
      </w:r>
      <w:r w:rsidR="0047310F">
        <w:rPr>
          <w:sz w:val="20"/>
          <w:szCs w:val="20"/>
        </w:rPr>
        <w:t>9</w:t>
      </w:r>
      <w:r w:rsidRPr="00606152">
        <w:rPr>
          <w:sz w:val="20"/>
          <w:szCs w:val="20"/>
        </w:rPr>
        <w:t xml:space="preserve"> we współpracy</w:t>
      </w:r>
      <w:r>
        <w:rPr>
          <w:sz w:val="20"/>
          <w:szCs w:val="20"/>
        </w:rPr>
        <w:t xml:space="preserve"> finansowej i pozafinansowej</w:t>
      </w:r>
      <w:r w:rsidRPr="00606152">
        <w:rPr>
          <w:sz w:val="20"/>
          <w:szCs w:val="20"/>
        </w:rPr>
        <w:t xml:space="preserve"> z Organizacjami należą:</w:t>
      </w:r>
    </w:p>
    <w:p w:rsidR="00833488" w:rsidRPr="00ED3D21" w:rsidRDefault="00833488" w:rsidP="00F759F3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ED3D21">
        <w:rPr>
          <w:sz w:val="20"/>
          <w:szCs w:val="20"/>
        </w:rPr>
        <w:t>Zadania w zakresie kultury, sztuki, ochrony dóbr kultury i dziedzictwa kulturowego, w szczególności:</w:t>
      </w:r>
    </w:p>
    <w:p w:rsidR="00833488" w:rsidRPr="00CA33BE" w:rsidRDefault="00833488" w:rsidP="00F759F3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CA33BE">
        <w:rPr>
          <w:sz w:val="20"/>
          <w:szCs w:val="20"/>
        </w:rPr>
        <w:t>wspieranie działań propagujących dziedzictwo kulturowe Gminy, ochronę dóbr kultury, tradycji lokalnych, promocję tradycyjnych świąt i wydarzeń w Gminie i poza Gminą,</w:t>
      </w:r>
    </w:p>
    <w:p w:rsidR="00833488" w:rsidRPr="00CA33BE" w:rsidRDefault="00833488" w:rsidP="00F759F3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CA33BE">
        <w:rPr>
          <w:sz w:val="20"/>
          <w:szCs w:val="20"/>
        </w:rPr>
        <w:t>wspieranie imprez kulturalnych o charakterze gminnym, mających istotne znaczenie dla rozwoju kultury w Gminie,</w:t>
      </w:r>
    </w:p>
    <w:p w:rsidR="00833488" w:rsidRPr="00CA33BE" w:rsidRDefault="00833488" w:rsidP="00F759F3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CA33BE">
        <w:rPr>
          <w:sz w:val="20"/>
          <w:szCs w:val="20"/>
        </w:rPr>
        <w:t>tworzenie warunków do rozwoju amatorskiego ruchu artystycznego oraz zainteresowania wiedzą, sztuką, literaturą,</w:t>
      </w:r>
    </w:p>
    <w:p w:rsidR="00833488" w:rsidRPr="00CA33BE" w:rsidRDefault="00833488" w:rsidP="00F759F3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CA33BE">
        <w:rPr>
          <w:sz w:val="20"/>
          <w:szCs w:val="20"/>
        </w:rPr>
        <w:t>rozpoznawanie zainteresowania i zaspakajanie potrzeb oraz zainteresowań kulturalnych,</w:t>
      </w:r>
    </w:p>
    <w:p w:rsidR="00833488" w:rsidRPr="00CA33BE" w:rsidRDefault="00833488" w:rsidP="00F759F3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CA33BE">
        <w:rPr>
          <w:sz w:val="20"/>
          <w:szCs w:val="20"/>
        </w:rPr>
        <w:t>podtrzymywanie polskiej tradycji narodowej i religijnej, pielęgnowanie polskości oraz rozwoju świadomości narodowej, obywatelskiej i kulturowej,</w:t>
      </w:r>
    </w:p>
    <w:p w:rsidR="00833488" w:rsidRPr="00CA33BE" w:rsidRDefault="00833488" w:rsidP="00F759F3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CA33BE">
        <w:rPr>
          <w:sz w:val="20"/>
          <w:szCs w:val="20"/>
        </w:rPr>
        <w:t>organizacja koncertów, wydarzeń, wycieczek, publikacji, wydawnictw,</w:t>
      </w:r>
    </w:p>
    <w:p w:rsidR="00833488" w:rsidRPr="00CA33BE" w:rsidRDefault="00833488" w:rsidP="00F759F3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CA33BE">
        <w:rPr>
          <w:sz w:val="20"/>
          <w:szCs w:val="20"/>
        </w:rPr>
        <w:t>zwiększanie dostępu do kultury w szczególności w sołectwach,</w:t>
      </w:r>
    </w:p>
    <w:p w:rsidR="00833488" w:rsidRPr="00606152" w:rsidRDefault="00833488" w:rsidP="00F759F3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wykreowanie i promocja lokalnych produktów kulturalnych,</w:t>
      </w:r>
    </w:p>
    <w:p w:rsidR="00ED3D21" w:rsidRDefault="00833488" w:rsidP="00F759F3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tworzenie wspólnego kalendarza wydarzeń kulturalnych w Gminie.</w:t>
      </w:r>
    </w:p>
    <w:p w:rsidR="00ED3D21" w:rsidRDefault="00ED3D21" w:rsidP="00F759F3">
      <w:pPr>
        <w:pStyle w:val="Akapitzlist"/>
        <w:jc w:val="both"/>
        <w:rPr>
          <w:sz w:val="20"/>
          <w:szCs w:val="20"/>
        </w:rPr>
      </w:pPr>
    </w:p>
    <w:p w:rsidR="00833488" w:rsidRPr="00ED3D21" w:rsidRDefault="00833488" w:rsidP="00F759F3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ED3D21">
        <w:rPr>
          <w:sz w:val="20"/>
          <w:szCs w:val="20"/>
        </w:rPr>
        <w:t>Zadania w zakresie działalności na rzecz osób starszych, mające na celu:</w:t>
      </w:r>
    </w:p>
    <w:p w:rsidR="00833488" w:rsidRPr="00606152" w:rsidRDefault="00833488" w:rsidP="00F759F3">
      <w:pPr>
        <w:pStyle w:val="Akapitzlist"/>
        <w:numPr>
          <w:ilvl w:val="1"/>
          <w:numId w:val="5"/>
        </w:numPr>
        <w:ind w:left="426" w:hanging="23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poprawę jakości poziomu życia osób starszych dla godnego starzenia się poprzez aktywność społeczną,</w:t>
      </w:r>
    </w:p>
    <w:p w:rsidR="00833488" w:rsidRPr="00606152" w:rsidRDefault="00833488" w:rsidP="00F759F3">
      <w:pPr>
        <w:pStyle w:val="Akapitzlist"/>
        <w:numPr>
          <w:ilvl w:val="1"/>
          <w:numId w:val="5"/>
        </w:numPr>
        <w:ind w:left="426" w:hanging="23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integrację międzypokoleniową i przeciwdziałanie wykluczeniu społecznemu,</w:t>
      </w:r>
    </w:p>
    <w:p w:rsidR="00833488" w:rsidRPr="00606152" w:rsidRDefault="00833488" w:rsidP="00F759F3">
      <w:pPr>
        <w:pStyle w:val="Akapitzlist"/>
        <w:numPr>
          <w:ilvl w:val="1"/>
          <w:numId w:val="5"/>
        </w:numPr>
        <w:ind w:left="426" w:hanging="23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zwiększanie dostępu do zajęć edukacyjnych osób starszych,</w:t>
      </w:r>
    </w:p>
    <w:p w:rsidR="00833488" w:rsidRPr="00606152" w:rsidRDefault="00833488" w:rsidP="00F759F3">
      <w:pPr>
        <w:pStyle w:val="Akapitzlist"/>
        <w:numPr>
          <w:ilvl w:val="1"/>
          <w:numId w:val="5"/>
        </w:numPr>
        <w:ind w:left="426" w:hanging="23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zagospodarowanie potencjału społeczno-zawodowego osób w wieku emerytalnym,</w:t>
      </w:r>
    </w:p>
    <w:p w:rsidR="00ED3D21" w:rsidRDefault="00833488" w:rsidP="00F759F3">
      <w:pPr>
        <w:pStyle w:val="Akapitzlist"/>
        <w:numPr>
          <w:ilvl w:val="1"/>
          <w:numId w:val="5"/>
        </w:numPr>
        <w:ind w:left="426" w:hanging="23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promowanie zdrowego stylu życia.</w:t>
      </w:r>
    </w:p>
    <w:p w:rsidR="00ED3D21" w:rsidRDefault="00ED3D21" w:rsidP="00F759F3">
      <w:pPr>
        <w:pStyle w:val="Akapitzlist"/>
        <w:ind w:left="426"/>
        <w:jc w:val="both"/>
        <w:rPr>
          <w:sz w:val="20"/>
          <w:szCs w:val="20"/>
        </w:rPr>
      </w:pPr>
    </w:p>
    <w:p w:rsidR="00ED3D21" w:rsidRDefault="00833488" w:rsidP="00F759F3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ED3D21">
        <w:rPr>
          <w:sz w:val="20"/>
          <w:szCs w:val="20"/>
        </w:rPr>
        <w:t>Zadania w zakresie kultury fizycznej w szczególności:</w:t>
      </w:r>
    </w:p>
    <w:p w:rsidR="00ED3D21" w:rsidRDefault="00833488" w:rsidP="00F759F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ED3D21">
        <w:rPr>
          <w:sz w:val="20"/>
          <w:szCs w:val="20"/>
        </w:rPr>
        <w:t>wspieranie działań mających na celu upowszechnienie kultury fizycznej, rekreacji ruchowej oraz promocji zdrowego trybu życia,</w:t>
      </w:r>
    </w:p>
    <w:p w:rsidR="00ED3D21" w:rsidRDefault="00833488" w:rsidP="00F759F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ED3D21">
        <w:rPr>
          <w:sz w:val="20"/>
          <w:szCs w:val="20"/>
        </w:rPr>
        <w:t xml:space="preserve">kształtowanie postaw </w:t>
      </w:r>
      <w:proofErr w:type="spellStart"/>
      <w:r w:rsidRPr="00ED3D21">
        <w:rPr>
          <w:sz w:val="20"/>
          <w:szCs w:val="20"/>
        </w:rPr>
        <w:t>prosportowych</w:t>
      </w:r>
      <w:proofErr w:type="spellEnd"/>
      <w:r w:rsidRPr="00ED3D21">
        <w:rPr>
          <w:sz w:val="20"/>
          <w:szCs w:val="20"/>
        </w:rPr>
        <w:t xml:space="preserve"> i ich rozwój wśród dzieci i młodzieży,</w:t>
      </w:r>
    </w:p>
    <w:p w:rsidR="00ED3D21" w:rsidRDefault="00833488" w:rsidP="00F759F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ED3D21">
        <w:rPr>
          <w:sz w:val="20"/>
          <w:szCs w:val="20"/>
        </w:rPr>
        <w:t>podnoszenie poziomu sportowego dzieci i młodzieży,</w:t>
      </w:r>
    </w:p>
    <w:p w:rsidR="00ED3D21" w:rsidRDefault="00833488" w:rsidP="00F759F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ED3D21">
        <w:rPr>
          <w:sz w:val="20"/>
          <w:szCs w:val="20"/>
        </w:rPr>
        <w:t>budowanie oferty sportowo-rekreacyjnej i popularyzacja aktywnego i zdrowego stylu życia wśród mieszkańców Gminy,</w:t>
      </w:r>
    </w:p>
    <w:p w:rsidR="00ED3D21" w:rsidRDefault="00833488" w:rsidP="00F759F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ED3D21">
        <w:rPr>
          <w:sz w:val="20"/>
          <w:szCs w:val="20"/>
        </w:rPr>
        <w:t>aktywizacja i integracja mieszkańców Gminy poprzez sport,</w:t>
      </w:r>
    </w:p>
    <w:p w:rsidR="00ED3D21" w:rsidRDefault="00833488" w:rsidP="00F759F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ED3D21">
        <w:rPr>
          <w:sz w:val="20"/>
          <w:szCs w:val="20"/>
        </w:rPr>
        <w:t xml:space="preserve">wspieranie sportowych reprezentacji Gminy w imprezach i zawodach sportowych, </w:t>
      </w:r>
    </w:p>
    <w:p w:rsidR="00ED3D21" w:rsidRDefault="00833488" w:rsidP="00F759F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ED3D21">
        <w:rPr>
          <w:sz w:val="20"/>
          <w:szCs w:val="20"/>
        </w:rPr>
        <w:t>upowszechnianie sportu wśród osób niepełnosprawnych.</w:t>
      </w:r>
    </w:p>
    <w:p w:rsidR="00ED3D21" w:rsidRDefault="00ED3D21" w:rsidP="00F759F3">
      <w:pPr>
        <w:pStyle w:val="Akapitzlist"/>
        <w:jc w:val="both"/>
        <w:rPr>
          <w:sz w:val="20"/>
          <w:szCs w:val="20"/>
        </w:rPr>
      </w:pPr>
    </w:p>
    <w:p w:rsidR="00833488" w:rsidRPr="00ED3D21" w:rsidRDefault="00833488" w:rsidP="00F759F3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ED3D21">
        <w:rPr>
          <w:sz w:val="20"/>
          <w:szCs w:val="20"/>
        </w:rPr>
        <w:t>Zadania w zakresie turystyki i krajoznawstwa, w szczególności:</w:t>
      </w:r>
    </w:p>
    <w:p w:rsidR="00833488" w:rsidRPr="00606152" w:rsidRDefault="00833488" w:rsidP="00F759F3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upowszechnianie uprawiania turystyki w celu lepszego i pełniejszego wykorzystania walorów turystycznych, rekreacyjnych i krajoznawczych Gminy,</w:t>
      </w:r>
    </w:p>
    <w:p w:rsidR="00833488" w:rsidRPr="00606152" w:rsidRDefault="00833488" w:rsidP="00F759F3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lastRenderedPageBreak/>
        <w:t>promocja turystyczna Gminy oraz inspirowanie do tworzenia i rozwijania produktów turystycznych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w tym miejscowości tematycznych,</w:t>
      </w:r>
    </w:p>
    <w:p w:rsidR="00833488" w:rsidRPr="00606152" w:rsidRDefault="00833488" w:rsidP="00F759F3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wspieranie rozwoju infrastruktury informacyjnej i usługowej dla turystów.</w:t>
      </w:r>
    </w:p>
    <w:p w:rsidR="00833488" w:rsidRPr="00606152" w:rsidRDefault="00833488" w:rsidP="00F759F3">
      <w:pPr>
        <w:pStyle w:val="Akapitzlist"/>
        <w:jc w:val="both"/>
        <w:rPr>
          <w:sz w:val="20"/>
          <w:szCs w:val="20"/>
        </w:rPr>
      </w:pPr>
    </w:p>
    <w:p w:rsidR="00833488" w:rsidRPr="00F408A5" w:rsidRDefault="00833488" w:rsidP="00F759F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408A5">
        <w:rPr>
          <w:sz w:val="20"/>
          <w:szCs w:val="20"/>
        </w:rPr>
        <w:t>Zadania z zakresu działalności wspomagającej rozwój wspólnot i społeczności lokalnych oraz działalności na rzecz Organizacji, w szczególności:</w:t>
      </w:r>
    </w:p>
    <w:p w:rsidR="00833488" w:rsidRPr="00606152" w:rsidRDefault="00833488" w:rsidP="00F759F3">
      <w:pPr>
        <w:pStyle w:val="Akapitzlist"/>
        <w:numPr>
          <w:ilvl w:val="1"/>
          <w:numId w:val="5"/>
        </w:numPr>
        <w:ind w:left="426" w:firstLine="0"/>
        <w:jc w:val="both"/>
        <w:rPr>
          <w:sz w:val="20"/>
          <w:szCs w:val="20"/>
        </w:rPr>
      </w:pPr>
      <w:r w:rsidRPr="00F408A5">
        <w:rPr>
          <w:sz w:val="20"/>
          <w:szCs w:val="20"/>
        </w:rPr>
        <w:t>dofinansowanie wkładów własnych Organizacji w oparciu o tryby współpracy finansowej przewidzianej</w:t>
      </w:r>
      <w:r w:rsidRPr="00606152">
        <w:rPr>
          <w:sz w:val="20"/>
          <w:szCs w:val="20"/>
        </w:rPr>
        <w:t xml:space="preserve"> w Ustawie celem wsparcia realizacji projektów, na których realizację Organizacje pozyskały, bądź są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w trakcie pozyskiwania środków finansowych ze źródeł zewnętrznych i służą realizacji zadań własnych Gminy, których cele są zgodne z celami zawartymi w dokumentach strategicznych oraz w Wieloletnim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i Rocznym Programie Współpracy,</w:t>
      </w:r>
    </w:p>
    <w:p w:rsidR="00833488" w:rsidRPr="00606152" w:rsidRDefault="00833488" w:rsidP="00F759F3">
      <w:pPr>
        <w:pStyle w:val="Akapitzlist"/>
        <w:numPr>
          <w:ilvl w:val="1"/>
          <w:numId w:val="5"/>
        </w:numPr>
        <w:ind w:left="426" w:firstLine="0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wspieranie partnerstwa lokalnego i aktywności obywatelskiej,</w:t>
      </w:r>
    </w:p>
    <w:p w:rsidR="00833488" w:rsidRPr="00606152" w:rsidRDefault="00833488" w:rsidP="00F759F3">
      <w:pPr>
        <w:pStyle w:val="Akapitzlist"/>
        <w:numPr>
          <w:ilvl w:val="1"/>
          <w:numId w:val="5"/>
        </w:numPr>
        <w:ind w:left="426" w:firstLine="0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podnoszenie świadomości społecznej na temat celowości podejmowanych wspólnie działań na rzecz rozwiązywania lokalnych problemów,</w:t>
      </w:r>
    </w:p>
    <w:p w:rsidR="00833488" w:rsidRPr="00606152" w:rsidRDefault="00833488" w:rsidP="00F759F3">
      <w:pPr>
        <w:pStyle w:val="Akapitzlist"/>
        <w:numPr>
          <w:ilvl w:val="1"/>
          <w:numId w:val="5"/>
        </w:numPr>
        <w:ind w:left="426" w:firstLine="0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doskonalenie i rozwijanie współpracy Gminy z Organizacjami działającymi na terenie Gminy,</w:t>
      </w:r>
    </w:p>
    <w:p w:rsidR="00833488" w:rsidRDefault="00833488" w:rsidP="00F759F3">
      <w:pPr>
        <w:pStyle w:val="Akapitzlist"/>
        <w:numPr>
          <w:ilvl w:val="1"/>
          <w:numId w:val="5"/>
        </w:numPr>
        <w:ind w:left="426" w:firstLine="0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upowszechnianie wolontariatu.</w:t>
      </w:r>
    </w:p>
    <w:p w:rsidR="00833488" w:rsidRPr="00606152" w:rsidRDefault="00833488" w:rsidP="00F759F3">
      <w:pPr>
        <w:pStyle w:val="Akapitzlist"/>
        <w:ind w:left="426"/>
        <w:jc w:val="both"/>
        <w:rPr>
          <w:sz w:val="20"/>
          <w:szCs w:val="20"/>
        </w:rPr>
      </w:pPr>
    </w:p>
    <w:p w:rsidR="00833488" w:rsidRDefault="00833488" w:rsidP="00F759F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Zadania z zakresu </w:t>
      </w:r>
      <w:r>
        <w:rPr>
          <w:sz w:val="20"/>
          <w:szCs w:val="20"/>
        </w:rPr>
        <w:t xml:space="preserve">działalności na rzecz organizacji pozarządowych oraz podmiotów wymienionych </w:t>
      </w:r>
      <w:r w:rsidR="0067637D">
        <w:rPr>
          <w:sz w:val="20"/>
          <w:szCs w:val="20"/>
        </w:rPr>
        <w:br/>
      </w:r>
      <w:r>
        <w:rPr>
          <w:sz w:val="20"/>
          <w:szCs w:val="20"/>
        </w:rPr>
        <w:t xml:space="preserve">w art. 3 ust.3 Ustawy, w </w:t>
      </w:r>
      <w:r w:rsidRPr="00A05497">
        <w:rPr>
          <w:sz w:val="20"/>
          <w:szCs w:val="20"/>
        </w:rPr>
        <w:t>tym w szcz</w:t>
      </w:r>
      <w:r>
        <w:rPr>
          <w:sz w:val="20"/>
          <w:szCs w:val="20"/>
        </w:rPr>
        <w:t>ególności:</w:t>
      </w:r>
    </w:p>
    <w:p w:rsidR="00833488" w:rsidRDefault="00833488" w:rsidP="00F759F3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 w:rsidRPr="00B01C1E">
        <w:rPr>
          <w:sz w:val="20"/>
          <w:szCs w:val="20"/>
        </w:rPr>
        <w:t>zwiększenie udziału Organizacji w konsultacjach projektów aktów normatywnych w</w:t>
      </w:r>
      <w:r>
        <w:rPr>
          <w:sz w:val="20"/>
          <w:szCs w:val="20"/>
        </w:rPr>
        <w:t xml:space="preserve"> </w:t>
      </w:r>
      <w:r w:rsidRPr="00B01C1E">
        <w:rPr>
          <w:sz w:val="20"/>
          <w:szCs w:val="20"/>
        </w:rPr>
        <w:t>dziedzinach dotyczących działalności statutowej tych Organizacji</w:t>
      </w:r>
      <w:r>
        <w:rPr>
          <w:sz w:val="20"/>
          <w:szCs w:val="20"/>
        </w:rPr>
        <w:t>;</w:t>
      </w:r>
    </w:p>
    <w:p w:rsidR="00833488" w:rsidRDefault="00833488" w:rsidP="00F759F3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 w:rsidRPr="00A05497">
        <w:rPr>
          <w:sz w:val="20"/>
          <w:szCs w:val="20"/>
        </w:rPr>
        <w:t>zwiększenie samodzielności  Organizacji w pozyskiwaniu funduszy zewnętrznych</w:t>
      </w:r>
      <w:r w:rsidR="0022113C">
        <w:rPr>
          <w:sz w:val="20"/>
          <w:szCs w:val="20"/>
        </w:rPr>
        <w:t>.</w:t>
      </w:r>
    </w:p>
    <w:p w:rsidR="00657084" w:rsidRDefault="00833488" w:rsidP="00833488">
      <w:pPr>
        <w:ind w:left="426"/>
        <w:jc w:val="center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606152">
        <w:rPr>
          <w:b/>
          <w:sz w:val="20"/>
          <w:szCs w:val="20"/>
        </w:rPr>
        <w:t>Rozdzia</w:t>
      </w:r>
      <w:r w:rsidR="00657084">
        <w:rPr>
          <w:b/>
          <w:sz w:val="20"/>
          <w:szCs w:val="20"/>
        </w:rPr>
        <w:t>ł VII</w:t>
      </w:r>
      <w:r w:rsidR="00657084">
        <w:rPr>
          <w:b/>
          <w:sz w:val="20"/>
          <w:szCs w:val="20"/>
        </w:rPr>
        <w:br/>
        <w:t>Okres realizacji Programu</w:t>
      </w:r>
    </w:p>
    <w:p w:rsidR="00833488" w:rsidRPr="00606152" w:rsidRDefault="00833488" w:rsidP="00657084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§ 9.</w:t>
      </w:r>
    </w:p>
    <w:p w:rsidR="00833488" w:rsidRPr="00606152" w:rsidRDefault="00833488" w:rsidP="00833488">
      <w:p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Program obowiązuje od  </w:t>
      </w:r>
      <w:r>
        <w:rPr>
          <w:sz w:val="20"/>
          <w:szCs w:val="20"/>
        </w:rPr>
        <w:t xml:space="preserve">1 stycznia </w:t>
      </w:r>
      <w:r w:rsidRPr="00606152">
        <w:rPr>
          <w:sz w:val="20"/>
          <w:szCs w:val="20"/>
        </w:rPr>
        <w:t>201</w:t>
      </w:r>
      <w:r w:rsidR="00D50A85">
        <w:rPr>
          <w:sz w:val="20"/>
          <w:szCs w:val="20"/>
        </w:rPr>
        <w:t>9</w:t>
      </w:r>
      <w:r w:rsidRPr="00606152">
        <w:rPr>
          <w:sz w:val="20"/>
          <w:szCs w:val="20"/>
        </w:rPr>
        <w:t xml:space="preserve"> r. do </w:t>
      </w:r>
      <w:r>
        <w:rPr>
          <w:sz w:val="20"/>
          <w:szCs w:val="20"/>
        </w:rPr>
        <w:t>31 grudnia</w:t>
      </w:r>
      <w:r w:rsidRPr="00606152">
        <w:rPr>
          <w:sz w:val="20"/>
          <w:szCs w:val="20"/>
        </w:rPr>
        <w:t xml:space="preserve"> 201</w:t>
      </w:r>
      <w:r w:rsidR="00D50A85">
        <w:rPr>
          <w:sz w:val="20"/>
          <w:szCs w:val="20"/>
        </w:rPr>
        <w:t>9</w:t>
      </w:r>
      <w:r w:rsidR="0027760F">
        <w:rPr>
          <w:sz w:val="20"/>
          <w:szCs w:val="20"/>
        </w:rPr>
        <w:t xml:space="preserve"> </w:t>
      </w:r>
      <w:r w:rsidRPr="00606152">
        <w:rPr>
          <w:sz w:val="20"/>
          <w:szCs w:val="20"/>
        </w:rPr>
        <w:t>r.</w:t>
      </w:r>
    </w:p>
    <w:p w:rsidR="00833488" w:rsidRPr="00606152" w:rsidRDefault="00657084" w:rsidP="008334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833488" w:rsidRPr="00606152">
        <w:rPr>
          <w:b/>
          <w:sz w:val="20"/>
          <w:szCs w:val="20"/>
        </w:rPr>
        <w:t>Rozdział VIII</w:t>
      </w:r>
      <w:r w:rsidR="00833488" w:rsidRPr="00606152">
        <w:rPr>
          <w:b/>
          <w:sz w:val="20"/>
          <w:szCs w:val="20"/>
        </w:rPr>
        <w:br/>
        <w:t xml:space="preserve">Sposób realizacji programu </w:t>
      </w:r>
      <w:r w:rsidR="00833488" w:rsidRPr="00606152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833488" w:rsidRPr="00606152">
        <w:rPr>
          <w:b/>
          <w:sz w:val="20"/>
          <w:szCs w:val="20"/>
        </w:rPr>
        <w:t>§ 10</w:t>
      </w:r>
    </w:p>
    <w:p w:rsidR="00833488" w:rsidRDefault="00833488" w:rsidP="00833488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6553B7">
        <w:rPr>
          <w:sz w:val="20"/>
          <w:szCs w:val="20"/>
        </w:rPr>
        <w:t>Realizacja Programu będzie się odbyw</w:t>
      </w:r>
      <w:r w:rsidR="00EC22DA">
        <w:rPr>
          <w:sz w:val="20"/>
          <w:szCs w:val="20"/>
        </w:rPr>
        <w:t>ała poprzez realizację Programu</w:t>
      </w:r>
      <w:r w:rsidRPr="006553B7">
        <w:rPr>
          <w:sz w:val="20"/>
          <w:szCs w:val="20"/>
        </w:rPr>
        <w:t xml:space="preserve"> uchwalonego przez Radę Miejską w Kry</w:t>
      </w:r>
      <w:r w:rsidR="00256675">
        <w:rPr>
          <w:sz w:val="20"/>
          <w:szCs w:val="20"/>
        </w:rPr>
        <w:t>nicy-Zdroju do 30 listopada 2018</w:t>
      </w:r>
      <w:r w:rsidRPr="006553B7">
        <w:rPr>
          <w:sz w:val="20"/>
          <w:szCs w:val="20"/>
        </w:rPr>
        <w:t xml:space="preserve"> r. </w:t>
      </w:r>
    </w:p>
    <w:p w:rsidR="00833488" w:rsidRPr="006553B7" w:rsidRDefault="00833488" w:rsidP="00833488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6553B7">
        <w:rPr>
          <w:sz w:val="20"/>
          <w:szCs w:val="20"/>
        </w:rPr>
        <w:t>Bezpośrednią współpracę z Organizacjami prowadzą w ramach swoich kompetencji komórki organizacyjne i jednostki organizacyjne Gminy realizujące zadania publiczne z zakresu wymienionego w § 8 Programu.</w:t>
      </w:r>
    </w:p>
    <w:p w:rsidR="00833488" w:rsidRPr="00606152" w:rsidRDefault="00833488" w:rsidP="00833488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Program realizowany będzie z wykorzystaniem finansowych i pozafinansowych form współpracy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z Organizacjami zapisanych w Rozdziale V Programu.</w:t>
      </w:r>
    </w:p>
    <w:p w:rsidR="00833488" w:rsidRDefault="00833488" w:rsidP="00833488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Realizację Programu ze strony Urzędu koreluje i monitoruje koordynator ds. współpracy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z Organizacjami wyznaczony przez Burmistrza.</w:t>
      </w:r>
    </w:p>
    <w:p w:rsidR="00833488" w:rsidRPr="003714D4" w:rsidRDefault="00EC22DA" w:rsidP="00833488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833488" w:rsidRPr="003714D4">
        <w:rPr>
          <w:sz w:val="20"/>
          <w:szCs w:val="20"/>
        </w:rPr>
        <w:t xml:space="preserve">o obowiązków koordynatora współpracy z Organizacjami należy w szczególności: </w:t>
      </w:r>
    </w:p>
    <w:p w:rsidR="00833488" w:rsidRPr="003714D4" w:rsidRDefault="00833488" w:rsidP="00833488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3714D4">
        <w:rPr>
          <w:sz w:val="20"/>
          <w:szCs w:val="20"/>
        </w:rPr>
        <w:t>koordynacja spraw z zakresu współpracy z Organizacjami, ułatwianie współpracy z jednostkami organizacyjnymi Gminy</w:t>
      </w:r>
      <w:r>
        <w:rPr>
          <w:sz w:val="20"/>
          <w:szCs w:val="20"/>
        </w:rPr>
        <w:t>,</w:t>
      </w:r>
      <w:r w:rsidRPr="003714D4">
        <w:rPr>
          <w:sz w:val="20"/>
          <w:szCs w:val="20"/>
        </w:rPr>
        <w:t xml:space="preserve"> </w:t>
      </w:r>
    </w:p>
    <w:p w:rsidR="00833488" w:rsidRPr="00606152" w:rsidRDefault="00833488" w:rsidP="00833488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koordynacja przygotowywania zasad współpracy, projektów programów współpracy i </w:t>
      </w:r>
      <w:r>
        <w:rPr>
          <w:sz w:val="20"/>
          <w:szCs w:val="20"/>
        </w:rPr>
        <w:t xml:space="preserve">ich konsultacji </w:t>
      </w:r>
      <w:r>
        <w:rPr>
          <w:sz w:val="20"/>
          <w:szCs w:val="20"/>
        </w:rPr>
        <w:br/>
        <w:t>z Organizacjami,</w:t>
      </w:r>
      <w:r w:rsidRPr="00606152">
        <w:rPr>
          <w:sz w:val="20"/>
          <w:szCs w:val="20"/>
        </w:rPr>
        <w:t xml:space="preserve"> </w:t>
      </w:r>
    </w:p>
    <w:p w:rsidR="00833488" w:rsidRPr="00606152" w:rsidRDefault="00833488" w:rsidP="00833488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lastRenderedPageBreak/>
        <w:t xml:space="preserve">sporządzanie zbiorczych informacji na temat współpracy Urzędu z Organizacjami, w tym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 xml:space="preserve">w </w:t>
      </w:r>
      <w:r>
        <w:rPr>
          <w:sz w:val="20"/>
          <w:szCs w:val="20"/>
        </w:rPr>
        <w:t>s</w:t>
      </w:r>
      <w:r w:rsidRPr="00606152">
        <w:rPr>
          <w:sz w:val="20"/>
          <w:szCs w:val="20"/>
        </w:rPr>
        <w:t>zczególności o zadaniach publicznych zleconych do realizacji Organizacjom,</w:t>
      </w:r>
    </w:p>
    <w:p w:rsidR="00657084" w:rsidRPr="00593337" w:rsidRDefault="00833488" w:rsidP="00593337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593337">
        <w:rPr>
          <w:sz w:val="20"/>
          <w:szCs w:val="20"/>
        </w:rPr>
        <w:t>organizowanie spotkań, prowadzenie konsultacji i udzielanie informacji.</w:t>
      </w: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Rozdział IX</w:t>
      </w:r>
      <w:r w:rsidRPr="00606152">
        <w:rPr>
          <w:b/>
          <w:sz w:val="20"/>
          <w:szCs w:val="20"/>
        </w:rPr>
        <w:br/>
        <w:t>Finansowanie realizacji zadań publicznych</w:t>
      </w:r>
      <w:r w:rsidRPr="00606152">
        <w:rPr>
          <w:b/>
          <w:sz w:val="20"/>
          <w:szCs w:val="20"/>
        </w:rPr>
        <w:br/>
      </w:r>
      <w:r w:rsidRPr="00606152">
        <w:rPr>
          <w:b/>
          <w:sz w:val="20"/>
          <w:szCs w:val="20"/>
        </w:rPr>
        <w:br/>
        <w:t>§ 11</w:t>
      </w:r>
    </w:p>
    <w:p w:rsidR="00833488" w:rsidRPr="00606152" w:rsidRDefault="00833488" w:rsidP="00833488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Zlecanie zadań publicznych Organizacjom odbywa się poprzez wspieranie lub powierzanie realizacji zadań publicznych o charakterze rocznym lub wieloletnim.</w:t>
      </w:r>
    </w:p>
    <w:p w:rsidR="00833488" w:rsidRDefault="00833488" w:rsidP="00833488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W przypadku zadań własnych Gminy o charakterze wieloletnim, warunkiem ich realizacji jest ich uwzględnienie w Wieloletniej Prognozie Finansowe</w:t>
      </w:r>
      <w:r w:rsidR="00097EF0">
        <w:rPr>
          <w:sz w:val="20"/>
          <w:szCs w:val="20"/>
        </w:rPr>
        <w:t>j.</w:t>
      </w:r>
    </w:p>
    <w:p w:rsidR="00833488" w:rsidRDefault="00833488" w:rsidP="00833488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jest finansowany ze środków finansowych przeznaczonych na realizację zadań publicznych </w:t>
      </w:r>
      <w:r w:rsidR="00664CCD">
        <w:rPr>
          <w:sz w:val="20"/>
          <w:szCs w:val="20"/>
        </w:rPr>
        <w:br/>
      </w:r>
      <w:r>
        <w:rPr>
          <w:sz w:val="20"/>
          <w:szCs w:val="20"/>
        </w:rPr>
        <w:t>w ramach budżetu Gminy.</w:t>
      </w:r>
    </w:p>
    <w:p w:rsidR="00833488" w:rsidRPr="00DC1082" w:rsidRDefault="00833488" w:rsidP="00833488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DC1082">
        <w:rPr>
          <w:sz w:val="20"/>
          <w:szCs w:val="20"/>
        </w:rPr>
        <w:t xml:space="preserve">Wysokość środków finansowych planowanych na realizację Programu wynosi </w:t>
      </w:r>
      <w:r w:rsidR="00DC1082" w:rsidRPr="00DC1082">
        <w:rPr>
          <w:sz w:val="20"/>
          <w:szCs w:val="20"/>
        </w:rPr>
        <w:t>1</w:t>
      </w:r>
      <w:r w:rsidR="00D50A85">
        <w:rPr>
          <w:sz w:val="20"/>
          <w:szCs w:val="20"/>
        </w:rPr>
        <w:t>5</w:t>
      </w:r>
      <w:r w:rsidR="00DC1082" w:rsidRPr="00DC1082">
        <w:rPr>
          <w:sz w:val="20"/>
          <w:szCs w:val="20"/>
        </w:rPr>
        <w:t>0</w:t>
      </w:r>
      <w:r w:rsidR="00485C9E" w:rsidRPr="00DC1082">
        <w:rPr>
          <w:sz w:val="20"/>
          <w:szCs w:val="20"/>
        </w:rPr>
        <w:t xml:space="preserve"> 000,00 zł. </w:t>
      </w:r>
    </w:p>
    <w:p w:rsidR="00664CCD" w:rsidRDefault="00833488" w:rsidP="00833488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Wysokość środków przeznaczonych na realizację Programu zostanie określona w budżecie Gminy </w:t>
      </w:r>
    </w:p>
    <w:p w:rsidR="00833488" w:rsidRDefault="00833488" w:rsidP="007D1D86">
      <w:pPr>
        <w:pStyle w:val="Akapitzlist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na rok 201</w:t>
      </w:r>
      <w:r w:rsidR="00D50A85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833488" w:rsidRDefault="00833488" w:rsidP="00833488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Informacja o wysokości środków finansowych planowanych na otwarte konkursy ofert wraz </w:t>
      </w:r>
      <w:r w:rsidR="00664CCD">
        <w:rPr>
          <w:sz w:val="20"/>
          <w:szCs w:val="20"/>
        </w:rPr>
        <w:br/>
      </w:r>
      <w:r>
        <w:rPr>
          <w:sz w:val="20"/>
          <w:szCs w:val="20"/>
        </w:rPr>
        <w:t>z harmonogramem będzie zamieszczona  na stronie internetowej Urzędu Gminy www.krynica-zdroj.pl</w:t>
      </w:r>
    </w:p>
    <w:p w:rsidR="00833488" w:rsidRDefault="00833488" w:rsidP="00833488">
      <w:pPr>
        <w:jc w:val="center"/>
        <w:rPr>
          <w:b/>
          <w:sz w:val="20"/>
          <w:szCs w:val="20"/>
        </w:rPr>
      </w:pPr>
    </w:p>
    <w:p w:rsidR="00833488" w:rsidRPr="00606152" w:rsidRDefault="00833488" w:rsidP="00833488">
      <w:pPr>
        <w:jc w:val="center"/>
        <w:rPr>
          <w:b/>
          <w:sz w:val="20"/>
          <w:szCs w:val="20"/>
        </w:rPr>
      </w:pPr>
      <w:r w:rsidRPr="00606152">
        <w:rPr>
          <w:b/>
          <w:sz w:val="20"/>
          <w:szCs w:val="20"/>
        </w:rPr>
        <w:t>Rozdział X</w:t>
      </w:r>
      <w:r w:rsidRPr="00606152">
        <w:rPr>
          <w:b/>
          <w:sz w:val="20"/>
          <w:szCs w:val="20"/>
        </w:rPr>
        <w:br/>
        <w:t>Ocena realizacji Programu</w:t>
      </w:r>
      <w:r w:rsidRPr="00606152">
        <w:rPr>
          <w:b/>
          <w:sz w:val="20"/>
          <w:szCs w:val="20"/>
        </w:rPr>
        <w:br/>
      </w:r>
      <w:r w:rsidRPr="00606152">
        <w:rPr>
          <w:b/>
          <w:sz w:val="20"/>
          <w:szCs w:val="20"/>
        </w:rPr>
        <w:br/>
        <w:t>§ 12</w:t>
      </w:r>
    </w:p>
    <w:p w:rsidR="00833488" w:rsidRPr="00606152" w:rsidRDefault="00833488" w:rsidP="00833488">
      <w:pPr>
        <w:pStyle w:val="Akapitzlist"/>
        <w:numPr>
          <w:ilvl w:val="4"/>
          <w:numId w:val="16"/>
        </w:numPr>
        <w:ind w:left="426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Realizacja Programu zostanie poddana ewaluacji podsumowującej, mającej na celu ocenę realizacji wykonania Programu.</w:t>
      </w:r>
    </w:p>
    <w:p w:rsidR="00833488" w:rsidRPr="00606152" w:rsidRDefault="00833488" w:rsidP="00833488">
      <w:pPr>
        <w:pStyle w:val="Akapitzlist"/>
        <w:numPr>
          <w:ilvl w:val="4"/>
          <w:numId w:val="16"/>
        </w:numPr>
        <w:ind w:left="426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Ustala się następujące wskaźniki niezbędne do oceny realizacji Programu:</w:t>
      </w:r>
    </w:p>
    <w:p w:rsidR="00833488" w:rsidRPr="00606152" w:rsidRDefault="00833488" w:rsidP="00833488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liczba ogłoszonych otwartych konkursów ofert,</w:t>
      </w:r>
    </w:p>
    <w:p w:rsidR="00833488" w:rsidRPr="00810ED1" w:rsidRDefault="00833488" w:rsidP="00833488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810ED1">
        <w:rPr>
          <w:sz w:val="20"/>
          <w:szCs w:val="20"/>
        </w:rPr>
        <w:t xml:space="preserve">liczba ofert, złożonych w otwartych konkursach ofert, w tym ofert wspólnych, w tym liczba Organizacji, </w:t>
      </w:r>
    </w:p>
    <w:p w:rsidR="00833488" w:rsidRPr="00606152" w:rsidRDefault="00833488" w:rsidP="00833488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liczba umów zawartych z Organizacjami na realizację zadań publicznych w ramach środków  finansowych przekazywanych organizacjom przez Gminę,</w:t>
      </w:r>
    </w:p>
    <w:p w:rsidR="00333A8C" w:rsidRDefault="00833488" w:rsidP="00333A8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liczba umów, które nie zostały zrealizowane lub zostały rozwiązane przez Gminę z przyczyn zależnych od Organizacji</w:t>
      </w:r>
      <w:r w:rsidR="00333A8C">
        <w:rPr>
          <w:sz w:val="20"/>
          <w:szCs w:val="20"/>
        </w:rPr>
        <w:t xml:space="preserve">, </w:t>
      </w:r>
    </w:p>
    <w:p w:rsidR="00333A8C" w:rsidRDefault="00333A8C" w:rsidP="00333A8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liczba Organizacji podejmujących po raz pierwszy zadania publiczne w oparciu o dotacje</w:t>
      </w:r>
      <w:r w:rsidR="00C50A20">
        <w:rPr>
          <w:sz w:val="20"/>
          <w:szCs w:val="20"/>
        </w:rPr>
        <w:t>,</w:t>
      </w:r>
    </w:p>
    <w:p w:rsidR="00833488" w:rsidRPr="00333A8C" w:rsidRDefault="00833488" w:rsidP="00333A8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333A8C">
        <w:rPr>
          <w:sz w:val="20"/>
          <w:szCs w:val="20"/>
        </w:rPr>
        <w:t>wysokości kwot udzielonych dotacji w poszczególnych obszarach,</w:t>
      </w:r>
    </w:p>
    <w:p w:rsidR="00833488" w:rsidRPr="00606152" w:rsidRDefault="00833488" w:rsidP="00833488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wielkość wkładu własnego finansowego i pozafinansowego Organizacji w realizację zadań publicznych oraz wielkość środków finansowych przeznac</w:t>
      </w:r>
      <w:r w:rsidR="006A2748">
        <w:rPr>
          <w:sz w:val="20"/>
          <w:szCs w:val="20"/>
        </w:rPr>
        <w:t>zonych przez Gminę na realizację</w:t>
      </w:r>
      <w:r w:rsidRPr="00606152">
        <w:rPr>
          <w:sz w:val="20"/>
          <w:szCs w:val="20"/>
        </w:rPr>
        <w:t xml:space="preserve"> zadań własnych Organizacji,</w:t>
      </w:r>
    </w:p>
    <w:p w:rsidR="00833488" w:rsidRPr="00606152" w:rsidRDefault="00833488" w:rsidP="00833488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liczba realizowanych umów partnerstwa określonych w ustawie z dnia 6 grudnia 2006 r. o zasadach prowadzenia polityki rozwoju (</w:t>
      </w:r>
      <w:r w:rsidR="00D50A85">
        <w:rPr>
          <w:sz w:val="20"/>
          <w:szCs w:val="20"/>
        </w:rPr>
        <w:t xml:space="preserve">j.t. </w:t>
      </w:r>
      <w:r w:rsidR="00D50A85" w:rsidRPr="00606152">
        <w:rPr>
          <w:sz w:val="20"/>
          <w:szCs w:val="20"/>
        </w:rPr>
        <w:t>Dz.U.</w:t>
      </w:r>
      <w:r w:rsidR="00D50A85">
        <w:rPr>
          <w:sz w:val="20"/>
          <w:szCs w:val="20"/>
        </w:rPr>
        <w:t xml:space="preserve"> z 2018 r., poz. 1307</w:t>
      </w:r>
      <w:r w:rsidRPr="00606152">
        <w:rPr>
          <w:sz w:val="20"/>
          <w:szCs w:val="20"/>
        </w:rPr>
        <w:t>)</w:t>
      </w:r>
      <w:r w:rsidR="00C50A20">
        <w:rPr>
          <w:sz w:val="20"/>
          <w:szCs w:val="20"/>
        </w:rPr>
        <w:t>,</w:t>
      </w:r>
    </w:p>
    <w:p w:rsidR="00833488" w:rsidRPr="00606152" w:rsidRDefault="00833488" w:rsidP="00833488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liczba projektów aktów normatywnych stanowionych przez Radę Miejską, konsultowanych przez Organizacje</w:t>
      </w:r>
      <w:r w:rsidR="00C50A20">
        <w:rPr>
          <w:sz w:val="20"/>
          <w:szCs w:val="20"/>
        </w:rPr>
        <w:t>,</w:t>
      </w:r>
    </w:p>
    <w:p w:rsidR="00833488" w:rsidRPr="00606152" w:rsidRDefault="00833488" w:rsidP="00833488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liczba spotkań oraz szkoleń adresowanych do Organizacji przez Gminę,</w:t>
      </w:r>
    </w:p>
    <w:p w:rsidR="00F759F3" w:rsidRDefault="00833488" w:rsidP="00833488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606152">
        <w:rPr>
          <w:sz w:val="20"/>
          <w:szCs w:val="20"/>
        </w:rPr>
        <w:t>liczba wydarzeń realizowanych przez Organizacje wspieranych przez Gminę w różnych formach promocyjnych i organizacyjnych.</w:t>
      </w:r>
    </w:p>
    <w:p w:rsidR="00F759F3" w:rsidRDefault="00F759F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33488" w:rsidRPr="00F759F3" w:rsidRDefault="00833488" w:rsidP="00F759F3">
      <w:pPr>
        <w:jc w:val="both"/>
        <w:rPr>
          <w:sz w:val="20"/>
          <w:szCs w:val="20"/>
        </w:rPr>
      </w:pPr>
    </w:p>
    <w:p w:rsidR="00833488" w:rsidRPr="00606152" w:rsidRDefault="00833488" w:rsidP="00833488">
      <w:pPr>
        <w:pStyle w:val="Akapitzlist"/>
        <w:numPr>
          <w:ilvl w:val="4"/>
          <w:numId w:val="16"/>
        </w:numPr>
        <w:ind w:left="567"/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W ramach monitorowania i ewaluacji współpracy Gminy z Organizacjami, Gmina </w:t>
      </w:r>
      <w:r>
        <w:rPr>
          <w:sz w:val="20"/>
          <w:szCs w:val="20"/>
        </w:rPr>
        <w:t xml:space="preserve">roześle </w:t>
      </w:r>
      <w:r w:rsidRPr="00606152">
        <w:rPr>
          <w:sz w:val="20"/>
          <w:szCs w:val="20"/>
        </w:rPr>
        <w:t xml:space="preserve">do Organizacji ankietę badającą liczbę i charakter wydarzeń, liczbę i charakter podjętych projektów i inicjatyw finansowanych ze środków nie pochodzących z budżetu Gminy lub wspartych ze źródeł zewnętrznych </w:t>
      </w:r>
      <w:r w:rsidR="00F759F3">
        <w:rPr>
          <w:sz w:val="20"/>
          <w:szCs w:val="20"/>
        </w:rPr>
        <w:br/>
      </w:r>
      <w:r w:rsidRPr="00606152">
        <w:rPr>
          <w:sz w:val="20"/>
          <w:szCs w:val="20"/>
        </w:rPr>
        <w:t xml:space="preserve">w formie rzeczowej, liczbę członków, współpracowników i wolontariuszy współpracujących </w:t>
      </w:r>
      <w:r w:rsidR="00F759F3">
        <w:rPr>
          <w:sz w:val="20"/>
          <w:szCs w:val="20"/>
        </w:rPr>
        <w:br/>
      </w:r>
      <w:r w:rsidRPr="00606152">
        <w:rPr>
          <w:sz w:val="20"/>
          <w:szCs w:val="20"/>
        </w:rPr>
        <w:t>z Organizacją, w tym osób, które dołączyły do Organizacji w ostatnim roku.</w:t>
      </w:r>
    </w:p>
    <w:p w:rsidR="00833488" w:rsidRPr="00606152" w:rsidRDefault="00833488" w:rsidP="00833488">
      <w:pPr>
        <w:pStyle w:val="Akapitzlist"/>
        <w:ind w:left="567"/>
        <w:jc w:val="both"/>
        <w:rPr>
          <w:sz w:val="20"/>
          <w:szCs w:val="20"/>
        </w:rPr>
      </w:pPr>
    </w:p>
    <w:p w:rsidR="00833488" w:rsidRPr="00606152" w:rsidRDefault="00833488" w:rsidP="00833488">
      <w:pPr>
        <w:pStyle w:val="Tytu"/>
        <w:rPr>
          <w:rFonts w:asciiTheme="minorHAnsi" w:hAnsiTheme="minorHAnsi"/>
          <w:b/>
          <w:sz w:val="20"/>
        </w:rPr>
      </w:pPr>
      <w:r w:rsidRPr="00606152">
        <w:rPr>
          <w:rFonts w:asciiTheme="minorHAnsi" w:hAnsiTheme="minorHAnsi"/>
          <w:b/>
          <w:sz w:val="20"/>
        </w:rPr>
        <w:t xml:space="preserve">Rozdział XI </w:t>
      </w:r>
    </w:p>
    <w:p w:rsidR="00833488" w:rsidRPr="00606152" w:rsidRDefault="00833488" w:rsidP="00F759F3">
      <w:pPr>
        <w:pStyle w:val="Tytu"/>
        <w:spacing w:line="276" w:lineRule="auto"/>
        <w:rPr>
          <w:rFonts w:asciiTheme="minorHAnsi" w:hAnsiTheme="minorHAnsi"/>
          <w:b/>
          <w:sz w:val="20"/>
        </w:rPr>
      </w:pPr>
      <w:r w:rsidRPr="00606152">
        <w:rPr>
          <w:rFonts w:asciiTheme="minorHAnsi" w:hAnsiTheme="minorHAnsi"/>
          <w:b/>
          <w:sz w:val="20"/>
        </w:rPr>
        <w:t>Informacja o sposobie tworzenia Programu oraz przebiegu konsultacji</w:t>
      </w:r>
    </w:p>
    <w:p w:rsidR="00833488" w:rsidRPr="00606152" w:rsidRDefault="00833488" w:rsidP="00F759F3">
      <w:pPr>
        <w:pStyle w:val="Tytu"/>
        <w:spacing w:line="276" w:lineRule="auto"/>
        <w:rPr>
          <w:rFonts w:asciiTheme="minorHAnsi" w:hAnsiTheme="minorHAnsi"/>
          <w:b/>
          <w:sz w:val="20"/>
        </w:rPr>
      </w:pPr>
    </w:p>
    <w:p w:rsidR="00833488" w:rsidRPr="00606152" w:rsidRDefault="00833488" w:rsidP="00F759F3">
      <w:pPr>
        <w:pStyle w:val="Tytu"/>
        <w:spacing w:line="276" w:lineRule="auto"/>
        <w:rPr>
          <w:rFonts w:asciiTheme="minorHAnsi" w:hAnsiTheme="minorHAnsi"/>
          <w:b/>
          <w:sz w:val="20"/>
        </w:rPr>
      </w:pPr>
      <w:r w:rsidRPr="00606152">
        <w:rPr>
          <w:rFonts w:asciiTheme="minorHAnsi" w:hAnsiTheme="minorHAnsi"/>
          <w:b/>
          <w:sz w:val="20"/>
        </w:rPr>
        <w:t>§ 13</w:t>
      </w:r>
    </w:p>
    <w:p w:rsidR="00833488" w:rsidRPr="001B0E4D" w:rsidRDefault="00833488" w:rsidP="00F759F3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/>
        <w:jc w:val="both"/>
        <w:rPr>
          <w:sz w:val="20"/>
          <w:szCs w:val="20"/>
        </w:rPr>
      </w:pPr>
      <w:r w:rsidRPr="001B0E4D">
        <w:rPr>
          <w:sz w:val="20"/>
          <w:szCs w:val="20"/>
        </w:rPr>
        <w:t xml:space="preserve">Program został przygotowany w Wydziale Strategii i Rozwoju przez koordynatora ds. współpracy </w:t>
      </w:r>
      <w:r w:rsidRPr="001B0E4D">
        <w:rPr>
          <w:sz w:val="20"/>
          <w:szCs w:val="20"/>
        </w:rPr>
        <w:br/>
        <w:t xml:space="preserve">z organizacjami pozarządowymi, na podstawie kierunków działań strategicznych Gminy, wniosków </w:t>
      </w:r>
      <w:r w:rsidRPr="001B0E4D">
        <w:rPr>
          <w:sz w:val="20"/>
          <w:szCs w:val="20"/>
        </w:rPr>
        <w:br/>
        <w:t>i propozycji przekazanych przez Organizacje, właściwe komórki organizacyjne i jednostki organizacyjne Gminy. W Programie zostały uwzględnione również dotychczasowe doświadczenia Gminy z bieżącej współpracy z Organizacjami oraz doświadczenia z realizacji poprzednich rocznych programów współpracy.</w:t>
      </w:r>
    </w:p>
    <w:p w:rsidR="00833488" w:rsidRPr="001B0E4D" w:rsidRDefault="00833488" w:rsidP="00F759F3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/>
        <w:jc w:val="both"/>
        <w:rPr>
          <w:sz w:val="20"/>
          <w:szCs w:val="20"/>
        </w:rPr>
      </w:pPr>
      <w:r w:rsidRPr="001B0E4D">
        <w:rPr>
          <w:sz w:val="20"/>
          <w:szCs w:val="20"/>
        </w:rPr>
        <w:t xml:space="preserve">Konsultacje Programu zostały przeprowadzone zgodnie z uchwałą Nr LIV/382/2010 Rady Miejskiej </w:t>
      </w:r>
      <w:r w:rsidRPr="001B0E4D">
        <w:rPr>
          <w:sz w:val="20"/>
          <w:szCs w:val="20"/>
        </w:rPr>
        <w:br/>
        <w:t>w Krynicy-Zdroju z dnia 6 września 2010 r. w sprawie określenia szczegółowego sposobu konsultowania projektów aktów prawa miejscowego.</w:t>
      </w:r>
    </w:p>
    <w:p w:rsidR="00833488" w:rsidRPr="00606152" w:rsidRDefault="00833488" w:rsidP="00F759F3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/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Po uchwaleniu Programu przez Radę Miejską w Krynicy-Zdroju, Program zostanie upubliczniony:     </w:t>
      </w:r>
    </w:p>
    <w:p w:rsidR="00833488" w:rsidRPr="00606152" w:rsidRDefault="00833488" w:rsidP="00F759F3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w Biuletynie Informacji Publicznej Gminy,</w:t>
      </w:r>
    </w:p>
    <w:p w:rsidR="00833488" w:rsidRDefault="00833488" w:rsidP="00F759F3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sz w:val="20"/>
          <w:szCs w:val="20"/>
        </w:rPr>
      </w:pPr>
      <w:r w:rsidRPr="00810ED1">
        <w:rPr>
          <w:sz w:val="20"/>
          <w:szCs w:val="20"/>
        </w:rPr>
        <w:t xml:space="preserve">na stronie internetowej Urzędu </w:t>
      </w:r>
      <w:hyperlink r:id="rId8" w:history="1">
        <w:r w:rsidR="00A847BF" w:rsidRPr="00D42BF0">
          <w:rPr>
            <w:rStyle w:val="Hipercze"/>
            <w:sz w:val="20"/>
            <w:szCs w:val="20"/>
          </w:rPr>
          <w:t>www.krynica-zdroj.pl</w:t>
        </w:r>
      </w:hyperlink>
      <w:r w:rsidR="00A847BF">
        <w:rPr>
          <w:sz w:val="20"/>
          <w:szCs w:val="20"/>
        </w:rPr>
        <w:t xml:space="preserve"> - podstrona</w:t>
      </w:r>
      <w:r w:rsidRPr="00810ED1">
        <w:rPr>
          <w:sz w:val="20"/>
          <w:szCs w:val="20"/>
        </w:rPr>
        <w:t xml:space="preserve"> dla Organizacji.</w:t>
      </w:r>
    </w:p>
    <w:p w:rsidR="00833488" w:rsidRPr="00186A49" w:rsidRDefault="00833488" w:rsidP="00F759F3">
      <w:pPr>
        <w:pStyle w:val="Akapitzlist"/>
        <w:numPr>
          <w:ilvl w:val="0"/>
          <w:numId w:val="18"/>
        </w:numPr>
        <w:tabs>
          <w:tab w:val="clear" w:pos="720"/>
        </w:tabs>
        <w:spacing w:after="0"/>
        <w:ind w:left="426" w:hanging="426"/>
        <w:jc w:val="both"/>
        <w:rPr>
          <w:sz w:val="20"/>
          <w:szCs w:val="20"/>
        </w:rPr>
      </w:pPr>
      <w:r w:rsidRPr="00877D49">
        <w:rPr>
          <w:sz w:val="20"/>
          <w:szCs w:val="20"/>
        </w:rPr>
        <w:t xml:space="preserve">Roczne programy współpracy  powstają  w oparciu o konsultacje z Organizacjami oraz </w:t>
      </w:r>
      <w:r w:rsidR="00D50A85">
        <w:rPr>
          <w:sz w:val="20"/>
          <w:szCs w:val="20"/>
        </w:rPr>
        <w:t xml:space="preserve">dotychczasowe doświadczenia </w:t>
      </w:r>
      <w:r w:rsidRPr="00877D49">
        <w:rPr>
          <w:sz w:val="20"/>
          <w:szCs w:val="20"/>
        </w:rPr>
        <w:t xml:space="preserve">współpracy </w:t>
      </w:r>
      <w:r w:rsidR="00D50A85">
        <w:rPr>
          <w:sz w:val="20"/>
          <w:szCs w:val="20"/>
        </w:rPr>
        <w:t xml:space="preserve">Gminy z Organizacjami </w:t>
      </w:r>
      <w:r w:rsidRPr="00877D49">
        <w:rPr>
          <w:sz w:val="20"/>
          <w:szCs w:val="20"/>
        </w:rPr>
        <w:t>z lat ubiegłych.</w:t>
      </w:r>
      <w:r w:rsidR="00186A49">
        <w:rPr>
          <w:sz w:val="20"/>
          <w:szCs w:val="20"/>
        </w:rPr>
        <w:t xml:space="preserve"> </w:t>
      </w:r>
      <w:r w:rsidRPr="00186A49">
        <w:rPr>
          <w:sz w:val="20"/>
          <w:szCs w:val="20"/>
        </w:rPr>
        <w:t xml:space="preserve">Organizacje konsultują projekt programu współpracy przed uchwaleniem go przez Radę Miejską zgodnie z uchwałą Nr LIV/382/2010 Rady Miejskiej w Krynicy-Zdroju z dnia 6 września 2010 r. w sprawie określenia szczegółowego sposobu konsultowania projektów aktów prawa miejscowego. Gmina korzysta z aktywnych form konsultacji społecznych, jedną z form jest organizacja spotkania konsultacyjnego. </w:t>
      </w:r>
    </w:p>
    <w:p w:rsidR="00833488" w:rsidRPr="00606152" w:rsidRDefault="00833488" w:rsidP="00F759F3">
      <w:pPr>
        <w:spacing w:after="0"/>
        <w:ind w:left="720"/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 </w:t>
      </w:r>
    </w:p>
    <w:p w:rsidR="00833488" w:rsidRPr="00606152" w:rsidRDefault="00833488" w:rsidP="00F759F3">
      <w:pPr>
        <w:pStyle w:val="Tytu"/>
        <w:spacing w:line="276" w:lineRule="auto"/>
        <w:rPr>
          <w:rFonts w:asciiTheme="minorHAnsi" w:hAnsiTheme="minorHAnsi"/>
          <w:b/>
          <w:sz w:val="20"/>
        </w:rPr>
      </w:pPr>
      <w:r w:rsidRPr="00606152">
        <w:rPr>
          <w:rFonts w:asciiTheme="minorHAnsi" w:hAnsiTheme="minorHAnsi"/>
          <w:b/>
          <w:sz w:val="20"/>
        </w:rPr>
        <w:t xml:space="preserve">Rozdział XII </w:t>
      </w:r>
    </w:p>
    <w:p w:rsidR="00833488" w:rsidRPr="00606152" w:rsidRDefault="00833488" w:rsidP="00F759F3">
      <w:pPr>
        <w:pStyle w:val="Tytu"/>
        <w:spacing w:line="276" w:lineRule="auto"/>
        <w:rPr>
          <w:rFonts w:asciiTheme="minorHAnsi" w:hAnsiTheme="minorHAnsi"/>
          <w:b/>
          <w:sz w:val="20"/>
        </w:rPr>
      </w:pPr>
      <w:r w:rsidRPr="00606152">
        <w:rPr>
          <w:rFonts w:asciiTheme="minorHAnsi" w:hAnsiTheme="minorHAnsi"/>
          <w:b/>
          <w:sz w:val="20"/>
        </w:rPr>
        <w:t xml:space="preserve">Tryb powoływania i zasady działania komisji konkursowych do opiniowania ofert </w:t>
      </w:r>
      <w:r w:rsidRPr="00606152">
        <w:rPr>
          <w:rFonts w:asciiTheme="minorHAnsi" w:hAnsiTheme="minorHAnsi"/>
          <w:b/>
          <w:sz w:val="20"/>
        </w:rPr>
        <w:br/>
        <w:t>w otwartych konkursach ofert</w:t>
      </w:r>
    </w:p>
    <w:p w:rsidR="00833488" w:rsidRPr="00606152" w:rsidRDefault="00833488" w:rsidP="00F759F3">
      <w:pPr>
        <w:pStyle w:val="Tytu"/>
        <w:spacing w:line="276" w:lineRule="auto"/>
        <w:rPr>
          <w:rFonts w:asciiTheme="minorHAnsi" w:hAnsiTheme="minorHAnsi"/>
          <w:b/>
          <w:sz w:val="20"/>
        </w:rPr>
      </w:pPr>
    </w:p>
    <w:p w:rsidR="00833488" w:rsidRPr="00606152" w:rsidRDefault="00833488" w:rsidP="00F759F3">
      <w:pPr>
        <w:pStyle w:val="Tytu"/>
        <w:spacing w:line="276" w:lineRule="auto"/>
        <w:rPr>
          <w:rFonts w:asciiTheme="minorHAnsi" w:hAnsiTheme="minorHAnsi"/>
          <w:b/>
          <w:sz w:val="20"/>
        </w:rPr>
      </w:pPr>
      <w:r w:rsidRPr="00606152">
        <w:rPr>
          <w:rFonts w:asciiTheme="minorHAnsi" w:hAnsiTheme="minorHAnsi"/>
          <w:b/>
          <w:sz w:val="20"/>
        </w:rPr>
        <w:t>§ 14</w:t>
      </w:r>
    </w:p>
    <w:p w:rsidR="00833488" w:rsidRPr="00606152" w:rsidRDefault="00833488" w:rsidP="00F759F3">
      <w:pPr>
        <w:pStyle w:val="Tytu"/>
        <w:spacing w:line="276" w:lineRule="auto"/>
        <w:rPr>
          <w:rFonts w:asciiTheme="minorHAnsi" w:hAnsiTheme="minorHAnsi"/>
          <w:b/>
          <w:sz w:val="20"/>
        </w:rPr>
      </w:pPr>
    </w:p>
    <w:p w:rsidR="00833488" w:rsidRPr="00810ED1" w:rsidRDefault="00833488" w:rsidP="00F759F3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 xml:space="preserve">Komisje konkursowe powoływane są w celu opiniowania złożonych ofert w ramach konkursów ofert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 xml:space="preserve">na </w:t>
      </w:r>
      <w:r w:rsidRPr="00810ED1">
        <w:rPr>
          <w:sz w:val="20"/>
          <w:szCs w:val="20"/>
        </w:rPr>
        <w:t>realizację zadań publicznych z obszarów określonych w § 8 Programu</w:t>
      </w:r>
      <w:r w:rsidRPr="00810ED1">
        <w:rPr>
          <w:b/>
          <w:sz w:val="20"/>
          <w:szCs w:val="20"/>
        </w:rPr>
        <w:t>.</w:t>
      </w:r>
    </w:p>
    <w:p w:rsidR="00833488" w:rsidRPr="00606152" w:rsidRDefault="00833488" w:rsidP="00F759F3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 xml:space="preserve">Burmistrz powołuje w drodze zarządzenia komisję konkursową, zwaną dalej „komisją” oraz ustala jej skład osobowy i tryb pracy. </w:t>
      </w:r>
    </w:p>
    <w:p w:rsidR="00833488" w:rsidRPr="00606152" w:rsidRDefault="00833488" w:rsidP="00F759F3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>Do każdego konkursu ofert powoływana jest odrębna komisja. Komisja ta jest organem opiniodawczo-doradczym Burmistrza.</w:t>
      </w:r>
    </w:p>
    <w:p w:rsidR="00833488" w:rsidRPr="00606152" w:rsidRDefault="00833488" w:rsidP="00F759F3">
      <w:pPr>
        <w:numPr>
          <w:ilvl w:val="0"/>
          <w:numId w:val="19"/>
        </w:numPr>
        <w:tabs>
          <w:tab w:val="left" w:pos="0"/>
          <w:tab w:val="left" w:pos="360"/>
          <w:tab w:val="left" w:pos="6379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 xml:space="preserve">W skład komisji wchodzą przedstawiciele Burmistrza oraz Organizacji. Przedstawicieli Organizacji wybiera Burmistrz spośród zgłoszonych przez Organizacje kandydatur, w pierwszej kolejności powołuje osoby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 xml:space="preserve">z Organizacji działających w obszarze działania zbieżnym z zakresem merytorycznym konkursu,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z wyłączeniem osób reprezentujących Organizacje biorące udział w konkursie.</w:t>
      </w:r>
    </w:p>
    <w:p w:rsidR="00833488" w:rsidRPr="00606152" w:rsidRDefault="00833488" w:rsidP="00F759F3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 xml:space="preserve">W pracach komisji mogą zasiadać, z głosem doradczym, osoby posiadające specjalistyczną wiedzę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w dziedzinie obejmującej zakres zadań publicznych, których konkurs dotyczy.</w:t>
      </w:r>
    </w:p>
    <w:p w:rsidR="00833488" w:rsidRPr="00606152" w:rsidRDefault="00833488" w:rsidP="00F759F3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>Na pierwszym posiedzeniu, członkowie komisji składają oświadczenia o bezstronności.</w:t>
      </w:r>
    </w:p>
    <w:p w:rsidR="00833488" w:rsidRPr="00606152" w:rsidRDefault="00833488" w:rsidP="007D1D86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lastRenderedPageBreak/>
        <w:t xml:space="preserve">Do członków komisji biorących udział w opiniowaniu ofert stosuje się przepisy ustawy </w:t>
      </w:r>
      <w:r w:rsidRPr="00606152">
        <w:rPr>
          <w:sz w:val="20"/>
          <w:szCs w:val="20"/>
        </w:rPr>
        <w:br/>
        <w:t>z dnia 14 czerwca 1960 r. – Kodeks postępowania administracyjnego (</w:t>
      </w:r>
      <w:r>
        <w:rPr>
          <w:sz w:val="20"/>
          <w:szCs w:val="20"/>
        </w:rPr>
        <w:t xml:space="preserve">j.t. </w:t>
      </w:r>
      <w:r w:rsidRPr="00606152">
        <w:rPr>
          <w:sz w:val="20"/>
          <w:szCs w:val="20"/>
        </w:rPr>
        <w:t>Dz.U.</w:t>
      </w:r>
      <w:r>
        <w:rPr>
          <w:sz w:val="20"/>
          <w:szCs w:val="20"/>
        </w:rPr>
        <w:t xml:space="preserve"> z </w:t>
      </w:r>
      <w:r w:rsidR="00006F2F">
        <w:rPr>
          <w:sz w:val="20"/>
          <w:szCs w:val="20"/>
        </w:rPr>
        <w:t>201</w:t>
      </w:r>
      <w:r w:rsidR="00C24A51">
        <w:rPr>
          <w:sz w:val="20"/>
          <w:szCs w:val="20"/>
        </w:rPr>
        <w:t>7</w:t>
      </w:r>
      <w:r>
        <w:rPr>
          <w:sz w:val="20"/>
          <w:szCs w:val="20"/>
        </w:rPr>
        <w:t xml:space="preserve"> r</w:t>
      </w:r>
      <w:r w:rsidRPr="00606152">
        <w:rPr>
          <w:sz w:val="20"/>
          <w:szCs w:val="20"/>
        </w:rPr>
        <w:t>.</w:t>
      </w:r>
      <w:r>
        <w:rPr>
          <w:sz w:val="20"/>
          <w:szCs w:val="20"/>
        </w:rPr>
        <w:t>, poz.</w:t>
      </w:r>
      <w:r w:rsidR="00C24A51">
        <w:rPr>
          <w:sz w:val="20"/>
          <w:szCs w:val="20"/>
        </w:rPr>
        <w:t xml:space="preserve"> 1257</w:t>
      </w:r>
      <w:r w:rsidR="00186A49">
        <w:rPr>
          <w:sz w:val="20"/>
          <w:szCs w:val="20"/>
        </w:rPr>
        <w:t xml:space="preserve"> z </w:t>
      </w:r>
      <w:proofErr w:type="spellStart"/>
      <w:r w:rsidR="00186A49">
        <w:rPr>
          <w:sz w:val="20"/>
          <w:szCs w:val="20"/>
        </w:rPr>
        <w:t>późn</w:t>
      </w:r>
      <w:proofErr w:type="spellEnd"/>
      <w:r w:rsidR="00186A49">
        <w:rPr>
          <w:sz w:val="20"/>
          <w:szCs w:val="20"/>
        </w:rPr>
        <w:t>. zm.</w:t>
      </w:r>
      <w:r w:rsidRPr="00606152">
        <w:rPr>
          <w:sz w:val="20"/>
          <w:szCs w:val="20"/>
        </w:rPr>
        <w:t>) dotyczące wyłączenia pracownika.</w:t>
      </w:r>
    </w:p>
    <w:p w:rsidR="00833488" w:rsidRPr="00606152" w:rsidRDefault="00833488" w:rsidP="007D1D86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>Komisja obraduje na posiedzeniach zamkniętych, bez udziału oferentów.</w:t>
      </w:r>
    </w:p>
    <w:p w:rsidR="00833488" w:rsidRPr="00606152" w:rsidRDefault="00833488" w:rsidP="007D1D86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>Uczestnictwo w pracach komisji jest nieodpłatne.</w:t>
      </w:r>
    </w:p>
    <w:p w:rsidR="00833488" w:rsidRPr="00606152" w:rsidRDefault="00833488" w:rsidP="007D1D86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 xml:space="preserve">Oceny formalnej złożonych ofert, polegającej na sprawdzeniu zgodności ofert z wymogami określonymi </w:t>
      </w:r>
      <w:r w:rsidR="00176BB3">
        <w:rPr>
          <w:sz w:val="20"/>
          <w:szCs w:val="20"/>
        </w:rPr>
        <w:br/>
      </w:r>
      <w:r w:rsidRPr="00606152">
        <w:rPr>
          <w:sz w:val="20"/>
          <w:szCs w:val="20"/>
        </w:rPr>
        <w:t xml:space="preserve">w ogłoszeniu konkursowym dokonuje pracownik właściwej merytorycznie komórki organizacyjnej </w:t>
      </w:r>
      <w:r w:rsidR="00176BB3">
        <w:rPr>
          <w:sz w:val="20"/>
          <w:szCs w:val="20"/>
        </w:rPr>
        <w:br/>
      </w:r>
      <w:r w:rsidRPr="00606152">
        <w:rPr>
          <w:sz w:val="20"/>
          <w:szCs w:val="20"/>
        </w:rPr>
        <w:t>lub jednostki organizacyjnej Gminy.</w:t>
      </w:r>
    </w:p>
    <w:p w:rsidR="00833488" w:rsidRPr="00606152" w:rsidRDefault="00833488" w:rsidP="007D1D86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 xml:space="preserve">Oferty prawidłowo sporządzone podlegają opinii właściwej merytorycznie komórki organizacyjnej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lub jednostki organizacyjnej Gminy, która dokonuje wstępnej oceny ofert oraz przygotowuje informację dotyczącą rzetelności i terminowości wykonywania oraz rozliczania zadań przez daną Organizację w latach poprzednich.</w:t>
      </w:r>
    </w:p>
    <w:p w:rsidR="00833488" w:rsidRPr="00606152" w:rsidRDefault="00833488" w:rsidP="007D1D86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 xml:space="preserve">Komisja dokonuje oceny ofert, które przeszły pozytywnie weryfikację formalną, zgodnie z zasadami </w:t>
      </w:r>
      <w:r>
        <w:rPr>
          <w:sz w:val="20"/>
          <w:szCs w:val="20"/>
        </w:rPr>
        <w:br/>
      </w:r>
      <w:r w:rsidRPr="00606152">
        <w:rPr>
          <w:sz w:val="20"/>
          <w:szCs w:val="20"/>
        </w:rPr>
        <w:t>i warunkami określonymi w ogłoszeniu konkursu ofert oraz proponuje wysokość dotacji.</w:t>
      </w:r>
    </w:p>
    <w:p w:rsidR="00833488" w:rsidRPr="00606152" w:rsidRDefault="00CF2DB6" w:rsidP="007D1D86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Komisja</w:t>
      </w:r>
      <w:r w:rsidR="00833488" w:rsidRPr="00606152">
        <w:rPr>
          <w:sz w:val="20"/>
          <w:szCs w:val="20"/>
        </w:rPr>
        <w:t xml:space="preserve"> dokonuj</w:t>
      </w:r>
      <w:r>
        <w:rPr>
          <w:sz w:val="20"/>
          <w:szCs w:val="20"/>
        </w:rPr>
        <w:t>e</w:t>
      </w:r>
      <w:r w:rsidR="00833488" w:rsidRPr="00606152">
        <w:rPr>
          <w:sz w:val="20"/>
          <w:szCs w:val="20"/>
        </w:rPr>
        <w:t xml:space="preserve"> oceny merytorycznej oferty na podstawie indywidualnej karty oceny oferty,</w:t>
      </w:r>
      <w:r w:rsidR="00176BB3">
        <w:rPr>
          <w:sz w:val="20"/>
          <w:szCs w:val="20"/>
        </w:rPr>
        <w:t xml:space="preserve"> </w:t>
      </w:r>
      <w:r w:rsidR="00833488" w:rsidRPr="00606152">
        <w:rPr>
          <w:sz w:val="20"/>
          <w:szCs w:val="20"/>
        </w:rPr>
        <w:t>która zostanie opracowana. Wzór karty oceny oferty będzie załącznikiem do ogłoszenia o konkursie ofert.</w:t>
      </w:r>
    </w:p>
    <w:p w:rsidR="00833488" w:rsidRPr="00606152" w:rsidRDefault="00833488" w:rsidP="007D1D86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b/>
          <w:sz w:val="20"/>
          <w:szCs w:val="20"/>
        </w:rPr>
      </w:pPr>
      <w:r w:rsidRPr="00606152">
        <w:rPr>
          <w:sz w:val="20"/>
          <w:szCs w:val="20"/>
        </w:rPr>
        <w:t>Komisja dokumentuje swoją pracę w formie pisemnej zgodnie z ogłoszonymi warunkami konkursu.</w:t>
      </w:r>
    </w:p>
    <w:p w:rsidR="00833488" w:rsidRPr="00606152" w:rsidRDefault="00833488" w:rsidP="007D1D86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sz w:val="20"/>
          <w:szCs w:val="20"/>
        </w:rPr>
      </w:pPr>
      <w:r w:rsidRPr="00606152">
        <w:rPr>
          <w:sz w:val="20"/>
          <w:szCs w:val="20"/>
        </w:rPr>
        <w:t>Burmistrz podejmuje decyzję o wyborze Organizacji, które uzyskały dotacje w wyniku przeprowadzonego konkursu ofert oraz wysokości tych dotacji, na podstawie przedstawionych przez komisję rekomendacji.</w:t>
      </w:r>
    </w:p>
    <w:p w:rsidR="00833488" w:rsidRPr="00606152" w:rsidRDefault="00833488" w:rsidP="007D1D86">
      <w:pPr>
        <w:numPr>
          <w:ilvl w:val="0"/>
          <w:numId w:val="19"/>
        </w:numPr>
        <w:tabs>
          <w:tab w:val="left" w:pos="0"/>
          <w:tab w:val="left" w:pos="360"/>
        </w:tabs>
        <w:spacing w:after="0"/>
        <w:jc w:val="both"/>
        <w:rPr>
          <w:sz w:val="20"/>
          <w:szCs w:val="20"/>
        </w:rPr>
      </w:pPr>
      <w:r w:rsidRPr="00606152">
        <w:rPr>
          <w:sz w:val="20"/>
          <w:szCs w:val="20"/>
        </w:rPr>
        <w:t xml:space="preserve">Wykaz Organizacji, które przystąpiły do konkursu ofert oraz wykaz Organizacji, którym przyznano dotacje, rodzaj zleconych zadań i kwoty przyznane na ich realizację zostanie ogłoszony, w Biuletynie Informacji Publicznej Gminy, na stronie internetowej Urzędu </w:t>
      </w:r>
      <w:hyperlink r:id="rId9" w:history="1">
        <w:r w:rsidR="00176BB3" w:rsidRPr="00D42BF0">
          <w:rPr>
            <w:rStyle w:val="Hipercze"/>
            <w:sz w:val="20"/>
            <w:szCs w:val="20"/>
          </w:rPr>
          <w:t>www.krynica-zdroj.pl</w:t>
        </w:r>
      </w:hyperlink>
      <w:r w:rsidR="00176BB3">
        <w:rPr>
          <w:sz w:val="20"/>
          <w:szCs w:val="20"/>
        </w:rPr>
        <w:t xml:space="preserve"> – podstrona</w:t>
      </w:r>
      <w:r w:rsidRPr="00606152">
        <w:rPr>
          <w:sz w:val="20"/>
          <w:szCs w:val="20"/>
        </w:rPr>
        <w:t xml:space="preserve"> dla Organizacji oraz na tablicy ogłoszeń Urzędu.</w:t>
      </w:r>
    </w:p>
    <w:p w:rsidR="00833488" w:rsidRPr="00606152" w:rsidRDefault="00833488" w:rsidP="00F759F3">
      <w:pPr>
        <w:jc w:val="both"/>
        <w:rPr>
          <w:sz w:val="20"/>
          <w:szCs w:val="20"/>
        </w:rPr>
      </w:pPr>
    </w:p>
    <w:p w:rsidR="00833488" w:rsidRDefault="00833488" w:rsidP="00F759F3"/>
    <w:p w:rsidR="00D242D6" w:rsidRDefault="00D242D6" w:rsidP="00F759F3"/>
    <w:sectPr w:rsidR="00D242D6" w:rsidSect="00D242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E3" w:rsidRDefault="00234CE3" w:rsidP="00833488">
      <w:pPr>
        <w:spacing w:after="0" w:line="240" w:lineRule="auto"/>
      </w:pPr>
      <w:r>
        <w:separator/>
      </w:r>
    </w:p>
  </w:endnote>
  <w:endnote w:type="continuationSeparator" w:id="0">
    <w:p w:rsidR="00234CE3" w:rsidRDefault="00234CE3" w:rsidP="0083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058388"/>
      <w:docPartObj>
        <w:docPartGallery w:val="Page Numbers (Bottom of Page)"/>
        <w:docPartUnique/>
      </w:docPartObj>
    </w:sdtPr>
    <w:sdtEndPr/>
    <w:sdtContent>
      <w:p w:rsidR="00740C59" w:rsidRDefault="005C216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25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40C59" w:rsidRDefault="00740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E3" w:rsidRDefault="00234CE3" w:rsidP="00833488">
      <w:pPr>
        <w:spacing w:after="0" w:line="240" w:lineRule="auto"/>
      </w:pPr>
      <w:r>
        <w:separator/>
      </w:r>
    </w:p>
  </w:footnote>
  <w:footnote w:type="continuationSeparator" w:id="0">
    <w:p w:rsidR="00234CE3" w:rsidRDefault="00234CE3" w:rsidP="0083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C59" w:rsidRDefault="00740C59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477"/>
    <w:multiLevelType w:val="hybridMultilevel"/>
    <w:tmpl w:val="ACE69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51B"/>
    <w:multiLevelType w:val="hybridMultilevel"/>
    <w:tmpl w:val="E0BAC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D7B"/>
    <w:multiLevelType w:val="hybridMultilevel"/>
    <w:tmpl w:val="5D7CC3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E01ABB"/>
    <w:multiLevelType w:val="hybridMultilevel"/>
    <w:tmpl w:val="598E14F6"/>
    <w:lvl w:ilvl="0" w:tplc="82F46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B055A"/>
    <w:multiLevelType w:val="hybridMultilevel"/>
    <w:tmpl w:val="FD206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2F16"/>
    <w:multiLevelType w:val="hybridMultilevel"/>
    <w:tmpl w:val="055E6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0C53"/>
    <w:multiLevelType w:val="hybridMultilevel"/>
    <w:tmpl w:val="4B88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504D6C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7116"/>
    <w:multiLevelType w:val="hybridMultilevel"/>
    <w:tmpl w:val="5486F0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D7239"/>
    <w:multiLevelType w:val="hybridMultilevel"/>
    <w:tmpl w:val="2CF86B30"/>
    <w:lvl w:ilvl="0" w:tplc="899A7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1967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2B1E"/>
    <w:multiLevelType w:val="hybridMultilevel"/>
    <w:tmpl w:val="E2B4B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8A9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E0058"/>
    <w:multiLevelType w:val="hybridMultilevel"/>
    <w:tmpl w:val="D6A2B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80819"/>
    <w:multiLevelType w:val="hybridMultilevel"/>
    <w:tmpl w:val="9E30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E41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C58F7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10D30"/>
    <w:multiLevelType w:val="hybridMultilevel"/>
    <w:tmpl w:val="1276A990"/>
    <w:lvl w:ilvl="0" w:tplc="B998A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B7200"/>
    <w:multiLevelType w:val="hybridMultilevel"/>
    <w:tmpl w:val="6290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4E636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B26084C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16CB"/>
    <w:multiLevelType w:val="hybridMultilevel"/>
    <w:tmpl w:val="1A4C3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69E"/>
    <w:multiLevelType w:val="hybridMultilevel"/>
    <w:tmpl w:val="1306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6C64"/>
    <w:multiLevelType w:val="hybridMultilevel"/>
    <w:tmpl w:val="2B46A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5B89"/>
    <w:multiLevelType w:val="hybridMultilevel"/>
    <w:tmpl w:val="CF3606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A7FC6"/>
    <w:multiLevelType w:val="hybridMultilevel"/>
    <w:tmpl w:val="5C62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91824"/>
    <w:multiLevelType w:val="hybridMultilevel"/>
    <w:tmpl w:val="AC246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4E636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99A7A8C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E2688"/>
    <w:multiLevelType w:val="hybridMultilevel"/>
    <w:tmpl w:val="D90C445E"/>
    <w:lvl w:ilvl="0" w:tplc="93022A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3A7F32"/>
    <w:multiLevelType w:val="hybridMultilevel"/>
    <w:tmpl w:val="DE0E3D22"/>
    <w:lvl w:ilvl="0" w:tplc="C4F0B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3A91"/>
    <w:multiLevelType w:val="hybridMultilevel"/>
    <w:tmpl w:val="2912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16487"/>
    <w:multiLevelType w:val="hybridMultilevel"/>
    <w:tmpl w:val="D5B2B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B43E3"/>
    <w:multiLevelType w:val="hybridMultilevel"/>
    <w:tmpl w:val="46F48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C6E1A"/>
    <w:multiLevelType w:val="hybridMultilevel"/>
    <w:tmpl w:val="804A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041C4"/>
    <w:multiLevelType w:val="hybridMultilevel"/>
    <w:tmpl w:val="B3485DAC"/>
    <w:lvl w:ilvl="0" w:tplc="1E727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F58E5"/>
    <w:multiLevelType w:val="hybridMultilevel"/>
    <w:tmpl w:val="0C28A9B8"/>
    <w:lvl w:ilvl="0" w:tplc="899A7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01B7C"/>
    <w:multiLevelType w:val="hybridMultilevel"/>
    <w:tmpl w:val="3A683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17594"/>
    <w:multiLevelType w:val="hybridMultilevel"/>
    <w:tmpl w:val="C31A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18"/>
  </w:num>
  <w:num w:numId="5">
    <w:abstractNumId w:val="11"/>
  </w:num>
  <w:num w:numId="6">
    <w:abstractNumId w:val="13"/>
  </w:num>
  <w:num w:numId="7">
    <w:abstractNumId w:val="25"/>
  </w:num>
  <w:num w:numId="8">
    <w:abstractNumId w:val="23"/>
  </w:num>
  <w:num w:numId="9">
    <w:abstractNumId w:val="28"/>
  </w:num>
  <w:num w:numId="10">
    <w:abstractNumId w:val="14"/>
  </w:num>
  <w:num w:numId="11">
    <w:abstractNumId w:val="21"/>
  </w:num>
  <w:num w:numId="12">
    <w:abstractNumId w:val="4"/>
  </w:num>
  <w:num w:numId="13">
    <w:abstractNumId w:val="10"/>
  </w:num>
  <w:num w:numId="14">
    <w:abstractNumId w:val="27"/>
  </w:num>
  <w:num w:numId="15">
    <w:abstractNumId w:val="8"/>
  </w:num>
  <w:num w:numId="16">
    <w:abstractNumId w:val="19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7"/>
  </w:num>
  <w:num w:numId="23">
    <w:abstractNumId w:val="7"/>
  </w:num>
  <w:num w:numId="24">
    <w:abstractNumId w:val="16"/>
  </w:num>
  <w:num w:numId="25">
    <w:abstractNumId w:val="0"/>
  </w:num>
  <w:num w:numId="26">
    <w:abstractNumId w:val="20"/>
  </w:num>
  <w:num w:numId="27">
    <w:abstractNumId w:val="15"/>
  </w:num>
  <w:num w:numId="28">
    <w:abstractNumId w:val="29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488"/>
    <w:rsid w:val="00006F2F"/>
    <w:rsid w:val="00084742"/>
    <w:rsid w:val="00097EF0"/>
    <w:rsid w:val="00110B9C"/>
    <w:rsid w:val="00150C74"/>
    <w:rsid w:val="00176BB3"/>
    <w:rsid w:val="00186A49"/>
    <w:rsid w:val="001A137C"/>
    <w:rsid w:val="001F21AC"/>
    <w:rsid w:val="00206EBA"/>
    <w:rsid w:val="0022113C"/>
    <w:rsid w:val="00221205"/>
    <w:rsid w:val="00234CE3"/>
    <w:rsid w:val="00256675"/>
    <w:rsid w:val="00277148"/>
    <w:rsid w:val="0027760F"/>
    <w:rsid w:val="002A3420"/>
    <w:rsid w:val="002B1B48"/>
    <w:rsid w:val="002B5516"/>
    <w:rsid w:val="002C6A34"/>
    <w:rsid w:val="002E510D"/>
    <w:rsid w:val="00333A8C"/>
    <w:rsid w:val="00367853"/>
    <w:rsid w:val="00383BE1"/>
    <w:rsid w:val="003B1603"/>
    <w:rsid w:val="003D2C5C"/>
    <w:rsid w:val="0044602D"/>
    <w:rsid w:val="0047310F"/>
    <w:rsid w:val="00485C9E"/>
    <w:rsid w:val="004C5C4A"/>
    <w:rsid w:val="004E08DE"/>
    <w:rsid w:val="004E60A3"/>
    <w:rsid w:val="0059022F"/>
    <w:rsid w:val="00593337"/>
    <w:rsid w:val="005A11C2"/>
    <w:rsid w:val="005C2162"/>
    <w:rsid w:val="005C7DED"/>
    <w:rsid w:val="00642D80"/>
    <w:rsid w:val="006445B2"/>
    <w:rsid w:val="006568C9"/>
    <w:rsid w:val="00657084"/>
    <w:rsid w:val="00664CCD"/>
    <w:rsid w:val="0067637D"/>
    <w:rsid w:val="006A2748"/>
    <w:rsid w:val="006E70BF"/>
    <w:rsid w:val="006F168C"/>
    <w:rsid w:val="006F7188"/>
    <w:rsid w:val="00740C59"/>
    <w:rsid w:val="007657EB"/>
    <w:rsid w:val="00787470"/>
    <w:rsid w:val="007A4C21"/>
    <w:rsid w:val="007A78EE"/>
    <w:rsid w:val="007D1D86"/>
    <w:rsid w:val="008157F2"/>
    <w:rsid w:val="00833488"/>
    <w:rsid w:val="00870DFD"/>
    <w:rsid w:val="00891C85"/>
    <w:rsid w:val="008B5607"/>
    <w:rsid w:val="008C02A1"/>
    <w:rsid w:val="008F5614"/>
    <w:rsid w:val="00933F7E"/>
    <w:rsid w:val="009532A2"/>
    <w:rsid w:val="00974A75"/>
    <w:rsid w:val="00994AEC"/>
    <w:rsid w:val="00A4031B"/>
    <w:rsid w:val="00A847BF"/>
    <w:rsid w:val="00AC44EF"/>
    <w:rsid w:val="00BB7B03"/>
    <w:rsid w:val="00C2297B"/>
    <w:rsid w:val="00C24A51"/>
    <w:rsid w:val="00C34318"/>
    <w:rsid w:val="00C50A20"/>
    <w:rsid w:val="00C67A05"/>
    <w:rsid w:val="00C820D8"/>
    <w:rsid w:val="00C83876"/>
    <w:rsid w:val="00CC2543"/>
    <w:rsid w:val="00CC7EE2"/>
    <w:rsid w:val="00CE539E"/>
    <w:rsid w:val="00CF17DF"/>
    <w:rsid w:val="00CF2DB6"/>
    <w:rsid w:val="00D242D6"/>
    <w:rsid w:val="00D50A85"/>
    <w:rsid w:val="00D65B58"/>
    <w:rsid w:val="00DC1082"/>
    <w:rsid w:val="00DD3567"/>
    <w:rsid w:val="00E25467"/>
    <w:rsid w:val="00E55153"/>
    <w:rsid w:val="00EA0BBB"/>
    <w:rsid w:val="00EB272F"/>
    <w:rsid w:val="00EC22DA"/>
    <w:rsid w:val="00ED3D21"/>
    <w:rsid w:val="00F34CFE"/>
    <w:rsid w:val="00F36D88"/>
    <w:rsid w:val="00F512A9"/>
    <w:rsid w:val="00F5414C"/>
    <w:rsid w:val="00F759F3"/>
    <w:rsid w:val="00FD3B6B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7B9E"/>
  <w15:docId w15:val="{3B77E034-6CA9-49D9-B24F-2C9A57CF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4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3876"/>
    <w:rPr>
      <w:b/>
      <w:bCs/>
    </w:rPr>
  </w:style>
  <w:style w:type="paragraph" w:styleId="Akapitzlist">
    <w:name w:val="List Paragraph"/>
    <w:basedOn w:val="Normalny"/>
    <w:uiPriority w:val="34"/>
    <w:qFormat/>
    <w:rsid w:val="00833488"/>
    <w:pPr>
      <w:ind w:left="720"/>
      <w:contextualSpacing/>
    </w:pPr>
  </w:style>
  <w:style w:type="paragraph" w:styleId="Tytu">
    <w:name w:val="Title"/>
    <w:basedOn w:val="Normalny"/>
    <w:link w:val="TytuZnak"/>
    <w:qFormat/>
    <w:rsid w:val="0083348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83348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nhideWhenUsed/>
    <w:rsid w:val="008334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8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8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8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nica-zdroj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ynica-zdroj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ynica-zdr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3500</Words>
  <Characters>21002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diament</dc:creator>
  <cp:lastModifiedBy>Magdalena Furmanek Kopiec</cp:lastModifiedBy>
  <cp:revision>55</cp:revision>
  <cp:lastPrinted>2018-09-24T10:23:00Z</cp:lastPrinted>
  <dcterms:created xsi:type="dcterms:W3CDTF">2015-10-12T12:25:00Z</dcterms:created>
  <dcterms:modified xsi:type="dcterms:W3CDTF">2018-09-24T10:39:00Z</dcterms:modified>
</cp:coreProperties>
</file>