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95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1"/>
        <w:gridCol w:w="1673"/>
        <w:gridCol w:w="1288"/>
        <w:gridCol w:w="1287"/>
        <w:gridCol w:w="6948"/>
        <w:gridCol w:w="2245"/>
      </w:tblGrid>
      <w:tr>
        <w:trPr/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WYMÓG GWARANCJI</w:t>
            </w:r>
          </w:p>
        </w:tc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tabs>
                <w:tab w:val="left" w:pos="4644" w:leader="none"/>
              </w:tabs>
              <w:ind w:left="0" w:right="932" w:hanging="0"/>
              <w:jc w:val="center"/>
              <w:rPr>
                <w:b/>
                <w:b/>
              </w:rPr>
            </w:pPr>
            <w:r>
              <w:rPr>
                <w:b/>
              </w:rPr>
              <w:t>OPIS/PARMETRY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Projektor multimedialny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Sztuka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 Projektor multimedialny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Żywotność lampy (normal) - 4000 h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Żywotność lampy (econo)- 10000 h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 xml:space="preserve">Obraz: </w:t>
            </w:r>
            <w:r>
              <w:rPr>
                <w:rStyle w:val="Domylnaczcionkaakapitu"/>
                <w:rFonts w:eastAsia="Times New Roman"/>
                <w:color w:val="000000"/>
              </w:rPr>
              <w:t xml:space="preserve"> 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Współczynnik kontrastu -13000 :1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Rozdzielczość bazowa - SVGA (800 x 600)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Rozdzielczość maksymalna - WUXGA (1920 x 1200)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Jasność - 3</w:t>
            </w:r>
            <w:r>
              <w:rPr>
                <w:rStyle w:val="Domylnaczcionkaakapitu"/>
                <w:rFonts w:eastAsia="Times New Roman"/>
                <w:color w:val="000000"/>
              </w:rPr>
              <w:t>1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00 ANSI lumen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Format obrazu standardowy / skompresowany -4:3  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Zoom optyczny / cyfrowy - 1,2 :1 / brak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Korekcja pionowa (Keystone) +/- 30 stopni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Wielkość obrazu - 60 " - 300 "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 xml:space="preserve">Wejścia / wyjścia </w:t>
            </w:r>
            <w:r>
              <w:rPr>
                <w:rStyle w:val="Domylnaczcionkaakapitu"/>
                <w:rFonts w:eastAsia="Times New Roman"/>
                <w:color w:val="000000"/>
              </w:rPr>
              <w:t>: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Wejście HDMI - 2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Wejście D-Sub 15pin - 1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Wejście S-Video mini DIN - 1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Wejście kompozytowe - 1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Port RS-232 - 1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Wejście liniowe audio - 2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Wyjście D-Sub 15pin -1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Wyjście liniowe audio - 1  </w:t>
            </w:r>
          </w:p>
          <w:p>
            <w:pPr>
              <w:pStyle w:val="Tretekstu"/>
              <w:ind w:left="0" w:right="2319" w:hanging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Złącze USB - 1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Informacje użytkowe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Głośniki - 10 W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Pilot - podstawowy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Parametry fizyczne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Waga d</w:t>
            </w:r>
            <w:r>
              <w:rPr>
                <w:rStyle w:val="Domylnaczcionkaakapitu"/>
                <w:rFonts w:eastAsia="Times New Roman"/>
                <w:color w:val="000000"/>
              </w:rPr>
              <w:t>o 3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,6 kg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Głośność (econo) d</w:t>
            </w:r>
            <w:r>
              <w:rPr>
                <w:rStyle w:val="Domylnaczcionkaakapitu"/>
                <w:rFonts w:eastAsia="Times New Roman"/>
                <w:color w:val="000000"/>
              </w:rPr>
              <w:t xml:space="preserve">o 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2</w:t>
            </w:r>
            <w:r>
              <w:rPr>
                <w:rStyle w:val="Domylnaczcionkaakapitu"/>
                <w:rFonts w:eastAsia="Times New Roman"/>
                <w:color w:val="000000"/>
              </w:rPr>
              <w:t xml:space="preserve">9 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dB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Głośność (normal) d</w:t>
            </w:r>
            <w:r>
              <w:rPr>
                <w:rStyle w:val="Domylnaczcionkaakapitu"/>
                <w:rFonts w:eastAsia="Times New Roman"/>
                <w:color w:val="000000"/>
              </w:rPr>
              <w:t xml:space="preserve">o 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3</w:t>
            </w:r>
            <w:r>
              <w:rPr>
                <w:rStyle w:val="Domylnaczcionkaakapitu"/>
                <w:rFonts w:eastAsia="Times New Roman"/>
                <w:color w:val="000000"/>
              </w:rPr>
              <w:t xml:space="preserve">5 </w:t>
            </w:r>
            <w:r>
              <w:rPr>
                <w:rStyle w:val="Domylnaczcionkaakapitu"/>
                <w:rFonts w:eastAsia="Times New Roman"/>
                <w:color w:val="000000"/>
                <w:lang w:val="en-US"/>
              </w:rPr>
              <w:t>dB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Wyposażenie:</w:t>
            </w:r>
          </w:p>
          <w:p>
            <w:pPr>
              <w:pStyle w:val="Tretekstu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bateria dla pilota, instrukcja obslugi, kabel VGA, kabel zasilajacy, pilot</w:t>
            </w:r>
          </w:p>
          <w:p>
            <w:pPr>
              <w:pStyle w:val="Tretekstu"/>
              <w:spacing w:before="0" w:after="120"/>
              <w:rPr/>
            </w:pPr>
            <w:r>
              <w:rPr>
                <w:rStyle w:val="Domylnaczcionkaakapitu"/>
                <w:lang w:val="en-US"/>
              </w:rPr>
              <w:t>Dodatkowe akcesoria- pokrowiec transportowy dopasowany do projektora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Zestaw nagłaśniający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Sztuka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 Zestaw nagłośnieniowy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</w:rPr>
              <w:t>P</w:t>
            </w:r>
            <w:r>
              <w:rPr>
                <w:rStyle w:val="Domylnaczcionkaakapitu"/>
                <w:rFonts w:eastAsia="Times New Roman"/>
                <w:lang w:val="en-US"/>
              </w:rPr>
              <w:t xml:space="preserve">rzenośny system </w:t>
            </w:r>
            <w:r>
              <w:rPr>
                <w:rStyle w:val="Domylnaczcionkaakapitu"/>
                <w:rFonts w:eastAsia="Times New Roman"/>
              </w:rPr>
              <w:t xml:space="preserve">nagłośnieniowy </w:t>
            </w:r>
            <w:r>
              <w:rPr>
                <w:rStyle w:val="Domylnaczcionkaakapitu"/>
                <w:rFonts w:eastAsia="Times New Roman"/>
                <w:lang w:val="en-US"/>
              </w:rPr>
              <w:t>z min. 8-kanałowym mikserem z końcówką mocy, dwoma 8” głośnikami, możliwością połączeń z iPod`em/iPhone`em, cyfrowymi efektami reverb SPX, wbudowanym eliminatorem sprzężeń oraz korektorem</w:t>
            </w:r>
            <w:r>
              <w:rPr>
                <w:rStyle w:val="Domylnaczcionkaakapitu"/>
                <w:rFonts w:eastAsia="Times New Roman"/>
              </w:rPr>
              <w:t xml:space="preserve"> dźwięku</w:t>
            </w:r>
            <w:r>
              <w:rPr>
                <w:rStyle w:val="Domylnaczcionkaakapitu"/>
                <w:rFonts w:eastAsia="Times New Roman"/>
                <w:lang w:val="en-US"/>
              </w:rPr>
              <w:t>.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400W (200W + 200W) mocy wyjściowej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</w:rPr>
              <w:t>G</w:t>
            </w:r>
            <w:r>
              <w:rPr>
                <w:rStyle w:val="Domylnaczcionkaakapitu"/>
                <w:rFonts w:eastAsia="Times New Roman"/>
                <w:lang w:val="en-US"/>
              </w:rPr>
              <w:t>łośnik</w:t>
            </w:r>
            <w:r>
              <w:rPr>
                <w:rStyle w:val="Domylnaczcionkaakapitu"/>
                <w:rFonts w:eastAsia="Times New Roman"/>
              </w:rPr>
              <w:t xml:space="preserve">i </w:t>
            </w:r>
            <w:r>
              <w:rPr>
                <w:rStyle w:val="Domylnaczcionkaakapitu"/>
                <w:rFonts w:eastAsia="Times New Roman"/>
                <w:lang w:val="en-US"/>
              </w:rPr>
              <w:t>(niskotonowy 8" / wysokotonowa cewka 1")</w:t>
            </w:r>
            <w:r>
              <w:rPr>
                <w:rStyle w:val="Domylnaczcionkaakapitu"/>
                <w:rFonts w:eastAsia="Times New Roman"/>
              </w:rPr>
              <w:t xml:space="preserve"> w każdej kolumnie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Demontowany min. 8-kanałowy mikser (4 kanały mono/linia + 4 mono/2 stereo linia)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Możliwość połączenia z iPod`em/iPhone`em poprzez złącze USB</w:t>
            </w:r>
          </w:p>
          <w:p>
            <w:pPr>
              <w:pStyle w:val="Tretekstu"/>
              <w:spacing w:before="0" w:after="0"/>
              <w:rPr/>
            </w:pPr>
            <w:r>
              <w:rPr/>
              <w:t>P</w:t>
            </w:r>
            <w:r>
              <w:rPr>
                <w:rStyle w:val="Domylnaczcionkaakapitu"/>
                <w:lang w:val="en-US"/>
              </w:rPr>
              <w:t>okrętłowy korektor główny z wirtualnym podbiciem basu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</w:rPr>
              <w:t>C</w:t>
            </w:r>
            <w:r>
              <w:rPr>
                <w:rStyle w:val="Domylnaczcionkaakapitu"/>
                <w:rFonts w:eastAsia="Times New Roman"/>
                <w:lang w:val="en-US"/>
              </w:rPr>
              <w:t>yfrowe efekty SPX (4 rodzaje)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Wbudowany eliminator sprzężeń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2-zakresowy korektor kanałowy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Przełączane wejścia stereo/mono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Wejścia Hi-Z (o wysokiej impedancji)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Wyjścia do monitorów oraz subwoofera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Opcjonalny przełącznik nożny do sterowania pogłosem</w:t>
            </w:r>
          </w:p>
          <w:p>
            <w:pPr>
              <w:pStyle w:val="Tretekstu"/>
              <w:rPr>
                <w:rFonts w:eastAsia="Times New Roman"/>
              </w:rPr>
            </w:pPr>
            <w:r>
              <w:rPr>
                <w:rFonts w:eastAsia="Times New Roman"/>
              </w:rPr>
              <w:t>Akcesoria dodatkowe:</w:t>
            </w:r>
          </w:p>
          <w:p>
            <w:pPr>
              <w:pStyle w:val="Tretekstu"/>
              <w:rPr>
                <w:rFonts w:eastAsia="Times New Roman"/>
              </w:rPr>
            </w:pPr>
            <w:r>
              <w:rPr>
                <w:rFonts w:eastAsia="Times New Roman"/>
              </w:rPr>
              <w:t>Dwa statywy teleskopowe kompatybilne z kolumnami.</w:t>
            </w:r>
          </w:p>
          <w:p>
            <w:pPr>
              <w:pStyle w:val="Tretekstu"/>
              <w:rPr>
                <w:rFonts w:eastAsia="Times New Roman"/>
              </w:rPr>
            </w:pPr>
            <w:r>
              <w:rPr>
                <w:rFonts w:eastAsia="Times New Roman"/>
              </w:rPr>
              <w:t>Wysokość maksymalna: 175cm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lang w:val="en-US"/>
              </w:rPr>
              <w:t>Dołączony pokrowiec/futerał na statywy.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3.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Tablety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Sztuka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 Specyfikacja techniczna urządzenia typu Tablet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Taktowanie procesora [MHz]: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1300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Ilo</w:t>
            </w:r>
            <w:r>
              <w:rPr>
                <w:rStyle w:val="Domylnaczcionkaakapitu"/>
                <w:rFonts w:eastAsia="Times New Roman"/>
              </w:rPr>
              <w:t xml:space="preserve">ść </w:t>
            </w:r>
            <w:r>
              <w:rPr>
                <w:rStyle w:val="Domylnaczcionkaakapitu"/>
                <w:rFonts w:eastAsia="Times New Roman"/>
                <w:lang w:val="en-US"/>
              </w:rPr>
              <w:t>rdzeni: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4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Pami</w:t>
            </w:r>
            <w:r>
              <w:rPr>
                <w:rStyle w:val="Domylnaczcionkaakapitu"/>
                <w:rFonts w:eastAsia="Times New Roman"/>
              </w:rPr>
              <w:t xml:space="preserve">ęć </w:t>
            </w:r>
            <w:r>
              <w:rPr>
                <w:rStyle w:val="Domylnaczcionkaakapitu"/>
                <w:rFonts w:eastAsia="Times New Roman"/>
                <w:lang w:val="en-US"/>
              </w:rPr>
              <w:t>flash: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8 GB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Pami</w:t>
            </w:r>
            <w:r>
              <w:rPr>
                <w:rStyle w:val="Domylnaczcionkaakapitu"/>
                <w:rFonts w:eastAsia="Times New Roman"/>
              </w:rPr>
              <w:t xml:space="preserve">ęć </w:t>
            </w:r>
            <w:r>
              <w:rPr>
                <w:rStyle w:val="Domylnaczcionkaakapitu"/>
                <w:rFonts w:eastAsia="Times New Roman"/>
                <w:lang w:val="en-US"/>
              </w:rPr>
              <w:t>RAM: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1.5 GB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Przek</w:t>
            </w:r>
            <w:r>
              <w:rPr>
                <w:rStyle w:val="Domylnaczcionkaakapitu"/>
                <w:rFonts w:eastAsia="Times New Roman"/>
              </w:rPr>
              <w:t>ą</w:t>
            </w:r>
            <w:r>
              <w:rPr>
                <w:rStyle w:val="Domylnaczcionkaakapitu"/>
                <w:rFonts w:eastAsia="Times New Roman"/>
                <w:lang w:val="en-US"/>
              </w:rPr>
              <w:t>tna ekranu (cale):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9,6"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Rozdzielczo</w:t>
            </w:r>
            <w:r>
              <w:rPr>
                <w:rStyle w:val="Domylnaczcionkaakapitu"/>
                <w:rFonts w:eastAsia="Times New Roman"/>
              </w:rPr>
              <w:t xml:space="preserve">ść </w:t>
            </w:r>
            <w:r>
              <w:rPr>
                <w:rStyle w:val="Domylnaczcionkaakapitu"/>
                <w:rFonts w:eastAsia="Times New Roman"/>
                <w:lang w:val="en-US"/>
              </w:rPr>
              <w:t>matrycy [px]: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1280 x 800 pikseli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Matryca (opis):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- TFT- 16 mln kolor</w:t>
            </w:r>
            <w:r>
              <w:rPr>
                <w:rStyle w:val="Domylnaczcionkaakapitu"/>
                <w:rFonts w:eastAsia="Times New Roman"/>
              </w:rPr>
              <w:t>처</w:t>
            </w:r>
            <w:r>
              <w:rPr>
                <w:rStyle w:val="Domylnaczcionkaakapitu"/>
                <w:rFonts w:eastAsia="Times New Roman"/>
                <w:lang w:val="en-US"/>
              </w:rPr>
              <w:t>w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Wbudowany aparat: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Rozdzielczo</w:t>
            </w:r>
            <w:r>
              <w:rPr>
                <w:rStyle w:val="Domylnaczcionkaakapitu"/>
                <w:rFonts w:eastAsia="Times New Roman"/>
              </w:rPr>
              <w:t xml:space="preserve">ść </w:t>
            </w:r>
            <w:r>
              <w:rPr>
                <w:rStyle w:val="Domylnaczcionkaakapitu"/>
                <w:rFonts w:eastAsia="Times New Roman"/>
                <w:lang w:val="en-US"/>
              </w:rPr>
              <w:t>aparatu [Mpx]: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- Prz</w:t>
            </w:r>
            <w:r>
              <w:rPr>
                <w:rStyle w:val="Domylnaczcionkaakapitu"/>
                <w:rFonts w:eastAsia="Times New Roman"/>
              </w:rPr>
              <w:t>ó</w:t>
            </w:r>
            <w:r>
              <w:rPr>
                <w:rStyle w:val="Domylnaczcionkaakapitu"/>
                <w:rFonts w:eastAsia="Times New Roman"/>
                <w:lang w:val="en-US"/>
              </w:rPr>
              <w:t>d: 2.0- Ty</w:t>
            </w:r>
            <w:r>
              <w:rPr>
                <w:rStyle w:val="Domylnaczcionkaakapitu"/>
                <w:rFonts w:eastAsia="Times New Roman"/>
              </w:rPr>
              <w:t>ł</w:t>
            </w:r>
            <w:r>
              <w:rPr>
                <w:rStyle w:val="Domylnaczcionkaakapitu"/>
                <w:rFonts w:eastAsia="Times New Roman"/>
                <w:lang w:val="en-US"/>
              </w:rPr>
              <w:t>: 5.0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Karta bezprzewodowa Wi-Fi: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Bluetooth: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GPS: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USB 2.0: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Czytnik kart SD: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Tak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Inne: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Gniazdo s</w:t>
            </w:r>
            <w:r>
              <w:rPr>
                <w:rStyle w:val="Domylnaczcionkaakapitu"/>
                <w:rFonts w:eastAsia="Times New Roman"/>
              </w:rPr>
              <w:t>ł</w:t>
            </w:r>
            <w:r>
              <w:rPr>
                <w:rStyle w:val="Domylnaczcionkaakapitu"/>
                <w:rFonts w:eastAsia="Times New Roman"/>
                <w:lang w:val="en-US"/>
              </w:rPr>
              <w:t>uchawkowe 3.5 mm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System:</w:t>
            </w:r>
            <w:r>
              <w:rPr>
                <w:rStyle w:val="Domylnaczcionkaakapitu"/>
                <w:rFonts w:eastAsia="Times New Roman"/>
              </w:rPr>
              <w:t xml:space="preserve"> </w:t>
            </w:r>
            <w:r>
              <w:rPr>
                <w:rStyle w:val="Domylnaczcionkaakapitu"/>
                <w:rFonts w:eastAsia="Times New Roman"/>
                <w:lang w:val="en-US"/>
              </w:rPr>
              <w:t>Android</w:t>
            </w:r>
            <w:r>
              <w:rPr>
                <w:rStyle w:val="Domylnaczcionkaakapitu"/>
                <w:rFonts w:eastAsia="Times New Roman"/>
              </w:rPr>
              <w:t xml:space="preserve"> lub równorzędny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Akumulator (pojemno</w:t>
            </w:r>
            <w:r>
              <w:rPr>
                <w:rStyle w:val="Domylnaczcionkaakapitu"/>
                <w:rFonts w:eastAsia="Times New Roman"/>
              </w:rPr>
              <w:t>ść</w:t>
            </w:r>
            <w:r>
              <w:rPr>
                <w:rStyle w:val="Domylnaczcionkaakapitu"/>
                <w:rFonts w:eastAsia="Times New Roman"/>
                <w:lang w:val="en-US"/>
              </w:rPr>
              <w:t>):</w:t>
            </w:r>
            <w:r>
              <w:rPr>
                <w:rStyle w:val="Domylnaczcionkaakapitu"/>
                <w:rFonts w:eastAsia="Times New Roman"/>
              </w:rPr>
              <w:t xml:space="preserve"> min </w:t>
            </w:r>
            <w:r>
              <w:rPr>
                <w:rStyle w:val="Domylnaczcionkaakapitu"/>
                <w:rFonts w:eastAsia="Times New Roman"/>
                <w:lang w:val="en-US"/>
              </w:rPr>
              <w:t>5000 mAh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lang w:val="en-US"/>
              </w:rPr>
              <w:t>Akumulator (czas pracy):</w:t>
            </w:r>
            <w:r>
              <w:rPr>
                <w:rStyle w:val="Domylnaczcionkaakapitu"/>
                <w:rFonts w:eastAsia="Times New Roman"/>
              </w:rPr>
              <w:t xml:space="preserve"> min 7 </w:t>
            </w:r>
            <w:r>
              <w:rPr>
                <w:rStyle w:val="Domylnaczcionkaakapitu"/>
                <w:rFonts w:eastAsia="Times New Roman"/>
                <w:lang w:val="en-US"/>
              </w:rPr>
              <w:t xml:space="preserve">h- transmisja Wi-Fi- </w:t>
            </w:r>
            <w:r>
              <w:rPr>
                <w:rStyle w:val="Domylnaczcionkaakapitu"/>
                <w:rFonts w:eastAsia="Times New Roman"/>
              </w:rPr>
              <w:t xml:space="preserve">6 </w:t>
            </w:r>
            <w:r>
              <w:rPr>
                <w:rStyle w:val="Domylnaczcionkaakapitu"/>
                <w:rFonts w:eastAsia="Times New Roman"/>
                <w:lang w:val="en-US"/>
              </w:rPr>
              <w:t>h- odtwarzanie video</w:t>
            </w:r>
          </w:p>
          <w:p>
            <w:pPr>
              <w:pStyle w:val="Tretekstu"/>
              <w:rPr>
                <w:rFonts w:eastAsia="Times New Roman"/>
              </w:rPr>
            </w:pPr>
            <w:r>
              <w:rPr>
                <w:rFonts w:eastAsia="Times New Roman"/>
              </w:rPr>
              <w:t>Akcesoria dodatkowe:</w:t>
            </w:r>
          </w:p>
          <w:p>
            <w:pPr>
              <w:pStyle w:val="Tretekstu"/>
              <w:rPr>
                <w:rFonts w:eastAsia="Times New Roman"/>
              </w:rPr>
            </w:pPr>
            <w:r>
              <w:rPr>
                <w:rFonts w:eastAsia="Times New Roman"/>
              </w:rPr>
              <w:t>Oryginalna ładowarka.</w:t>
            </w:r>
          </w:p>
          <w:p>
            <w:pPr>
              <w:pStyle w:val="Tretekstu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Dołączony futerał ochronny dopasowany wielkością do urządzenia.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4.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Mikrofony bezprzewodowe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Sztuka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1. Zestaw mikrofonów bezprzewodowych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2-kana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owy system mikrofon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ó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 VHF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 xml:space="preserve">Anteny zamontowane na przednim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lub tylnym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panelu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Wska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ź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niki RF / AF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Dwa mikrofony w zestawie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Gniazda wyj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ś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ciowe XLR / Aux (6.35mm)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Wyj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ś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cie RF: 30mW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Zakres dynamiki: &gt;100dB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Pasmo przenoszenia: 40Hz - 20kHz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Czu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ść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: 60dB poziom 12 dBu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THD: &lt;0,5%</w:t>
            </w:r>
          </w:p>
          <w:p>
            <w:pPr>
              <w:pStyle w:val="Tretekstu"/>
              <w:spacing w:before="0" w:after="0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Stosunek sygna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u do szumu: &gt;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8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0dB</w:t>
            </w:r>
          </w:p>
          <w:p>
            <w:pPr>
              <w:pStyle w:val="Tretekstu"/>
              <w:spacing w:before="0" w:after="120"/>
              <w:rPr/>
            </w:pPr>
            <w:r>
              <w:rPr>
                <w:rStyle w:val="Domylnaczcionkaakapitu"/>
                <w:lang w:val="en-US"/>
              </w:rPr>
              <w:t>Baterie: 4x AA (2x AA ka</w:t>
            </w:r>
            <w:r>
              <w:rPr/>
              <w:t>ż</w:t>
            </w:r>
            <w:r>
              <w:rPr>
                <w:rStyle w:val="Domylnaczcionkaakapitu"/>
                <w:lang w:val="en-US"/>
              </w:rPr>
              <w:t>dy mikrofon)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5.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Gry i programy multimedialne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zestaw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highlight w:val="white"/>
                <w:lang w:eastAsia="pl-PL"/>
              </w:rPr>
            </w:pPr>
            <w:r>
              <w:rPr>
                <w:rFonts w:eastAsia="Times New Roman"/>
                <w:color w:val="000000"/>
                <w:highlight w:val="white"/>
                <w:lang w:eastAsia="pl-PL"/>
              </w:rPr>
              <w:t>Zestawy multimedialne nakierowane na prowadzenie zajęć mających na celu :</w:t>
            </w:r>
          </w:p>
          <w:p>
            <w:pPr>
              <w:pStyle w:val="Normal"/>
              <w:rPr>
                <w:rFonts w:eastAsia="Times New Roman"/>
                <w:color w:val="000000"/>
                <w:highlight w:val="white"/>
                <w:lang w:eastAsia="pl-PL"/>
              </w:rPr>
            </w:pPr>
            <w:r>
              <w:rPr>
                <w:rFonts w:eastAsia="Times New Roman"/>
                <w:color w:val="000000"/>
                <w:highlight w:val="white"/>
                <w:lang w:eastAsia="pl-PL"/>
              </w:rPr>
              <w:t>- rozwijanie pamięci i naukę szybkiego czytania,</w:t>
            </w:r>
          </w:p>
          <w:p>
            <w:pPr>
              <w:pStyle w:val="Normal"/>
              <w:rPr>
                <w:rFonts w:eastAsia="Times New Roman"/>
                <w:color w:val="000000"/>
                <w:highlight w:val="white"/>
                <w:lang w:eastAsia="pl-PL"/>
              </w:rPr>
            </w:pPr>
            <w:r>
              <w:rPr>
                <w:rFonts w:eastAsia="Times New Roman"/>
                <w:color w:val="000000"/>
                <w:highlight w:val="white"/>
                <w:lang w:eastAsia="pl-PL"/>
              </w:rPr>
              <w:t>- nabycie umiejętności koncentrowania uwagi,</w:t>
            </w:r>
          </w:p>
          <w:p>
            <w:pPr>
              <w:pStyle w:val="Normal"/>
              <w:rPr>
                <w:rFonts w:eastAsia="Times New Roman"/>
                <w:color w:val="000000"/>
                <w:highlight w:val="white"/>
                <w:lang w:eastAsia="pl-PL"/>
              </w:rPr>
            </w:pPr>
            <w:r>
              <w:rPr>
                <w:rFonts w:eastAsia="Times New Roman"/>
                <w:color w:val="000000"/>
                <w:highlight w:val="white"/>
                <w:lang w:eastAsia="pl-PL"/>
              </w:rPr>
              <w:t>- organizację pomocy psychologiczno – pedagogicznej dla dzieci i młodzieży</w:t>
            </w:r>
          </w:p>
          <w:p>
            <w:pPr>
              <w:pStyle w:val="Normal"/>
              <w:rPr>
                <w:rFonts w:eastAsia="Times New Roman"/>
                <w:color w:val="000000"/>
                <w:highlight w:val="white"/>
                <w:lang w:eastAsia="pl-PL"/>
              </w:rPr>
            </w:pPr>
            <w:r>
              <w:rPr>
                <w:rFonts w:eastAsia="Times New Roman"/>
                <w:color w:val="000000"/>
                <w:highlight w:val="white"/>
                <w:lang w:eastAsia="pl-PL"/>
              </w:rPr>
              <w:t>- oddziaływania terapeutyczne dla dzieci o specjalnych potrzebach.</w:t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6.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Zestawy komputerowe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sztuka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G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eastAsia="pl-PL"/>
              </w:rPr>
              <w:t xml:space="preserve">1.Komputer PC (zestaw: stacja robocza, monitor, klawiatura, mysz) – 2szt.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Zamawiający dopuszcza komputery typu All-in-One (stacja robocza zintegrowana z monitorem) spełniające poniższe wymagania.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Procesor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Dwurdzeniowy, osiągający minimum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1667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 punktów https://www.cpubenchmark.net/singleThread.html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Pami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ęć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RAM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4 GB (SO-DIMM DDR4, 2400 MHz)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Maksymalna obs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ugiwana ilo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pami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 RAM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16 GB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Ilo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gniazd pami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 (og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ół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em / wolne)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2/1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Typ ekranu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B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yszcz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ą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cy, LED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Przek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ą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tna ekranu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21,5"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Rozdzielczo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ekranu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1920 x 1080 (FullHD)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Karta graficzna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Intel HD Graphics 610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Wielko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pami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 karty graficznej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highlight w:val="white"/>
                <w:lang w:val="en-US"/>
              </w:rPr>
              <w:t>Pamięć wsp</w:t>
            </w:r>
            <w:r>
              <w:rPr>
                <w:rStyle w:val="Domylnaczcionkaakapitu"/>
                <w:highlight w:val="white"/>
                <w:lang w:val="en-US"/>
              </w:rPr>
              <w:t>처</w:t>
            </w:r>
            <w:r>
              <w:rPr>
                <w:rStyle w:val="Domylnaczcionkaakapitu"/>
                <w:highlight w:val="white"/>
                <w:lang w:val="en-US"/>
              </w:rPr>
              <w:t>łdzielona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Dysk twardy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1000 GB SATA 7200 obr.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Wbudowane nap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dy optyczne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Nagrywarka DVD SuperMulti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D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ź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k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Wbudowany mikrofon</w:t>
              <w:br/>
              <w:t>Zintegrowana karta d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ź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kowa zgodna z Intel High Definition Audio</w:t>
              <w:br/>
              <w:t>Wbudowane g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ś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niki stereo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 xml:space="preserve">Kamera internetowa </w:t>
            </w:r>
            <w:r>
              <w:rPr>
                <w:rStyle w:val="Domylnaczcionkaakapitu"/>
                <w:highlight w:val="white"/>
                <w:lang w:val="en-US"/>
              </w:rPr>
              <w:t>Mpix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highlight w:val="white"/>
                <w:lang w:val="en-US"/>
              </w:rPr>
              <w:t xml:space="preserve">łączność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Wi-Fi 802.11 a/b/g/n/ac</w:t>
              <w:br/>
              <w:t>LAN 10/100/1000 Mbps</w:t>
              <w:br/>
              <w:t>Bluetooth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Rodzaje wej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/ wyj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- panel przedni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Czytnik kart pami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ę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 - 1 szt.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Rodzaje wej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/ wyj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- panel tylny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highlight w:val="white"/>
                <w:lang w:val="en-US"/>
              </w:rPr>
              <w:t>USB 2.0 - 3 szt.</w:t>
              <w:br/>
              <w:t>USB 3.1 Gen. 1 (USB 3.0) - 1 szt.</w:t>
              <w:br/>
              <w:t>RJ-45 (LAN) - 1 szt.</w:t>
              <w:br/>
              <w:t>HDMI in - 1 szt.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HDMI out - 1 szt.</w:t>
              <w:br/>
              <w:t>DC-in (wej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ś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cie zasilania) - 1 szt.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Rodzaje wej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/ wyj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- panel boczny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USB 3.1 Gen. 1 (USB 3.0) - 1 szt.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Zasilacz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90 W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Zainstalowany system operacyjny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Microsoft Windows 10 Home PL (wersja 64-bitowa)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Do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łą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czone oprogramowanie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highlight w:val="white"/>
                <w:lang w:val="en-US"/>
              </w:rPr>
              <w:t>Partycja recovery (opcja przywrócenia systemu z HDD)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Dodatkowe informacje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Mo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ż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liwo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ść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zabezpieczenia link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 xml:space="preserve">ą 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(port Kensington Lock)</w:t>
            </w:r>
          </w:p>
          <w:p>
            <w:pPr>
              <w:pStyle w:val="Tretekstu"/>
              <w:rPr/>
            </w:pP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Do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</w:rPr>
              <w:t>łą</w:t>
            </w:r>
            <w:r>
              <w:rPr>
                <w:rStyle w:val="Domylnaczcionkaakapitu"/>
                <w:rFonts w:eastAsia="Times New Roman"/>
                <w:color w:val="000000"/>
                <w:highlight w:val="white"/>
                <w:lang w:val="en-US"/>
              </w:rPr>
              <w:t>czone akcesoria</w:t>
            </w:r>
          </w:p>
          <w:p>
            <w:pPr>
              <w:pStyle w:val="Tretekstu"/>
              <w:rPr>
                <w:rFonts w:eastAsia="Times New Roman"/>
                <w:color w:val="000000"/>
                <w:highlight w:val="white"/>
                <w:lang w:val="en-US"/>
              </w:rPr>
            </w:pPr>
            <w:r>
              <w:rPr>
                <w:rFonts w:eastAsia="Times New Roman"/>
                <w:color w:val="000000"/>
                <w:highlight w:val="white"/>
                <w:lang w:val="en-US"/>
              </w:rPr>
              <w:t>Zasilacz</w:t>
              <w:br/>
              <w:t>Mysz bezprzewodowa</w:t>
              <w:br/>
              <w:t>Klawiatura bezprzewodowa</w:t>
            </w:r>
          </w:p>
          <w:p>
            <w:pPr>
              <w:pStyle w:val="Tretekstu"/>
              <w:spacing w:before="0" w:after="120"/>
              <w:rPr>
                <w:rStyle w:val="Domylnaczcionkaakapitu"/>
                <w:highlight w:val="white"/>
                <w:lang w:val="en-US"/>
              </w:rPr>
            </w:pPr>
            <w:r>
              <w:rPr/>
            </w:r>
          </w:p>
        </w:tc>
        <w:tc>
          <w:tcPr>
            <w:tcW w:w="2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LibreOffice/6.0.1.1$Windows_x86 LibreOffice_project/60bfb1526849283ce2491346ed2aa51c465abfe6</Application>
  <Pages>6</Pages>
  <Words>751</Words>
  <CharactersWithSpaces>4926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2018-06-28T13:29:05Z</dcterms:created>
  <dc:creator/>
  <dc:description/>
  <dc:language>pl-PL</dc:language>
  <cp:lastModifiedBy/>
  <dcterms:modified xsi:type="dcterms:W3CDTF">2018-07-02T09:12:15Z</dcterms:modified>
  <cp:revision>2</cp:revision>
  <dc:subject/>
  <dc:title/>
</cp:coreProperties>
</file>