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2493"/>
        <w:gridCol w:w="1273"/>
        <w:gridCol w:w="7634"/>
        <w:gridCol w:w="2911"/>
      </w:tblGrid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bookmarkStart w:id="0" w:name="_Hlk489264329"/>
            <w:bookmarkStart w:id="1" w:name="_GoBack"/>
            <w:bookmarkEnd w:id="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634" w:type="dxa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lang w:eastAsia="pl-PL"/>
              </w:rPr>
              <w:t>opis /parametry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lang w:eastAsia="pl-PL"/>
              </w:rPr>
              <w:t>ILOŚĆ</w:t>
            </w:r>
          </w:p>
        </w:tc>
      </w:tr>
      <w:bookmarkEnd w:id="0"/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lodówki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Klasa A++ , pojemność użytkowa chłodziarki min. 368l, pojemność użytkowa zamrażalki min 176l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Zakup 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mikrofalówki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Sterowanie elektroniczne, funkcja rozmrażania, podgrzewania i gotowania, pojemność min 26l moc min. 900W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czajnika bezprzewodowego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Czajnik bezprzewodowy, z funkcją grzania do określonej temperatury, podglądem 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temperatury, pojemność min 1,5l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ekranu elektrycznego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Montaż sufitowy lub ścienny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Ekran elektryczny o powierzchni roboczej min. 190x 119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Waga maksymalnie 30 kg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System rozwijania ekranu: Rozwijanie ekranu elektrycznie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Powierzchnia projekcyjna ze współczynnikiem odbicia światła 1.0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Rodzaj powierzchni: matowa, biała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Rodzaj sterowania: przewodowe i bezprzewodowe (pilot przewodowy i bezprzewodowy)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suppressAutoHyphens w:val="0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Zakup </w:t>
            </w:r>
            <w:proofErr w:type="spellStart"/>
            <w:r>
              <w:rPr>
                <w:rFonts w:ascii="Arial" w:eastAsia="Times New Roman" w:hAnsi="Arial"/>
                <w:color w:val="000000"/>
                <w:lang w:eastAsia="pl-PL"/>
              </w:rPr>
              <w:t>gofrownicy</w:t>
            </w:r>
            <w:proofErr w:type="spellEnd"/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Powierzchnia ze stali nierdzewnej, 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nieprzywierająca powłoka, regulowany termostat, uchwyty antypoślizgowe, dwie lampki kontrolne, moc – min 1000W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4 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sokowirówki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min</w:t>
            </w:r>
            <w:r>
              <w:rPr>
                <w:rFonts w:ascii="Arial" w:eastAsia="Times New Roman" w:hAnsi="Arial"/>
                <w:b/>
                <w:color w:val="000000"/>
                <w:lang w:eastAsia="pl-PL"/>
              </w:rPr>
              <w:t xml:space="preserve">. </w:t>
            </w:r>
            <w:r>
              <w:rPr>
                <w:rFonts w:ascii="Arial" w:hAnsi="Arial"/>
              </w:rPr>
              <w:t>moc sokowirówki – 150W, regulacja prędkości, automatyczne odprowadzanie miąższu, samooczyszczenie,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7.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rzutnika multimedialnego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minimalna specyfikacja techniczna: rozdzielczość WXGA, jasność 2500 ANSI lumen, kontrast 2500:1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Żywotność źródła światła minimum: 4500h w trybie normalnym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Złącza minimum lub więcej: Wejście HDMI, Wejście VGA, W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ejście </w:t>
            </w:r>
            <w:proofErr w:type="spellStart"/>
            <w:r>
              <w:rPr>
                <w:rFonts w:ascii="Arial" w:eastAsia="Times New Roman" w:hAnsi="Arial"/>
                <w:color w:val="000000"/>
                <w:lang w:eastAsia="pl-PL"/>
              </w:rPr>
              <w:t>Wejście</w:t>
            </w:r>
            <w:proofErr w:type="spellEnd"/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S-Video, audio typu </w:t>
            </w:r>
            <w:proofErr w:type="spellStart"/>
            <w:r>
              <w:rPr>
                <w:rFonts w:ascii="Arial" w:eastAsia="Times New Roman" w:hAnsi="Arial"/>
                <w:color w:val="000000"/>
                <w:lang w:eastAsia="pl-PL"/>
              </w:rPr>
              <w:t>cinch</w:t>
            </w:r>
            <w:proofErr w:type="spellEnd"/>
            <w:r>
              <w:rPr>
                <w:rFonts w:ascii="Arial" w:eastAsia="Times New Roman" w:hAnsi="Arial"/>
                <w:color w:val="000000"/>
                <w:lang w:eastAsia="pl-PL"/>
              </w:rPr>
              <w:t>, MHL, Bezprzewodowa sieć LAN, Złącze USB 2.0 typu B, Złącze USB 2.0 typu 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8.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telewizora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Rozmiar ekranu: 49" lub więcej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Rozdzielczość: 1920x1080 lub większa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Smart TV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WiFi</w:t>
            </w:r>
            <w:proofErr w:type="spellEnd"/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Ethernet-LAN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Złącza HDMI: 2 lub więcej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Złącza USB: 2 lub więcej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montażu ściennego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Głośniki wbudowane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Waga: do 15 kg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suppressAutoHyphens w:val="0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9.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odtwarzacza DVD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Rodzaj  odtwarzanych  płyt minimum:   DVD+R,  DVD+RW,  DVDIR, DVDIRW, </w:t>
            </w:r>
            <w:r>
              <w:rPr>
                <w:rFonts w:ascii="Arial" w:hAnsi="Arial"/>
              </w:rPr>
              <w:t>Audio CD, CDIR , CDIRW, CDIG, Dual Disc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  plików minimum:  </w:t>
            </w:r>
            <w:proofErr w:type="spellStart"/>
            <w:r>
              <w:rPr>
                <w:rFonts w:ascii="Arial" w:hAnsi="Arial"/>
              </w:rPr>
              <w:t>DivX</w:t>
            </w:r>
            <w:proofErr w:type="spellEnd"/>
            <w:r>
              <w:rPr>
                <w:rFonts w:ascii="Arial" w:hAnsi="Arial"/>
              </w:rPr>
              <w:t xml:space="preserve"> ,  MP3  ,  MPEGI4  ,  WMA  ,  MPEGI2, MPEGI1 L2, MPEGI2 L2</w:t>
            </w:r>
          </w:p>
          <w:p w:rsidR="00CC38F4" w:rsidRDefault="008228F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Złącza min: USB,   kompozytowe,   audio   L/P,   optyczne, wyjście HDMI i </w:t>
            </w:r>
            <w:proofErr w:type="spellStart"/>
            <w:r>
              <w:rPr>
                <w:rFonts w:ascii="Arial" w:hAnsi="Arial"/>
              </w:rPr>
              <w:t>Eurozłącze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10.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Zakup laptopa wraz z 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>oprogramowaniem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Laptop wraz z systemem operacyjnym MS Windows, pakiet biurowy</w:t>
            </w:r>
          </w:p>
          <w:p w:rsidR="00CC38F4" w:rsidRDefault="008228F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Minimalna specyfikacja techniczna bądź wyższa: Procesor 1,5 GHZ, 4 GB RAM, 500 GB HDD, przekątna wyświetlacza 15,6</w:t>
            </w:r>
          </w:p>
          <w:p w:rsidR="00CC38F4" w:rsidRDefault="008228F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Inne informacje: System operacyjny oraz </w:t>
            </w:r>
            <w:r>
              <w:rPr>
                <w:rFonts w:ascii="Arial" w:hAnsi="Arial"/>
              </w:rPr>
              <w:t>oprogramowanie powinny być zainstalowane w laptopie i gotowe do użytkowania. Do każdego z zestawów powinny być dołączone licencje bezterminowe na oprogramowanie. Oprogramowanie powinno być dodatkowo dostarczone wraz z płytą instalacyjną, instrukcją użytkow</w:t>
            </w:r>
            <w:r>
              <w:rPr>
                <w:rFonts w:ascii="Arial" w:hAnsi="Arial"/>
              </w:rPr>
              <w:t>ania, innymi elementami dołączanymi wraz z oprogramowaniem oraz opakowaniem.</w:t>
            </w:r>
          </w:p>
          <w:p w:rsidR="00CC38F4" w:rsidRDefault="00CC38F4">
            <w:pPr>
              <w:pStyle w:val="Standard"/>
              <w:jc w:val="center"/>
            </w:pP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suppressAutoHyphens w:val="0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  <w:p w:rsidR="00CC38F4" w:rsidRDefault="00CC38F4">
            <w:pPr>
              <w:pStyle w:val="Standard"/>
              <w:jc w:val="center"/>
            </w:pP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11.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urządzenia wielofunkcyjnego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</w:pPr>
            <w:r>
              <w:rPr>
                <w:rFonts w:ascii="Arial" w:hAnsi="Arial"/>
              </w:rPr>
              <w:t xml:space="preserve">Funkcje minimum: </w:t>
            </w:r>
            <w:r>
              <w:rPr>
                <w:rFonts w:ascii="Arial" w:eastAsia="Times New Roman" w:hAnsi="Arial"/>
                <w:lang w:eastAsia="pl-PL"/>
              </w:rPr>
              <w:t>drukowanie, kopiowanie, skanowanie, fax, automatyczne drukowanie dwustronne</w:t>
            </w:r>
          </w:p>
          <w:p w:rsidR="00CC38F4" w:rsidRDefault="008228F2">
            <w:pPr>
              <w:pStyle w:val="Standard"/>
              <w:jc w:val="center"/>
            </w:pPr>
            <w:r>
              <w:rPr>
                <w:rFonts w:ascii="Arial" w:eastAsia="Times New Roman" w:hAnsi="Arial"/>
                <w:lang w:eastAsia="pl-PL"/>
              </w:rPr>
              <w:t xml:space="preserve">Parametry minimum: druk kolor i </w:t>
            </w:r>
            <w:r>
              <w:rPr>
                <w:rFonts w:ascii="Arial" w:eastAsia="Times New Roman" w:hAnsi="Arial"/>
                <w:lang w:eastAsia="pl-PL"/>
              </w:rPr>
              <w:t xml:space="preserve">mono, format A4,  wbudowany </w:t>
            </w:r>
            <w:r>
              <w:rPr>
                <w:rFonts w:ascii="Arial" w:eastAsia="Times New Roman" w:hAnsi="Arial"/>
                <w:lang w:eastAsia="pl-PL"/>
              </w:rPr>
              <w:lastRenderedPageBreak/>
              <w:t>interfejs sieci przewodowej i bezprzewodowej,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pStyle w:val="Standard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1</w:t>
            </w:r>
          </w:p>
        </w:tc>
      </w:tr>
      <w:tr w:rsidR="00CC38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4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Zakup pieca elektrycznego z piekarnikiem</w:t>
            </w:r>
          </w:p>
        </w:tc>
        <w:tc>
          <w:tcPr>
            <w:tcW w:w="127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sztuka</w:t>
            </w:r>
          </w:p>
        </w:tc>
        <w:tc>
          <w:tcPr>
            <w:tcW w:w="7634" w:type="dxa"/>
            <w:tcBorders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Rodzaj piekarnika: elektryczny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Rodzaj płyty grzewczej: indukcyjna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Szerokość: min 50cm</w:t>
            </w:r>
          </w:p>
          <w:p w:rsidR="00CC38F4" w:rsidRDefault="008228F2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Rożen, </w:t>
            </w:r>
            <w:proofErr w:type="spellStart"/>
            <w:r>
              <w:rPr>
                <w:rFonts w:ascii="Arial" w:eastAsia="Times New Roman" w:hAnsi="Arial"/>
                <w:color w:val="000000"/>
                <w:lang w:eastAsia="pl-PL"/>
              </w:rPr>
              <w:t>termoobieg</w:t>
            </w:r>
            <w:proofErr w:type="spellEnd"/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8F4" w:rsidRDefault="008228F2">
            <w:pPr>
              <w:suppressAutoHyphens w:val="0"/>
              <w:jc w:val="center"/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  <w:p w:rsidR="00CC38F4" w:rsidRDefault="00CC38F4">
            <w:pPr>
              <w:pStyle w:val="Standard"/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</w:tbl>
    <w:p w:rsidR="00CC38F4" w:rsidRDefault="00CC38F4">
      <w:pPr>
        <w:pStyle w:val="Standard"/>
        <w:rPr>
          <w:rFonts w:cs="Times New Roman"/>
          <w:sz w:val="32"/>
          <w:szCs w:val="32"/>
        </w:rPr>
      </w:pPr>
    </w:p>
    <w:sectPr w:rsidR="00CC38F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F2" w:rsidRDefault="008228F2">
      <w:pPr>
        <w:spacing w:after="0"/>
      </w:pPr>
      <w:r>
        <w:separator/>
      </w:r>
    </w:p>
  </w:endnote>
  <w:endnote w:type="continuationSeparator" w:id="0">
    <w:p w:rsidR="008228F2" w:rsidRDefault="008228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F2" w:rsidRDefault="008228F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28F2" w:rsidRDefault="008228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A06"/>
    <w:multiLevelType w:val="multilevel"/>
    <w:tmpl w:val="0E1A719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8F4"/>
    <w:rsid w:val="008228F2"/>
    <w:rsid w:val="00CC38F4"/>
    <w:rsid w:val="00E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paragraph" w:customStyle="1" w:styleId="style1">
    <w:name w:val="style1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paragraph" w:customStyle="1" w:styleId="style1">
    <w:name w:val="style1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Dyrcz</dc:creator>
  <cp:lastModifiedBy>Wojciech Polak</cp:lastModifiedBy>
  <cp:revision>2</cp:revision>
  <cp:lastPrinted>2017-08-07T13:12:00Z</cp:lastPrinted>
  <dcterms:created xsi:type="dcterms:W3CDTF">2017-08-10T15:35:00Z</dcterms:created>
  <dcterms:modified xsi:type="dcterms:W3CDTF">2017-08-10T15:35:00Z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