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F8" w:rsidRDefault="00AA25F8" w:rsidP="00AA25F8">
      <w:pPr>
        <w:widowControl w:val="0"/>
        <w:suppressAutoHyphens/>
        <w:jc w:val="center"/>
        <w:rPr>
          <w:rFonts w:eastAsia="Lucida Sans Unicode"/>
          <w:b/>
          <w:bCs/>
          <w:color w:val="000000"/>
          <w:spacing w:val="-1"/>
          <w:kern w:val="2"/>
        </w:rPr>
      </w:pPr>
      <w:r>
        <w:rPr>
          <w:rFonts w:eastAsia="Lucida Sans Unicode"/>
          <w:b/>
          <w:bCs/>
          <w:color w:val="000000"/>
          <w:spacing w:val="-1"/>
          <w:kern w:val="2"/>
        </w:rPr>
        <w:t>UCHWAŁA NR X</w:t>
      </w:r>
      <w:r>
        <w:rPr>
          <w:rFonts w:eastAsia="Lucida Sans Unicode"/>
          <w:b/>
          <w:bCs/>
          <w:color w:val="000000"/>
          <w:spacing w:val="-1"/>
          <w:kern w:val="2"/>
        </w:rPr>
        <w:t>L</w:t>
      </w:r>
      <w:r>
        <w:rPr>
          <w:rFonts w:eastAsia="Lucida Sans Unicode"/>
          <w:b/>
          <w:bCs/>
          <w:color w:val="000000"/>
          <w:spacing w:val="-1"/>
          <w:kern w:val="2"/>
        </w:rPr>
        <w:t>/2</w:t>
      </w:r>
      <w:r>
        <w:rPr>
          <w:rFonts w:eastAsia="Lucida Sans Unicode"/>
          <w:b/>
          <w:bCs/>
          <w:color w:val="000000"/>
          <w:spacing w:val="-1"/>
          <w:kern w:val="2"/>
        </w:rPr>
        <w:t>84</w:t>
      </w:r>
      <w:r>
        <w:rPr>
          <w:rFonts w:eastAsia="Lucida Sans Unicode"/>
          <w:b/>
          <w:bCs/>
          <w:color w:val="000000"/>
          <w:spacing w:val="-1"/>
          <w:kern w:val="2"/>
        </w:rPr>
        <w:t>/2021</w:t>
      </w:r>
    </w:p>
    <w:p w:rsidR="00AA25F8" w:rsidRDefault="00AA25F8" w:rsidP="00AA25F8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RADY GMINY JABŁONKA</w:t>
      </w:r>
    </w:p>
    <w:p w:rsidR="00AA25F8" w:rsidRDefault="00AA25F8" w:rsidP="00AA25F8">
      <w:pPr>
        <w:widowControl w:val="0"/>
        <w:suppressAutoHyphens/>
        <w:jc w:val="center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</w:rPr>
        <w:t xml:space="preserve">z dnia </w:t>
      </w:r>
      <w:r>
        <w:rPr>
          <w:rFonts w:eastAsia="Lucida Sans Unicode"/>
          <w:b/>
          <w:bCs/>
          <w:kern w:val="2"/>
        </w:rPr>
        <w:t>20 października</w:t>
      </w:r>
      <w:r>
        <w:rPr>
          <w:rFonts w:eastAsia="Lucida Sans Unicode"/>
          <w:b/>
          <w:bCs/>
          <w:kern w:val="2"/>
        </w:rPr>
        <w:t xml:space="preserve"> 2021 r.</w:t>
      </w:r>
    </w:p>
    <w:p w:rsidR="00F80133" w:rsidRDefault="00F80133" w:rsidP="00AA25F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 sprawie wyrażenia zgody na nabycie nieruchomości</w:t>
      </w:r>
    </w:p>
    <w:p w:rsidR="00AA25F8" w:rsidRDefault="00AA25F8" w:rsidP="00AA25F8">
      <w:pPr>
        <w:pStyle w:val="NormalnyWeb"/>
        <w:spacing w:after="0"/>
        <w:jc w:val="center"/>
      </w:pPr>
      <w:bookmarkStart w:id="0" w:name="_GoBack"/>
      <w:bookmarkEnd w:id="0"/>
    </w:p>
    <w:p w:rsidR="00F80133" w:rsidRDefault="00F80133" w:rsidP="00F80133">
      <w:pPr>
        <w:pStyle w:val="NormalnyWeb"/>
        <w:spacing w:after="0" w:line="360" w:lineRule="auto"/>
        <w:jc w:val="both"/>
        <w:rPr>
          <w:b/>
          <w:bCs/>
        </w:rPr>
      </w:pPr>
      <w:r>
        <w:t>Na podstawie art. 18 ust. 2 pkt. 9 lit. ,,a” ustawy z dnia 8 marca 1990 r. o samorządzie gminnym (</w:t>
      </w:r>
      <w:proofErr w:type="spellStart"/>
      <w:r>
        <w:t>t.j</w:t>
      </w:r>
      <w:proofErr w:type="spellEnd"/>
      <w:r>
        <w:t xml:space="preserve">. Dz. U. z 2021 poz. 1372)  </w:t>
      </w:r>
      <w:r>
        <w:rPr>
          <w:b/>
          <w:bCs/>
        </w:rPr>
        <w:t>Rada Gminy Jabłonka uchwala, co następuje:</w:t>
      </w:r>
    </w:p>
    <w:p w:rsidR="00F80133" w:rsidRDefault="00F80133" w:rsidP="00F80133">
      <w:pPr>
        <w:pStyle w:val="NormalnyWeb"/>
        <w:spacing w:before="0" w:beforeAutospacing="0" w:after="0"/>
        <w:jc w:val="center"/>
      </w:pPr>
    </w:p>
    <w:p w:rsidR="00F80133" w:rsidRPr="00AA25F8" w:rsidRDefault="00F80133" w:rsidP="00F80133">
      <w:pPr>
        <w:pStyle w:val="NormalnyWeb"/>
        <w:spacing w:before="0" w:beforeAutospacing="0" w:after="0"/>
        <w:jc w:val="center"/>
        <w:rPr>
          <w:b/>
          <w:bCs/>
        </w:rPr>
      </w:pPr>
      <w:r w:rsidRPr="00AA25F8">
        <w:rPr>
          <w:b/>
          <w:bCs/>
        </w:rPr>
        <w:t>§1</w:t>
      </w:r>
      <w:r w:rsidR="00AA25F8" w:rsidRPr="00AA25F8">
        <w:rPr>
          <w:b/>
          <w:bCs/>
        </w:rPr>
        <w:t>.</w:t>
      </w:r>
    </w:p>
    <w:p w:rsidR="00F80133" w:rsidRDefault="00F80133" w:rsidP="00F80133">
      <w:pPr>
        <w:pStyle w:val="NormalnyWeb"/>
        <w:spacing w:before="0" w:beforeAutospacing="0" w:after="0"/>
        <w:ind w:firstLine="709"/>
        <w:jc w:val="both"/>
      </w:pPr>
      <w:r>
        <w:t>Wyraża się zgodę na nabycie nieruchomości położonej w Podwilku oznaczonej jako działki ew. nr:</w:t>
      </w:r>
    </w:p>
    <w:p w:rsidR="00F80133" w:rsidRDefault="00F80133" w:rsidP="00F80133">
      <w:pPr>
        <w:pStyle w:val="NormalnyWeb"/>
        <w:spacing w:after="0"/>
        <w:jc w:val="both"/>
      </w:pPr>
      <w:r>
        <w:t xml:space="preserve">- </w:t>
      </w:r>
      <w:r w:rsidR="00D51A13">
        <w:rPr>
          <w:b/>
        </w:rPr>
        <w:t>417/3</w:t>
      </w:r>
      <w:r>
        <w:t xml:space="preserve"> o pow. 0,00</w:t>
      </w:r>
      <w:r w:rsidR="00D51A13">
        <w:t>30</w:t>
      </w:r>
      <w:r>
        <w:t xml:space="preserve"> ha, która powstała z podziału działki ew. nr </w:t>
      </w:r>
      <w:r w:rsidR="00D51A13">
        <w:t>417/1</w:t>
      </w:r>
      <w:r>
        <w:t xml:space="preserve"> objęta księgą wieczystą nr KW NS1T/</w:t>
      </w:r>
      <w:r w:rsidR="00D51A13">
        <w:t>00067255/3</w:t>
      </w:r>
      <w:r>
        <w:t xml:space="preserve"> </w:t>
      </w:r>
    </w:p>
    <w:p w:rsidR="00D51A13" w:rsidRDefault="00F80133" w:rsidP="00F80133">
      <w:pPr>
        <w:pStyle w:val="NormalnyWeb"/>
        <w:spacing w:after="0"/>
        <w:jc w:val="both"/>
      </w:pPr>
      <w:r>
        <w:t xml:space="preserve">- </w:t>
      </w:r>
      <w:r w:rsidR="00D51A13">
        <w:rPr>
          <w:b/>
        </w:rPr>
        <w:t>417/5</w:t>
      </w:r>
      <w:r>
        <w:t xml:space="preserve"> o pow. 0,0</w:t>
      </w:r>
      <w:r w:rsidR="00D51A13">
        <w:t>027</w:t>
      </w:r>
      <w:r>
        <w:t xml:space="preserve"> ha  powstałej z podziału działki ew. nr </w:t>
      </w:r>
      <w:r w:rsidR="00D51A13">
        <w:t>417/2</w:t>
      </w:r>
      <w:r>
        <w:t xml:space="preserve"> objęta księgą wieczystą nr KW NS1T/</w:t>
      </w:r>
      <w:r w:rsidR="00D51A13">
        <w:t xml:space="preserve">00067255/3 </w:t>
      </w:r>
    </w:p>
    <w:p w:rsidR="00D51A13" w:rsidRDefault="00D51A13" w:rsidP="00D51A13">
      <w:pPr>
        <w:pStyle w:val="NormalnyWeb"/>
        <w:spacing w:after="0"/>
        <w:jc w:val="both"/>
      </w:pPr>
      <w:r>
        <w:t xml:space="preserve">- </w:t>
      </w:r>
      <w:r>
        <w:rPr>
          <w:b/>
        </w:rPr>
        <w:t>419/5</w:t>
      </w:r>
      <w:r>
        <w:t xml:space="preserve"> o pow. 0,00</w:t>
      </w:r>
      <w:r w:rsidR="005528B2">
        <w:t>38</w:t>
      </w:r>
      <w:r>
        <w:t xml:space="preserve"> ha  powstałej z podziału działki ew. nr </w:t>
      </w:r>
      <w:r w:rsidR="005528B2">
        <w:t>419/4</w:t>
      </w:r>
      <w:r>
        <w:t xml:space="preserve"> objęta księgą wieczystą nr KW NS1T/</w:t>
      </w:r>
      <w:r w:rsidR="002D52E2">
        <w:t>00173585/1</w:t>
      </w:r>
    </w:p>
    <w:p w:rsidR="00D51A13" w:rsidRDefault="00D51A13" w:rsidP="00D51A13">
      <w:pPr>
        <w:pStyle w:val="NormalnyWeb"/>
        <w:spacing w:after="0"/>
        <w:jc w:val="both"/>
      </w:pPr>
      <w:r>
        <w:t xml:space="preserve">- </w:t>
      </w:r>
      <w:r w:rsidR="005528B2">
        <w:rPr>
          <w:b/>
        </w:rPr>
        <w:t>401/3</w:t>
      </w:r>
      <w:r>
        <w:t xml:space="preserve"> o pow. 0,00</w:t>
      </w:r>
      <w:r w:rsidR="005528B2">
        <w:t>38</w:t>
      </w:r>
      <w:r>
        <w:t xml:space="preserve"> ha  powstałej z podziału działki ew. nr </w:t>
      </w:r>
      <w:r w:rsidR="005528B2">
        <w:t>401/2</w:t>
      </w:r>
      <w:r>
        <w:t xml:space="preserve"> objęta księgą wieczystą nr KW NS1T/</w:t>
      </w:r>
      <w:r w:rsidR="005528B2">
        <w:t>00124938/3</w:t>
      </w:r>
      <w:r>
        <w:t xml:space="preserve"> </w:t>
      </w:r>
    </w:p>
    <w:p w:rsidR="0041215E" w:rsidRPr="00AA25F8" w:rsidRDefault="0041215E" w:rsidP="0041215E">
      <w:pPr>
        <w:pStyle w:val="NormalnyWeb"/>
        <w:spacing w:before="0" w:beforeAutospacing="0" w:after="0"/>
        <w:jc w:val="center"/>
        <w:rPr>
          <w:b/>
          <w:bCs/>
        </w:rPr>
      </w:pPr>
      <w:r w:rsidRPr="00AA25F8">
        <w:rPr>
          <w:b/>
          <w:bCs/>
        </w:rPr>
        <w:t>§2</w:t>
      </w:r>
      <w:r w:rsidR="00AA25F8">
        <w:rPr>
          <w:b/>
          <w:bCs/>
        </w:rPr>
        <w:t>.</w:t>
      </w:r>
    </w:p>
    <w:p w:rsidR="00F80133" w:rsidRDefault="00F80133" w:rsidP="00F80133">
      <w:pPr>
        <w:pStyle w:val="NormalnyWeb"/>
        <w:spacing w:after="0"/>
        <w:jc w:val="both"/>
      </w:pPr>
      <w:r>
        <w:t xml:space="preserve">Działki nabywane są do zasobu gminnego. </w:t>
      </w:r>
    </w:p>
    <w:p w:rsidR="00F80133" w:rsidRDefault="00F80133" w:rsidP="00F80133">
      <w:pPr>
        <w:pStyle w:val="NormalnyWeb"/>
        <w:spacing w:before="0" w:beforeAutospacing="0" w:after="0"/>
        <w:jc w:val="center"/>
      </w:pPr>
    </w:p>
    <w:p w:rsidR="00F80133" w:rsidRDefault="00F80133" w:rsidP="00F80133">
      <w:pPr>
        <w:pStyle w:val="NormalnyWeb"/>
        <w:spacing w:before="0" w:beforeAutospacing="0" w:after="0"/>
        <w:jc w:val="center"/>
        <w:rPr>
          <w:b/>
          <w:bCs/>
        </w:rPr>
      </w:pPr>
      <w:r w:rsidRPr="00AA25F8">
        <w:rPr>
          <w:b/>
          <w:bCs/>
        </w:rPr>
        <w:t>§</w:t>
      </w:r>
      <w:r w:rsidR="0041215E" w:rsidRPr="00AA25F8">
        <w:rPr>
          <w:b/>
          <w:bCs/>
        </w:rPr>
        <w:t>3</w:t>
      </w:r>
      <w:r w:rsidR="00AA25F8">
        <w:rPr>
          <w:b/>
          <w:bCs/>
        </w:rPr>
        <w:t>.</w:t>
      </w:r>
    </w:p>
    <w:p w:rsidR="00AA25F8" w:rsidRPr="00AA25F8" w:rsidRDefault="00AA25F8" w:rsidP="00F80133">
      <w:pPr>
        <w:pStyle w:val="NormalnyWeb"/>
        <w:spacing w:before="0" w:beforeAutospacing="0" w:after="0"/>
        <w:jc w:val="center"/>
        <w:rPr>
          <w:b/>
          <w:bCs/>
        </w:rPr>
      </w:pPr>
    </w:p>
    <w:p w:rsidR="00F80133" w:rsidRDefault="00F80133" w:rsidP="00F80133">
      <w:pPr>
        <w:pStyle w:val="NormalnyWeb"/>
        <w:spacing w:before="0" w:beforeAutospacing="0" w:after="0"/>
        <w:jc w:val="both"/>
      </w:pPr>
      <w:r>
        <w:t>Wszelkie koszty związane z zawarciem aktu notarialnego ponosi nabywca.</w:t>
      </w:r>
    </w:p>
    <w:p w:rsidR="00F80133" w:rsidRDefault="00F80133" w:rsidP="00F80133">
      <w:pPr>
        <w:pStyle w:val="NormalnyWeb"/>
        <w:spacing w:before="0" w:beforeAutospacing="0" w:after="0"/>
        <w:jc w:val="center"/>
      </w:pPr>
    </w:p>
    <w:p w:rsidR="00F80133" w:rsidRDefault="00F80133" w:rsidP="00F80133">
      <w:pPr>
        <w:pStyle w:val="NormalnyWeb"/>
        <w:spacing w:before="0" w:beforeAutospacing="0" w:after="0"/>
        <w:jc w:val="center"/>
        <w:rPr>
          <w:b/>
          <w:bCs/>
        </w:rPr>
      </w:pPr>
      <w:r w:rsidRPr="00AA25F8">
        <w:rPr>
          <w:b/>
          <w:bCs/>
        </w:rPr>
        <w:t>§</w:t>
      </w:r>
      <w:r w:rsidR="0041215E" w:rsidRPr="00AA25F8">
        <w:rPr>
          <w:b/>
          <w:bCs/>
        </w:rPr>
        <w:t>4</w:t>
      </w:r>
      <w:r w:rsidR="00AA25F8" w:rsidRPr="00AA25F8">
        <w:rPr>
          <w:b/>
          <w:bCs/>
        </w:rPr>
        <w:t>.</w:t>
      </w:r>
    </w:p>
    <w:p w:rsidR="00AA25F8" w:rsidRPr="00AA25F8" w:rsidRDefault="00AA25F8" w:rsidP="00F80133">
      <w:pPr>
        <w:pStyle w:val="NormalnyWeb"/>
        <w:spacing w:before="0" w:beforeAutospacing="0" w:after="0"/>
        <w:jc w:val="center"/>
        <w:rPr>
          <w:b/>
          <w:bCs/>
        </w:rPr>
      </w:pPr>
    </w:p>
    <w:p w:rsidR="00F80133" w:rsidRDefault="00F80133" w:rsidP="00F80133">
      <w:pPr>
        <w:pStyle w:val="NormalnyWeb"/>
        <w:spacing w:before="0" w:beforeAutospacing="0" w:after="0"/>
        <w:jc w:val="both"/>
      </w:pPr>
      <w:r>
        <w:t>Wykonanie uchwały zleca się Wójtowi Gminy Jabłonka.</w:t>
      </w:r>
    </w:p>
    <w:p w:rsidR="00F80133" w:rsidRDefault="00F80133" w:rsidP="00F80133">
      <w:pPr>
        <w:pStyle w:val="NormalnyWeb"/>
        <w:spacing w:before="0" w:beforeAutospacing="0" w:after="0"/>
        <w:jc w:val="center"/>
      </w:pPr>
    </w:p>
    <w:p w:rsidR="00F80133" w:rsidRPr="00AA25F8" w:rsidRDefault="00F80133" w:rsidP="00F80133">
      <w:pPr>
        <w:pStyle w:val="NormalnyWeb"/>
        <w:spacing w:before="0" w:beforeAutospacing="0" w:after="0"/>
        <w:jc w:val="center"/>
        <w:rPr>
          <w:b/>
          <w:bCs/>
        </w:rPr>
      </w:pPr>
      <w:r w:rsidRPr="00AA25F8">
        <w:rPr>
          <w:b/>
          <w:bCs/>
        </w:rPr>
        <w:t>§</w:t>
      </w:r>
      <w:r w:rsidR="0041215E" w:rsidRPr="00AA25F8">
        <w:rPr>
          <w:b/>
          <w:bCs/>
        </w:rPr>
        <w:t>5</w:t>
      </w:r>
      <w:r w:rsidR="00AA25F8" w:rsidRPr="00AA25F8">
        <w:rPr>
          <w:b/>
          <w:bCs/>
        </w:rPr>
        <w:t>.</w:t>
      </w:r>
    </w:p>
    <w:p w:rsidR="00F80133" w:rsidRDefault="00F80133" w:rsidP="00F80133">
      <w:pPr>
        <w:pStyle w:val="NormalnyWeb"/>
        <w:spacing w:before="0" w:beforeAutospacing="0" w:after="0"/>
        <w:jc w:val="both"/>
      </w:pPr>
      <w:r>
        <w:t>Uchwała wchodzi w życie z dniem podjęcia.</w:t>
      </w: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F80133" w:rsidRDefault="00F80133" w:rsidP="00F80133">
      <w:pPr>
        <w:pStyle w:val="NormalnyWeb"/>
        <w:spacing w:before="0" w:beforeAutospacing="0" w:after="0"/>
        <w:jc w:val="both"/>
      </w:pPr>
    </w:p>
    <w:p w:rsidR="006C32C4" w:rsidRDefault="006C32C4"/>
    <w:sectPr w:rsidR="006C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05"/>
    <w:rsid w:val="0005306F"/>
    <w:rsid w:val="002D52E2"/>
    <w:rsid w:val="0041215E"/>
    <w:rsid w:val="005528B2"/>
    <w:rsid w:val="006C32C4"/>
    <w:rsid w:val="008D6ED4"/>
    <w:rsid w:val="00AA25F8"/>
    <w:rsid w:val="00D51A13"/>
    <w:rsid w:val="00E42805"/>
    <w:rsid w:val="00F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81BC"/>
  <w15:docId w15:val="{13CF6D64-68FA-4870-9D4E-E4FC4702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8013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cp:lastPrinted>2021-10-11T09:52:00Z</cp:lastPrinted>
  <dcterms:created xsi:type="dcterms:W3CDTF">2021-10-05T09:48:00Z</dcterms:created>
  <dcterms:modified xsi:type="dcterms:W3CDTF">2021-10-21T05:40:00Z</dcterms:modified>
</cp:coreProperties>
</file>