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169" w:rsidRPr="00C32084" w:rsidRDefault="002A5169" w:rsidP="002A5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20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2860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XXXIII</w:t>
      </w:r>
      <w:r w:rsidRPr="00C320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2860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="00873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C320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:rsidR="002A5169" w:rsidRPr="00C32084" w:rsidRDefault="002A5169" w:rsidP="002A5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20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JABŁONKA</w:t>
      </w:r>
    </w:p>
    <w:p w:rsidR="002A5169" w:rsidRPr="00C32084" w:rsidRDefault="002A5169" w:rsidP="002A5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20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2860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28 kwietnia </w:t>
      </w:r>
      <w:r w:rsidRPr="00C320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 r.</w:t>
      </w:r>
    </w:p>
    <w:p w:rsidR="0077399E" w:rsidRPr="0077399E" w:rsidRDefault="0077399E" w:rsidP="00773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1D8" w:rsidRDefault="009336F7" w:rsidP="00EB01D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3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Pr="007739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04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rozpatrzenia petycji </w:t>
      </w:r>
      <w:bookmarkStart w:id="0" w:name="_Hlk68777190"/>
      <w:r w:rsidR="00EB01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dotyczącej </w:t>
      </w:r>
      <w:r w:rsidR="00206C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wydania </w:t>
      </w:r>
      <w:r w:rsidR="00EB01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opinii w sprawie przeprowadzenia </w:t>
      </w:r>
    </w:p>
    <w:p w:rsidR="0036492E" w:rsidRDefault="00EB01D8" w:rsidP="00EB01D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Referendum Ludowego</w:t>
      </w:r>
    </w:p>
    <w:bookmarkEnd w:id="0"/>
    <w:p w:rsidR="0036492E" w:rsidRDefault="0036492E" w:rsidP="00364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A4B" w:rsidRPr="001D48FD" w:rsidRDefault="009A3A4B" w:rsidP="00364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60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Pr="0032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2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60B">
        <w:rPr>
          <w:rFonts w:ascii="Times New Roman" w:eastAsia="Times New Roman" w:hAnsi="Times New Roman" w:cs="Times New Roman"/>
          <w:sz w:val="24"/>
          <w:szCs w:val="24"/>
          <w:lang w:eastAsia="pl-PL"/>
        </w:rPr>
        <w:t>r. o samorządzie gmin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1D48F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D48F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</w:t>
      </w:r>
      <w:r w:rsid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>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60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>713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późn.zm.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art. 9 ust. 2 ustawy z dnia 11 lipca 2014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petycjach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A4AA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A4A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Dz.U. z 2018 r. poz. 870) 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Jabłonka  </w:t>
      </w:r>
      <w:r w:rsidRPr="0032260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9A3A4B" w:rsidRPr="0032260B" w:rsidRDefault="009A3A4B" w:rsidP="009A3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226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B01D8" w:rsidRPr="00EB01D8" w:rsidRDefault="0036492E" w:rsidP="00EB01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 ze stanowiskiem Komisji Skarg, Wniosków i Petycji, Rada Gminy Jabłonka postanawia</w:t>
      </w:r>
      <w:r w:rsidR="00C3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uwzględnić petycji</w:t>
      </w:r>
      <w:r w:rsidR="00EB0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17 lutego 2021 r.</w:t>
      </w:r>
      <w:r w:rsidR="004B0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Teresy Garland</w:t>
      </w:r>
      <w:r w:rsidR="00EB01D8" w:rsidRPr="00EB01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B01D8" w:rsidRPr="00EB01D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dotyczącej</w:t>
      </w:r>
      <w:r w:rsidR="00FE3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wydania</w:t>
      </w:r>
      <w:r w:rsidR="00EB01D8" w:rsidRPr="00EB0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 w sprawie przeprowadzenia Referendum Ludowego</w:t>
      </w:r>
      <w:r w:rsidR="00EB01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3A4B" w:rsidRDefault="009A3A4B" w:rsidP="004B0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4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A3A4B" w:rsidRPr="005A0A9F" w:rsidRDefault="009A3A4B" w:rsidP="009A3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rozpatrzenia petycji stanowi załącznik do niniejszej uchwały. </w:t>
      </w:r>
    </w:p>
    <w:p w:rsidR="009A3A4B" w:rsidRPr="0032260B" w:rsidRDefault="009A3A4B" w:rsidP="009A3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3.</w:t>
      </w:r>
    </w:p>
    <w:p w:rsidR="009A3A4B" w:rsidRPr="0032260B" w:rsidRDefault="009A3A4B" w:rsidP="009A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Przewodniczącego Rady Gminy Jabłonka do zawiadomienia podmiotu wnoszącego petycję o sposobie jej załatwienia.  </w:t>
      </w:r>
    </w:p>
    <w:p w:rsidR="009A3A4B" w:rsidRPr="0032260B" w:rsidRDefault="009A3A4B" w:rsidP="009A3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4.</w:t>
      </w:r>
    </w:p>
    <w:p w:rsidR="009A3A4B" w:rsidRPr="001D48FD" w:rsidRDefault="009A3A4B" w:rsidP="009A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 z dniem podjęcia. </w:t>
      </w:r>
    </w:p>
    <w:p w:rsidR="00E52D30" w:rsidRPr="001D48FD" w:rsidRDefault="00E52D30" w:rsidP="009A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2D30" w:rsidRPr="0032260B" w:rsidRDefault="00E52D30" w:rsidP="00933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B1E" w:rsidRPr="001D48FD" w:rsidRDefault="00151B1E">
      <w:pPr>
        <w:rPr>
          <w:rFonts w:ascii="Times New Roman" w:hAnsi="Times New Roman" w:cs="Times New Roman"/>
        </w:rPr>
      </w:pPr>
    </w:p>
    <w:p w:rsidR="00E52D30" w:rsidRPr="001D48FD" w:rsidRDefault="00E52D30">
      <w:pPr>
        <w:rPr>
          <w:rFonts w:ascii="Times New Roman" w:hAnsi="Times New Roman" w:cs="Times New Roman"/>
        </w:rPr>
      </w:pPr>
    </w:p>
    <w:p w:rsidR="00773023" w:rsidRDefault="00773023" w:rsidP="00E52D30">
      <w:pPr>
        <w:jc w:val="both"/>
        <w:rPr>
          <w:rFonts w:ascii="Times New Roman" w:hAnsi="Times New Roman" w:cs="Times New Roman"/>
        </w:rPr>
      </w:pPr>
    </w:p>
    <w:p w:rsidR="00773023" w:rsidRDefault="00773023" w:rsidP="00E52D30">
      <w:pPr>
        <w:jc w:val="both"/>
        <w:rPr>
          <w:rFonts w:ascii="Times New Roman" w:hAnsi="Times New Roman" w:cs="Times New Roman"/>
        </w:rPr>
      </w:pPr>
    </w:p>
    <w:p w:rsidR="00773023" w:rsidRDefault="00773023" w:rsidP="00E52D30">
      <w:pPr>
        <w:jc w:val="both"/>
        <w:rPr>
          <w:rFonts w:ascii="Times New Roman" w:hAnsi="Times New Roman" w:cs="Times New Roman"/>
        </w:rPr>
      </w:pPr>
    </w:p>
    <w:p w:rsidR="00773023" w:rsidRDefault="00773023" w:rsidP="00E52D30">
      <w:pPr>
        <w:jc w:val="both"/>
        <w:rPr>
          <w:rFonts w:ascii="Times New Roman" w:hAnsi="Times New Roman" w:cs="Times New Roman"/>
        </w:rPr>
      </w:pPr>
    </w:p>
    <w:p w:rsidR="00C21374" w:rsidRDefault="00C21374" w:rsidP="00282C66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1374" w:rsidRDefault="00C21374" w:rsidP="00282C66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0FE" w:rsidRDefault="004B00FE" w:rsidP="00282C66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0FE" w:rsidRDefault="004B00FE" w:rsidP="00282C66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602D" w:rsidRDefault="0028602D" w:rsidP="00282C66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2C66" w:rsidRPr="00282C66" w:rsidRDefault="00282C66" w:rsidP="00282C66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C6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</w:t>
      </w:r>
    </w:p>
    <w:p w:rsidR="00282C66" w:rsidRPr="00282C66" w:rsidRDefault="00282C66" w:rsidP="00282C66">
      <w:pPr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282C66">
        <w:rPr>
          <w:rFonts w:ascii="Times New Roman" w:hAnsi="Times New Roman" w:cs="Times New Roman"/>
          <w:bCs/>
          <w:sz w:val="24"/>
          <w:szCs w:val="24"/>
        </w:rPr>
        <w:t xml:space="preserve">do uchwały Nr </w:t>
      </w:r>
      <w:r w:rsidR="0028602D">
        <w:rPr>
          <w:rFonts w:ascii="Times New Roman" w:hAnsi="Times New Roman" w:cs="Times New Roman"/>
          <w:bCs/>
          <w:sz w:val="24"/>
          <w:szCs w:val="24"/>
        </w:rPr>
        <w:t>XXXIII</w:t>
      </w:r>
      <w:r w:rsidR="002A5169">
        <w:rPr>
          <w:rFonts w:ascii="Times New Roman" w:hAnsi="Times New Roman" w:cs="Times New Roman"/>
          <w:bCs/>
          <w:sz w:val="24"/>
          <w:szCs w:val="24"/>
        </w:rPr>
        <w:t>/</w:t>
      </w:r>
      <w:r w:rsidR="0028602D">
        <w:rPr>
          <w:rFonts w:ascii="Times New Roman" w:hAnsi="Times New Roman" w:cs="Times New Roman"/>
          <w:bCs/>
          <w:sz w:val="24"/>
          <w:szCs w:val="24"/>
        </w:rPr>
        <w:t>24</w:t>
      </w:r>
      <w:r w:rsidR="008737E7">
        <w:rPr>
          <w:rFonts w:ascii="Times New Roman" w:hAnsi="Times New Roman" w:cs="Times New Roman"/>
          <w:bCs/>
          <w:sz w:val="24"/>
          <w:szCs w:val="24"/>
        </w:rPr>
        <w:t>7</w:t>
      </w:r>
      <w:r w:rsidR="002A5169">
        <w:rPr>
          <w:rFonts w:ascii="Times New Roman" w:hAnsi="Times New Roman" w:cs="Times New Roman"/>
          <w:bCs/>
          <w:sz w:val="24"/>
          <w:szCs w:val="24"/>
        </w:rPr>
        <w:t>/2021</w:t>
      </w:r>
    </w:p>
    <w:p w:rsidR="00282C66" w:rsidRPr="00282C66" w:rsidRDefault="00282C66" w:rsidP="00282C66">
      <w:pPr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282C66">
        <w:rPr>
          <w:rFonts w:ascii="Times New Roman" w:hAnsi="Times New Roman" w:cs="Times New Roman"/>
          <w:bCs/>
          <w:sz w:val="24"/>
          <w:szCs w:val="24"/>
        </w:rPr>
        <w:t xml:space="preserve">Rady Gminy Jabłonka </w:t>
      </w:r>
    </w:p>
    <w:p w:rsidR="00282C66" w:rsidRPr="00282C66" w:rsidRDefault="00282C66" w:rsidP="00282C66">
      <w:pPr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282C66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28602D">
        <w:rPr>
          <w:rFonts w:ascii="Times New Roman" w:hAnsi="Times New Roman" w:cs="Times New Roman"/>
          <w:bCs/>
          <w:sz w:val="24"/>
          <w:szCs w:val="24"/>
        </w:rPr>
        <w:t>28 kwietnia</w:t>
      </w:r>
      <w:r w:rsidR="002A51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2C66">
        <w:rPr>
          <w:rFonts w:ascii="Times New Roman" w:hAnsi="Times New Roman" w:cs="Times New Roman"/>
          <w:bCs/>
          <w:sz w:val="24"/>
          <w:szCs w:val="24"/>
        </w:rPr>
        <w:t>202</w:t>
      </w:r>
      <w:r w:rsidR="00043622">
        <w:rPr>
          <w:rFonts w:ascii="Times New Roman" w:hAnsi="Times New Roman" w:cs="Times New Roman"/>
          <w:bCs/>
          <w:sz w:val="24"/>
          <w:szCs w:val="24"/>
        </w:rPr>
        <w:t>1</w:t>
      </w:r>
      <w:r w:rsidRPr="00282C66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:rsidR="005E2002" w:rsidRDefault="005E2002" w:rsidP="003C2B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726" w:rsidRDefault="008B3726" w:rsidP="004E6E8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E86" w:rsidRDefault="004E6E86" w:rsidP="004E6E8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E86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8B3726" w:rsidRDefault="008B3726" w:rsidP="004E6E8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1D8" w:rsidRDefault="00282C66" w:rsidP="003426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C66">
        <w:rPr>
          <w:rFonts w:ascii="Times New Roman" w:hAnsi="Times New Roman" w:cs="Times New Roman"/>
          <w:sz w:val="24"/>
          <w:szCs w:val="24"/>
        </w:rPr>
        <w:t xml:space="preserve">W dniu </w:t>
      </w:r>
      <w:r w:rsidR="00EB01D8">
        <w:rPr>
          <w:rFonts w:ascii="Times New Roman" w:hAnsi="Times New Roman" w:cs="Times New Roman"/>
          <w:sz w:val="24"/>
          <w:szCs w:val="24"/>
        </w:rPr>
        <w:t>17</w:t>
      </w:r>
      <w:r w:rsidR="00C32084">
        <w:rPr>
          <w:rFonts w:ascii="Times New Roman" w:hAnsi="Times New Roman" w:cs="Times New Roman"/>
          <w:sz w:val="24"/>
          <w:szCs w:val="24"/>
        </w:rPr>
        <w:t xml:space="preserve"> </w:t>
      </w:r>
      <w:r w:rsidR="00EB01D8">
        <w:rPr>
          <w:rFonts w:ascii="Times New Roman" w:hAnsi="Times New Roman" w:cs="Times New Roman"/>
          <w:sz w:val="24"/>
          <w:szCs w:val="24"/>
        </w:rPr>
        <w:t>lutego</w:t>
      </w:r>
      <w:r w:rsidRPr="00282C66">
        <w:rPr>
          <w:rFonts w:ascii="Times New Roman" w:hAnsi="Times New Roman" w:cs="Times New Roman"/>
          <w:sz w:val="24"/>
          <w:szCs w:val="24"/>
        </w:rPr>
        <w:t xml:space="preserve"> 20</w:t>
      </w:r>
      <w:r w:rsidR="0045687F">
        <w:rPr>
          <w:rFonts w:ascii="Times New Roman" w:hAnsi="Times New Roman" w:cs="Times New Roman"/>
          <w:sz w:val="24"/>
          <w:szCs w:val="24"/>
        </w:rPr>
        <w:t>2</w:t>
      </w:r>
      <w:r w:rsidR="00C32084">
        <w:rPr>
          <w:rFonts w:ascii="Times New Roman" w:hAnsi="Times New Roman" w:cs="Times New Roman"/>
          <w:sz w:val="24"/>
          <w:szCs w:val="24"/>
        </w:rPr>
        <w:t>1</w:t>
      </w:r>
      <w:r w:rsidRPr="00282C66">
        <w:rPr>
          <w:rFonts w:ascii="Times New Roman" w:hAnsi="Times New Roman" w:cs="Times New Roman"/>
          <w:sz w:val="24"/>
          <w:szCs w:val="24"/>
        </w:rPr>
        <w:t xml:space="preserve"> r. </w:t>
      </w:r>
      <w:r w:rsidR="0045687F">
        <w:rPr>
          <w:rFonts w:ascii="Times New Roman" w:hAnsi="Times New Roman" w:cs="Times New Roman"/>
          <w:sz w:val="24"/>
          <w:szCs w:val="24"/>
        </w:rPr>
        <w:t>za pośrednictwem poczty elektroniczne</w:t>
      </w:r>
      <w:r w:rsidR="0045687F" w:rsidRPr="00282C66">
        <w:rPr>
          <w:rFonts w:ascii="Times New Roman" w:hAnsi="Times New Roman" w:cs="Times New Roman"/>
          <w:sz w:val="24"/>
          <w:szCs w:val="24"/>
        </w:rPr>
        <w:t>j</w:t>
      </w:r>
      <w:r w:rsidR="0045687F">
        <w:rPr>
          <w:rFonts w:ascii="Times New Roman" w:hAnsi="Times New Roman" w:cs="Times New Roman"/>
          <w:sz w:val="24"/>
          <w:szCs w:val="24"/>
        </w:rPr>
        <w:t xml:space="preserve"> do </w:t>
      </w:r>
      <w:r w:rsidRPr="00282C66">
        <w:rPr>
          <w:rFonts w:ascii="Times New Roman" w:hAnsi="Times New Roman" w:cs="Times New Roman"/>
          <w:sz w:val="24"/>
          <w:szCs w:val="24"/>
        </w:rPr>
        <w:t>Rady Gminy Jabłonka wpłynęła petycja</w:t>
      </w:r>
      <w:r w:rsidR="00EB01D8">
        <w:rPr>
          <w:rFonts w:ascii="Times New Roman" w:hAnsi="Times New Roman" w:cs="Times New Roman"/>
          <w:sz w:val="24"/>
          <w:szCs w:val="24"/>
        </w:rPr>
        <w:t xml:space="preserve"> Pani Teresy Garland dotycząca wydania opinii w sprawie przeprowadzenia Referendum Ludowego w celu dokonania przez obywateli polskich akceptacji jako Aktów Woli Narodu: Nowego Kodeksu </w:t>
      </w:r>
      <w:r w:rsidR="002F75D7">
        <w:rPr>
          <w:rFonts w:ascii="Times New Roman" w:hAnsi="Times New Roman" w:cs="Times New Roman"/>
          <w:sz w:val="24"/>
          <w:szCs w:val="24"/>
        </w:rPr>
        <w:t>W</w:t>
      </w:r>
      <w:r w:rsidR="00EB01D8">
        <w:rPr>
          <w:rFonts w:ascii="Times New Roman" w:hAnsi="Times New Roman" w:cs="Times New Roman"/>
          <w:sz w:val="24"/>
          <w:szCs w:val="24"/>
        </w:rPr>
        <w:t xml:space="preserve">yborczego oraz Nowego Ustroju Prezydencko-Ludowego dla Polski.  </w:t>
      </w:r>
    </w:p>
    <w:p w:rsidR="00282C66" w:rsidRDefault="00282C66" w:rsidP="000949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C66">
        <w:rPr>
          <w:rFonts w:ascii="Times New Roman" w:hAnsi="Times New Roman" w:cs="Times New Roman"/>
          <w:sz w:val="24"/>
          <w:szCs w:val="24"/>
        </w:rPr>
        <w:t xml:space="preserve">Niniejsza petycja była przedmiotem obrad podczas posiedzenia Komisji Skarg, Wniosków i Petycji, które odbyło się </w:t>
      </w:r>
      <w:r w:rsidR="00EA295E">
        <w:rPr>
          <w:rFonts w:ascii="Times New Roman" w:hAnsi="Times New Roman" w:cs="Times New Roman"/>
          <w:sz w:val="24"/>
          <w:szCs w:val="24"/>
        </w:rPr>
        <w:t xml:space="preserve">w dniu 22 kwietnia </w:t>
      </w:r>
      <w:r w:rsidRPr="00282C66">
        <w:rPr>
          <w:rFonts w:ascii="Times New Roman" w:hAnsi="Times New Roman" w:cs="Times New Roman"/>
          <w:sz w:val="24"/>
          <w:szCs w:val="24"/>
        </w:rPr>
        <w:t>202</w:t>
      </w:r>
      <w:r w:rsidR="009C6FA5">
        <w:rPr>
          <w:rFonts w:ascii="Times New Roman" w:hAnsi="Times New Roman" w:cs="Times New Roman"/>
          <w:sz w:val="24"/>
          <w:szCs w:val="24"/>
        </w:rPr>
        <w:t>1</w:t>
      </w:r>
      <w:r w:rsidRPr="00282C66">
        <w:rPr>
          <w:rFonts w:ascii="Times New Roman" w:hAnsi="Times New Roman" w:cs="Times New Roman"/>
          <w:sz w:val="24"/>
          <w:szCs w:val="24"/>
        </w:rPr>
        <w:t xml:space="preserve"> r. Po zapoznaniu się z treścią petycji, Członkowie Komisji </w:t>
      </w:r>
      <w:r>
        <w:rPr>
          <w:rFonts w:ascii="Times New Roman" w:hAnsi="Times New Roman" w:cs="Times New Roman"/>
          <w:sz w:val="24"/>
          <w:szCs w:val="24"/>
        </w:rPr>
        <w:t xml:space="preserve">przedkładają swoje stanowisko. </w:t>
      </w:r>
    </w:p>
    <w:p w:rsidR="00E23BF7" w:rsidRDefault="0067471C" w:rsidP="00EB01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Skarg, Wniosków i Petycji stwierdziła, że</w:t>
      </w:r>
      <w:bookmarkStart w:id="1" w:name="_Hlk61420740"/>
      <w:r w:rsidR="003C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petycja </w:t>
      </w:r>
      <w:r w:rsidR="00EB01D8">
        <w:rPr>
          <w:rFonts w:ascii="Times New Roman" w:hAnsi="Times New Roman" w:cs="Times New Roman"/>
          <w:sz w:val="24"/>
          <w:szCs w:val="24"/>
        </w:rPr>
        <w:t>dotyczy zagadnień ustroju Państwa oraz ordynacji wyborczej do Sejmu Rzeczypospolitej Polskiej, które nie należą do kompetencji</w:t>
      </w:r>
      <w:r w:rsidR="009D09C6">
        <w:rPr>
          <w:rFonts w:ascii="Times New Roman" w:hAnsi="Times New Roman" w:cs="Times New Roman"/>
          <w:sz w:val="24"/>
          <w:szCs w:val="24"/>
        </w:rPr>
        <w:t xml:space="preserve"> organów samorządu terytorialnego.</w:t>
      </w:r>
      <w:r w:rsidR="00E23BF7">
        <w:rPr>
          <w:rFonts w:ascii="Times New Roman" w:hAnsi="Times New Roman" w:cs="Times New Roman"/>
          <w:sz w:val="24"/>
          <w:szCs w:val="24"/>
        </w:rPr>
        <w:t xml:space="preserve"> Rada Gminy nie jest organem uprawnionym do opiniowania przeprowadzenia referendum ludowego </w:t>
      </w:r>
      <w:r w:rsidR="005F2ECB">
        <w:rPr>
          <w:rFonts w:ascii="Times New Roman" w:hAnsi="Times New Roman" w:cs="Times New Roman"/>
          <w:sz w:val="24"/>
          <w:szCs w:val="24"/>
        </w:rPr>
        <w:t xml:space="preserve">w/w sprawach.  </w:t>
      </w:r>
      <w:r w:rsidR="00E23B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3D90" w:rsidRDefault="009D09C6" w:rsidP="00EB01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BF7">
        <w:rPr>
          <w:rFonts w:ascii="Times New Roman" w:hAnsi="Times New Roman" w:cs="Times New Roman"/>
          <w:sz w:val="24"/>
          <w:szCs w:val="24"/>
        </w:rPr>
        <w:t xml:space="preserve">Samorząd Gminy zajmuje się sprawami lokalnymi </w:t>
      </w:r>
      <w:r w:rsidR="002F75D7">
        <w:rPr>
          <w:rFonts w:ascii="Times New Roman" w:hAnsi="Times New Roman" w:cs="Times New Roman"/>
          <w:sz w:val="24"/>
          <w:szCs w:val="24"/>
        </w:rPr>
        <w:t>i</w:t>
      </w:r>
      <w:r w:rsidR="005F2ECB">
        <w:rPr>
          <w:rFonts w:ascii="Times New Roman" w:hAnsi="Times New Roman" w:cs="Times New Roman"/>
          <w:sz w:val="24"/>
          <w:szCs w:val="24"/>
        </w:rPr>
        <w:t xml:space="preserve"> </w:t>
      </w:r>
      <w:r w:rsidR="00E23BF7">
        <w:rPr>
          <w:rFonts w:ascii="Times New Roman" w:hAnsi="Times New Roman" w:cs="Times New Roman"/>
          <w:sz w:val="24"/>
          <w:szCs w:val="24"/>
        </w:rPr>
        <w:t xml:space="preserve">w gminach przeprowadza się referendum tylko w sprawach lokalnych. </w:t>
      </w:r>
    </w:p>
    <w:p w:rsidR="005F2ECB" w:rsidRDefault="005F2ECB" w:rsidP="00EB01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wskazać należy, że do właściwości rady gminy należą wszystkie sprawy pozostające w zakresie działania gminy, o ile ustawy nie stanowią inaczej (art. 18 ust. 1 ustawy z dnia 8 marca 1990 r. o samorządzie gminnym). Przedłożone propozycje nie zawierają podstaw prawnych uprawniających Radę </w:t>
      </w:r>
      <w:r w:rsidR="002F75D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Jabłonka do</w:t>
      </w:r>
      <w:r w:rsidR="004B00FE">
        <w:rPr>
          <w:rFonts w:ascii="Times New Roman" w:hAnsi="Times New Roman" w:cs="Times New Roman"/>
          <w:sz w:val="24"/>
          <w:szCs w:val="24"/>
        </w:rPr>
        <w:t xml:space="preserve"> ich</w:t>
      </w:r>
      <w:r>
        <w:rPr>
          <w:rFonts w:ascii="Times New Roman" w:hAnsi="Times New Roman" w:cs="Times New Roman"/>
          <w:sz w:val="24"/>
          <w:szCs w:val="24"/>
        </w:rPr>
        <w:t xml:space="preserve"> podjęcia. </w:t>
      </w:r>
    </w:p>
    <w:bookmarkEnd w:id="1"/>
    <w:p w:rsidR="00E64186" w:rsidRDefault="00E64186" w:rsidP="00191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powyższe  na uwadze Komisja </w:t>
      </w:r>
      <w:r w:rsidRPr="00282C66">
        <w:rPr>
          <w:rFonts w:ascii="Times New Roman" w:hAnsi="Times New Roman" w:cs="Times New Roman"/>
          <w:sz w:val="24"/>
          <w:szCs w:val="24"/>
        </w:rPr>
        <w:t>Skarg, Wniosków i Petycji</w:t>
      </w:r>
      <w:r>
        <w:rPr>
          <w:rFonts w:ascii="Times New Roman" w:hAnsi="Times New Roman" w:cs="Times New Roman"/>
          <w:sz w:val="24"/>
          <w:szCs w:val="24"/>
        </w:rPr>
        <w:t xml:space="preserve"> sugeruje rozpatrzenie petycji w ten sposób, iż nie zostanie ona uwzględniona. </w:t>
      </w:r>
    </w:p>
    <w:p w:rsidR="00AB3B7F" w:rsidRDefault="00E64186" w:rsidP="00C21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003AA1">
        <w:rPr>
          <w:rFonts w:ascii="Times New Roman" w:hAnsi="Times New Roman" w:cs="Times New Roman"/>
          <w:sz w:val="24"/>
          <w:szCs w:val="24"/>
        </w:rPr>
        <w:t xml:space="preserve"> przeanalizowaniu petycji i po</w:t>
      </w:r>
      <w:r>
        <w:rPr>
          <w:rFonts w:ascii="Times New Roman" w:hAnsi="Times New Roman" w:cs="Times New Roman"/>
          <w:sz w:val="24"/>
          <w:szCs w:val="24"/>
        </w:rPr>
        <w:t xml:space="preserve"> zapoznaniu się ze stanowiskiem Komisji </w:t>
      </w:r>
      <w:r w:rsidRPr="00282C66">
        <w:rPr>
          <w:rFonts w:ascii="Times New Roman" w:hAnsi="Times New Roman" w:cs="Times New Roman"/>
          <w:sz w:val="24"/>
          <w:szCs w:val="24"/>
        </w:rPr>
        <w:t>Skarg, Wniosków i Petycji</w:t>
      </w:r>
      <w:r>
        <w:rPr>
          <w:rFonts w:ascii="Times New Roman" w:hAnsi="Times New Roman" w:cs="Times New Roman"/>
          <w:sz w:val="24"/>
          <w:szCs w:val="24"/>
        </w:rPr>
        <w:t xml:space="preserve">, Rada Gminy Jabłonka postanawia odmówić jej uwzględnienia. </w:t>
      </w:r>
    </w:p>
    <w:p w:rsidR="00D854D2" w:rsidRDefault="00D854D2" w:rsidP="00C21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54D2" w:rsidRPr="00921DDA" w:rsidRDefault="00D854D2" w:rsidP="00921DD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4D2" w:rsidRDefault="00D854D2" w:rsidP="00C2137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670D9" w:rsidRDefault="00B670D9" w:rsidP="00C2137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670D9" w:rsidRDefault="00B670D9" w:rsidP="00C2137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670D9" w:rsidRDefault="00B670D9" w:rsidP="00C2137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670D9" w:rsidRDefault="00B670D9" w:rsidP="00C2137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670D9" w:rsidRDefault="00B670D9" w:rsidP="00C2137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670D9" w:rsidRDefault="00B670D9" w:rsidP="00C2137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670D9" w:rsidRDefault="00B670D9" w:rsidP="00C2137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670D9" w:rsidRDefault="00B670D9" w:rsidP="00C2137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670D9" w:rsidRDefault="00B670D9" w:rsidP="00C2137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670D9" w:rsidRDefault="00B670D9" w:rsidP="00C2137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670D9" w:rsidRDefault="00B670D9" w:rsidP="00C2137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670D9" w:rsidRDefault="00B670D9" w:rsidP="00C2137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670D9" w:rsidRDefault="00B670D9" w:rsidP="00C2137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670D9" w:rsidRDefault="00B670D9" w:rsidP="008737E7">
      <w:pPr>
        <w:spacing w:after="0"/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B670D9" w:rsidSect="00C2137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FC6" w:rsidRDefault="001C1FC6" w:rsidP="00003AA1">
      <w:pPr>
        <w:spacing w:after="0" w:line="240" w:lineRule="auto"/>
      </w:pPr>
      <w:r>
        <w:separator/>
      </w:r>
    </w:p>
  </w:endnote>
  <w:endnote w:type="continuationSeparator" w:id="0">
    <w:p w:rsidR="001C1FC6" w:rsidRDefault="001C1FC6" w:rsidP="0000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FC6" w:rsidRDefault="001C1FC6" w:rsidP="00003AA1">
      <w:pPr>
        <w:spacing w:after="0" w:line="240" w:lineRule="auto"/>
      </w:pPr>
      <w:r>
        <w:separator/>
      </w:r>
    </w:p>
  </w:footnote>
  <w:footnote w:type="continuationSeparator" w:id="0">
    <w:p w:rsidR="001C1FC6" w:rsidRDefault="001C1FC6" w:rsidP="00003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10E9F"/>
    <w:multiLevelType w:val="multilevel"/>
    <w:tmpl w:val="39B2E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F7"/>
    <w:rsid w:val="00000E49"/>
    <w:rsid w:val="00003AA1"/>
    <w:rsid w:val="0000548E"/>
    <w:rsid w:val="000378E6"/>
    <w:rsid w:val="00040EC8"/>
    <w:rsid w:val="00043622"/>
    <w:rsid w:val="000503E6"/>
    <w:rsid w:val="000772A9"/>
    <w:rsid w:val="0008145F"/>
    <w:rsid w:val="000949DE"/>
    <w:rsid w:val="000A08DB"/>
    <w:rsid w:val="000C47F6"/>
    <w:rsid w:val="000C7075"/>
    <w:rsid w:val="001439AB"/>
    <w:rsid w:val="00151B1E"/>
    <w:rsid w:val="001807C6"/>
    <w:rsid w:val="00191475"/>
    <w:rsid w:val="001B30A8"/>
    <w:rsid w:val="001C1FC6"/>
    <w:rsid w:val="001D48FD"/>
    <w:rsid w:val="00206C69"/>
    <w:rsid w:val="002228E5"/>
    <w:rsid w:val="00225C5C"/>
    <w:rsid w:val="00226D94"/>
    <w:rsid w:val="00236118"/>
    <w:rsid w:val="00240D07"/>
    <w:rsid w:val="002411E1"/>
    <w:rsid w:val="00282C66"/>
    <w:rsid w:val="0028602D"/>
    <w:rsid w:val="002945B7"/>
    <w:rsid w:val="002A2341"/>
    <w:rsid w:val="002A50D2"/>
    <w:rsid w:val="002A5169"/>
    <w:rsid w:val="002B7106"/>
    <w:rsid w:val="002F75D7"/>
    <w:rsid w:val="00305420"/>
    <w:rsid w:val="00342693"/>
    <w:rsid w:val="003573A4"/>
    <w:rsid w:val="0036217F"/>
    <w:rsid w:val="0036492E"/>
    <w:rsid w:val="00381251"/>
    <w:rsid w:val="00392ECD"/>
    <w:rsid w:val="00394065"/>
    <w:rsid w:val="003A0011"/>
    <w:rsid w:val="003C2BBC"/>
    <w:rsid w:val="003C6C0C"/>
    <w:rsid w:val="003C7D82"/>
    <w:rsid w:val="003C7FB7"/>
    <w:rsid w:val="003F32B1"/>
    <w:rsid w:val="003F5325"/>
    <w:rsid w:val="003F7898"/>
    <w:rsid w:val="004225EC"/>
    <w:rsid w:val="00426A6B"/>
    <w:rsid w:val="0045687F"/>
    <w:rsid w:val="004B00FE"/>
    <w:rsid w:val="004E64EA"/>
    <w:rsid w:val="004E6E86"/>
    <w:rsid w:val="004F01AC"/>
    <w:rsid w:val="004F7920"/>
    <w:rsid w:val="005130FC"/>
    <w:rsid w:val="00517D39"/>
    <w:rsid w:val="005338DD"/>
    <w:rsid w:val="005E2002"/>
    <w:rsid w:val="005F2ECB"/>
    <w:rsid w:val="005F366B"/>
    <w:rsid w:val="00611B40"/>
    <w:rsid w:val="00612171"/>
    <w:rsid w:val="0061776B"/>
    <w:rsid w:val="00645AA7"/>
    <w:rsid w:val="00647934"/>
    <w:rsid w:val="00653D8E"/>
    <w:rsid w:val="0067471C"/>
    <w:rsid w:val="006F61FF"/>
    <w:rsid w:val="00773023"/>
    <w:rsid w:val="0077399E"/>
    <w:rsid w:val="007804C4"/>
    <w:rsid w:val="00784B18"/>
    <w:rsid w:val="007A5C04"/>
    <w:rsid w:val="007D18D3"/>
    <w:rsid w:val="00836A02"/>
    <w:rsid w:val="00844896"/>
    <w:rsid w:val="00846808"/>
    <w:rsid w:val="008737E7"/>
    <w:rsid w:val="0087491A"/>
    <w:rsid w:val="008B3726"/>
    <w:rsid w:val="008B6713"/>
    <w:rsid w:val="008E01ED"/>
    <w:rsid w:val="00913BDF"/>
    <w:rsid w:val="00921DDA"/>
    <w:rsid w:val="00923D90"/>
    <w:rsid w:val="009336F7"/>
    <w:rsid w:val="00970B64"/>
    <w:rsid w:val="009A3A4B"/>
    <w:rsid w:val="009C6FA5"/>
    <w:rsid w:val="009D09C6"/>
    <w:rsid w:val="00A013E9"/>
    <w:rsid w:val="00A0180B"/>
    <w:rsid w:val="00A168F6"/>
    <w:rsid w:val="00A36347"/>
    <w:rsid w:val="00A52F8B"/>
    <w:rsid w:val="00A65B78"/>
    <w:rsid w:val="00A73886"/>
    <w:rsid w:val="00A9540F"/>
    <w:rsid w:val="00AA4AAC"/>
    <w:rsid w:val="00AB2011"/>
    <w:rsid w:val="00AB3B7F"/>
    <w:rsid w:val="00B04AE2"/>
    <w:rsid w:val="00B13127"/>
    <w:rsid w:val="00B135C2"/>
    <w:rsid w:val="00B435CB"/>
    <w:rsid w:val="00B670D9"/>
    <w:rsid w:val="00B74FFF"/>
    <w:rsid w:val="00B804F7"/>
    <w:rsid w:val="00B8799A"/>
    <w:rsid w:val="00B940E9"/>
    <w:rsid w:val="00B95F0C"/>
    <w:rsid w:val="00BC0DDF"/>
    <w:rsid w:val="00BF2B7B"/>
    <w:rsid w:val="00C17E09"/>
    <w:rsid w:val="00C21374"/>
    <w:rsid w:val="00C32084"/>
    <w:rsid w:val="00C32192"/>
    <w:rsid w:val="00CB38C4"/>
    <w:rsid w:val="00CC3D86"/>
    <w:rsid w:val="00CD32A4"/>
    <w:rsid w:val="00D002B6"/>
    <w:rsid w:val="00D00EAE"/>
    <w:rsid w:val="00D662BB"/>
    <w:rsid w:val="00D854D2"/>
    <w:rsid w:val="00E0304A"/>
    <w:rsid w:val="00E23BF7"/>
    <w:rsid w:val="00E52D30"/>
    <w:rsid w:val="00E6361D"/>
    <w:rsid w:val="00E64186"/>
    <w:rsid w:val="00E66A2B"/>
    <w:rsid w:val="00E810F5"/>
    <w:rsid w:val="00EA295E"/>
    <w:rsid w:val="00EB01D8"/>
    <w:rsid w:val="00ED55BC"/>
    <w:rsid w:val="00F875AE"/>
    <w:rsid w:val="00FD259F"/>
    <w:rsid w:val="00FE2C71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4227"/>
  <w15:docId w15:val="{BC5EDDFC-2005-4B79-A78A-70BD957B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6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A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A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A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BBBA-466A-467E-9C46-462660E4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Zawora</dc:creator>
  <cp:lastModifiedBy>user</cp:lastModifiedBy>
  <cp:revision>80</cp:revision>
  <cp:lastPrinted>2021-04-27T08:08:00Z</cp:lastPrinted>
  <dcterms:created xsi:type="dcterms:W3CDTF">2019-11-22T07:51:00Z</dcterms:created>
  <dcterms:modified xsi:type="dcterms:W3CDTF">2021-04-29T05:56:00Z</dcterms:modified>
</cp:coreProperties>
</file>