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74A62" w14:textId="77777777" w:rsidR="00DD6D3D" w:rsidRDefault="00DD6D3D" w:rsidP="00DD6D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Wójt Gminy Czernichów</w:t>
      </w:r>
    </w:p>
    <w:p w14:paraId="72CD4AB2" w14:textId="77777777" w:rsidR="00DD6D3D" w:rsidRDefault="00DD6D3D" w:rsidP="00DD6D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ogłasza </w:t>
      </w:r>
    </w:p>
    <w:p w14:paraId="48B7783D" w14:textId="77777777" w:rsidR="00DD6D3D" w:rsidRDefault="00DD6D3D" w:rsidP="00DD6D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nabór na wolne kierownicze stanowisko urzędnicze w Urzędzie Gminy Czernichów, </w:t>
      </w:r>
    </w:p>
    <w:p w14:paraId="418C9374" w14:textId="77777777" w:rsidR="00DD6D3D" w:rsidRDefault="00DD6D3D" w:rsidP="00DD6D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Wydziale Inwestycji i Planowania Przestrzennego</w:t>
      </w:r>
    </w:p>
    <w:p w14:paraId="49019412" w14:textId="77777777" w:rsidR="00DD6D3D" w:rsidRDefault="00DD6D3D" w:rsidP="00DD6D3D">
      <w:pPr>
        <w:spacing w:after="0" w:line="360" w:lineRule="auto"/>
        <w:jc w:val="center"/>
        <w:rPr>
          <w:rFonts w:ascii="Times New Roman" w:eastAsia="Times New Roman" w:hAnsi="Times New Roman"/>
          <w:sz w:val="10"/>
          <w:szCs w:val="10"/>
          <w:lang w:eastAsia="pl-PL"/>
        </w:rPr>
      </w:pPr>
    </w:p>
    <w:p w14:paraId="5C9A4297" w14:textId="77777777" w:rsidR="00DD6D3D" w:rsidRDefault="00DD6D3D" w:rsidP="00DD6D3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liczba kandydatów do wyłonienia: 1 osoba</w:t>
      </w:r>
    </w:p>
    <w:p w14:paraId="24F982B5" w14:textId="77777777" w:rsidR="00DD6D3D" w:rsidRDefault="00DD6D3D" w:rsidP="00DD6D3D">
      <w:pPr>
        <w:spacing w:after="0"/>
        <w:rPr>
          <w:rFonts w:ascii="Times New Roman" w:hAnsi="Times New Roman"/>
          <w:sz w:val="24"/>
          <w:szCs w:val="24"/>
        </w:rPr>
      </w:pPr>
    </w:p>
    <w:p w14:paraId="13182A28" w14:textId="77777777" w:rsidR="00DD6D3D" w:rsidRDefault="00DD6D3D" w:rsidP="00DD6D3D">
      <w:pPr>
        <w:numPr>
          <w:ilvl w:val="0"/>
          <w:numId w:val="1"/>
        </w:numPr>
        <w:suppressAutoHyphens/>
        <w:spacing w:after="12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Wymagania niezbędne:</w:t>
      </w:r>
    </w:p>
    <w:p w14:paraId="2115F030" w14:textId="77777777" w:rsidR="00DD6D3D" w:rsidRDefault="00DD6D3D" w:rsidP="00DD6D3D">
      <w:pPr>
        <w:numPr>
          <w:ilvl w:val="0"/>
          <w:numId w:val="2"/>
        </w:numPr>
        <w:suppressAutoHyphens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Spełnianie wymagań określonych w art. 6 ust. 1 i 3 ustawy o pracownikach samorządowych (t. j. Dz. U. z 2019 r. poz. 1282). </w:t>
      </w:r>
    </w:p>
    <w:p w14:paraId="61AC28FE" w14:textId="77777777" w:rsidR="00DD6D3D" w:rsidRDefault="00DD6D3D" w:rsidP="00DD6D3D">
      <w:pPr>
        <w:numPr>
          <w:ilvl w:val="0"/>
          <w:numId w:val="2"/>
        </w:numPr>
        <w:suppressAutoHyphens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Wykształcenie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wyższe o specjalności techniczne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 preferowane budownictwo lub architektura.</w:t>
      </w:r>
    </w:p>
    <w:p w14:paraId="24AD8406" w14:textId="77777777" w:rsidR="00DD6D3D" w:rsidRDefault="00DD6D3D" w:rsidP="00DD6D3D">
      <w:pPr>
        <w:numPr>
          <w:ilvl w:val="0"/>
          <w:numId w:val="2"/>
        </w:numPr>
        <w:suppressAutoHyphens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Doświadczenie zawodowe minimum 3 lata pracy w branży budowlanej związanej z realizacją inwestycji,</w:t>
      </w:r>
    </w:p>
    <w:p w14:paraId="2FAE954D" w14:textId="77777777" w:rsidR="00DD6D3D" w:rsidRDefault="00DD6D3D" w:rsidP="00DD6D3D">
      <w:pPr>
        <w:numPr>
          <w:ilvl w:val="0"/>
          <w:numId w:val="2"/>
        </w:numPr>
        <w:suppressAutoHyphens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Znajomość i umiejętność stosowania w praktyce przepisów ustaw:  o drogach publicznych, prawo budowlane, o samorządzie gminnym, kodeks postępowania administracyjnego, o finansach publicznych, prawo zamówień publicznych. </w:t>
      </w:r>
    </w:p>
    <w:p w14:paraId="57A26A83" w14:textId="77777777" w:rsidR="00DD6D3D" w:rsidRDefault="00DD6D3D" w:rsidP="00DD6D3D">
      <w:pPr>
        <w:numPr>
          <w:ilvl w:val="0"/>
          <w:numId w:val="2"/>
        </w:numPr>
        <w:suppressAutoHyphens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Doświadczenie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zawodowe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</w:rPr>
        <w:t xml:space="preserve"> w tym nadzorowanie z ramienia inwestora i/lub kierowanie robotami budowlanymi, inwestycjami współfinansowanymi ze środków UE lub z innych źródeł zewnętrznych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14:paraId="0CDCFEA2" w14:textId="77777777" w:rsidR="00DD6D3D" w:rsidRDefault="00DD6D3D" w:rsidP="00DD6D3D">
      <w:pPr>
        <w:numPr>
          <w:ilvl w:val="0"/>
          <w:numId w:val="2"/>
        </w:numPr>
        <w:suppressAutoHyphens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pracy w zespole oraz organizacja pracy zespołowej.</w:t>
      </w:r>
    </w:p>
    <w:p w14:paraId="15213491" w14:textId="77777777" w:rsidR="00DD6D3D" w:rsidRDefault="00DD6D3D" w:rsidP="00DD6D3D">
      <w:pPr>
        <w:numPr>
          <w:ilvl w:val="0"/>
          <w:numId w:val="2"/>
        </w:numPr>
        <w:suppressAutoHyphens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kosztorysowania robót budowlanych.</w:t>
      </w:r>
    </w:p>
    <w:p w14:paraId="35EA5C7E" w14:textId="77777777" w:rsidR="00DD6D3D" w:rsidRDefault="00DD6D3D" w:rsidP="00DD6D3D">
      <w:pPr>
        <w:numPr>
          <w:ilvl w:val="0"/>
          <w:numId w:val="2"/>
        </w:numPr>
        <w:suppressAutoHyphens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procesów inwestycyjnych.</w:t>
      </w:r>
    </w:p>
    <w:p w14:paraId="7AEB21FD" w14:textId="77777777" w:rsidR="00DD6D3D" w:rsidRDefault="00DD6D3D" w:rsidP="00DD6D3D">
      <w:pPr>
        <w:numPr>
          <w:ilvl w:val="0"/>
          <w:numId w:val="2"/>
        </w:numPr>
        <w:suppressAutoHyphens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biegłego posługiwania się komputerem w środowisku Windows (pakiet MS Office, w szczególności praktyczna obsługa arkusza kalkulacyjnego Excel) oraz posługiwania się programem CAD, programem do kosztorysowania.</w:t>
      </w:r>
    </w:p>
    <w:p w14:paraId="2983ED68" w14:textId="77777777" w:rsidR="00DD6D3D" w:rsidRDefault="00DD6D3D" w:rsidP="00DD6D3D">
      <w:pPr>
        <w:numPr>
          <w:ilvl w:val="0"/>
          <w:numId w:val="2"/>
        </w:numPr>
        <w:suppressAutoHyphens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jazdy kat. B.</w:t>
      </w:r>
    </w:p>
    <w:p w14:paraId="45378A6B" w14:textId="77777777" w:rsidR="00DD6D3D" w:rsidRDefault="00DD6D3D" w:rsidP="00DD6D3D">
      <w:pPr>
        <w:suppressAutoHyphens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</w:p>
    <w:p w14:paraId="7EC60A54" w14:textId="77777777" w:rsidR="00DD6D3D" w:rsidRDefault="00DD6D3D" w:rsidP="00DD6D3D">
      <w:pPr>
        <w:numPr>
          <w:ilvl w:val="0"/>
          <w:numId w:val="1"/>
        </w:numPr>
        <w:suppressAutoHyphens/>
        <w:spacing w:after="12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Wymagania dodatkowe:</w:t>
      </w:r>
    </w:p>
    <w:p w14:paraId="0E872218" w14:textId="77777777" w:rsidR="00DD6D3D" w:rsidRDefault="00DD6D3D" w:rsidP="00DD6D3D">
      <w:pPr>
        <w:pStyle w:val="Akapitzlist"/>
        <w:numPr>
          <w:ilvl w:val="0"/>
          <w:numId w:val="3"/>
        </w:numPr>
        <w:suppressAutoHyphens/>
        <w:spacing w:after="0" w:line="100" w:lineRule="atLeast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Uprawnienia: budowlane do kierowania robotami budowlanymi w specjalności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drogowej, konstrukcyjno-budowlanej, instalacyjnej w zakresie sieci, instalacji i urządzeń wodociągowych i kanalizacyjnych, architektonicznej. </w:t>
      </w:r>
    </w:p>
    <w:p w14:paraId="7133A3A5" w14:textId="77777777" w:rsidR="00DD6D3D" w:rsidRDefault="00DD6D3D" w:rsidP="00DD6D3D">
      <w:pPr>
        <w:pStyle w:val="Akapitzlist"/>
        <w:numPr>
          <w:ilvl w:val="0"/>
          <w:numId w:val="3"/>
        </w:numPr>
        <w:suppressAutoHyphens/>
        <w:spacing w:after="0" w:line="100" w:lineRule="atLeast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Doświadczenie zawodowe w zakresie kierowania zespołem i koordynacji działań.</w:t>
      </w:r>
    </w:p>
    <w:p w14:paraId="6519E23B" w14:textId="77777777" w:rsidR="00DD6D3D" w:rsidRDefault="00DD6D3D" w:rsidP="00DD6D3D">
      <w:pPr>
        <w:pStyle w:val="Akapitzlist"/>
        <w:numPr>
          <w:ilvl w:val="0"/>
          <w:numId w:val="3"/>
        </w:numPr>
        <w:suppressAutoHyphens/>
        <w:spacing w:after="0" w:line="100" w:lineRule="atLeast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Umiejętność zarządzania zasobami ludzkimi.</w:t>
      </w:r>
    </w:p>
    <w:p w14:paraId="2D08E3DA" w14:textId="77777777" w:rsidR="00DD6D3D" w:rsidRDefault="00DD6D3D" w:rsidP="00DD6D3D">
      <w:pPr>
        <w:pStyle w:val="Akapitzlist"/>
        <w:numPr>
          <w:ilvl w:val="0"/>
          <w:numId w:val="3"/>
        </w:numPr>
        <w:suppressAutoHyphens/>
        <w:spacing w:after="0" w:line="100" w:lineRule="atLeast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Dodatkowe studia, kursy i szkolenia zawodowe o profilu zgodnym z zakresem obowiązków. </w:t>
      </w:r>
    </w:p>
    <w:p w14:paraId="4919E3AF" w14:textId="77777777" w:rsidR="00DD6D3D" w:rsidRDefault="00DD6D3D" w:rsidP="00DD6D3D">
      <w:pPr>
        <w:pStyle w:val="Akapitzlist"/>
        <w:numPr>
          <w:ilvl w:val="0"/>
          <w:numId w:val="3"/>
        </w:numPr>
        <w:suppressAutoHyphens/>
        <w:spacing w:after="120" w:line="10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Wysoka motywacja do pracy.</w:t>
      </w:r>
    </w:p>
    <w:p w14:paraId="014080FA" w14:textId="77777777" w:rsidR="00DD6D3D" w:rsidRDefault="00DD6D3D" w:rsidP="00DD6D3D">
      <w:pPr>
        <w:pStyle w:val="Akapitzlist"/>
        <w:numPr>
          <w:ilvl w:val="0"/>
          <w:numId w:val="3"/>
        </w:numPr>
        <w:suppressAutoHyphens/>
        <w:spacing w:after="120" w:line="10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Elastyczność, mobilność, gotowość do pracy w terenie.</w:t>
      </w:r>
    </w:p>
    <w:p w14:paraId="22A0A67A" w14:textId="77777777" w:rsidR="00DD6D3D" w:rsidRDefault="00DD6D3D" w:rsidP="00DD6D3D">
      <w:pPr>
        <w:pStyle w:val="Akapitzlist"/>
        <w:numPr>
          <w:ilvl w:val="0"/>
          <w:numId w:val="3"/>
        </w:numPr>
        <w:suppressAutoHyphens/>
        <w:spacing w:after="120" w:line="10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Predyspozycje osobowościowe tj.: kreatywność, umiejętność pracy w zespole, umiejętność skutecznego komunikowania się, odpowiedzialność, terminowość, rzetelność; sumienność, obowiązkowość, bezstronność.</w:t>
      </w:r>
    </w:p>
    <w:p w14:paraId="081F5DE2" w14:textId="77777777" w:rsidR="00DD6D3D" w:rsidRDefault="00DD6D3D" w:rsidP="00DD6D3D">
      <w:pPr>
        <w:pStyle w:val="Akapitzlist"/>
        <w:numPr>
          <w:ilvl w:val="0"/>
          <w:numId w:val="3"/>
        </w:numPr>
        <w:suppressAutoHyphens/>
        <w:spacing w:after="120" w:line="10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Znajomość zagadnień z zakresu przygotowywania i realizacji inwestycji dotyczących obiektów kubaturowych oraz drogowych.</w:t>
      </w:r>
    </w:p>
    <w:p w14:paraId="366151A0" w14:textId="77777777" w:rsidR="00DD6D3D" w:rsidRDefault="00DD6D3D" w:rsidP="00DD6D3D">
      <w:pPr>
        <w:suppressAutoHyphens/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4E8530E4" w14:textId="77777777" w:rsidR="00DD6D3D" w:rsidRDefault="00DD6D3D" w:rsidP="00DD6D3D">
      <w:pPr>
        <w:numPr>
          <w:ilvl w:val="0"/>
          <w:numId w:val="1"/>
        </w:numPr>
        <w:suppressAutoHyphens/>
        <w:spacing w:after="12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zadań wykonywanych na stanowisku należy w szczególności:</w:t>
      </w:r>
    </w:p>
    <w:p w14:paraId="66B1812E" w14:textId="77777777" w:rsidR="00DD6D3D" w:rsidRDefault="00DD6D3D" w:rsidP="00DD6D3D">
      <w:pPr>
        <w:pStyle w:val="Akapitzlist"/>
        <w:numPr>
          <w:ilvl w:val="0"/>
          <w:numId w:val="4"/>
        </w:numPr>
        <w:suppressAutoHyphens/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Pełnienie obowiązków Kierownika Wydziału pod nieobecność Kierownika Wydziału Inwestycji i Planowania Przestrzennego poprzez:</w:t>
      </w:r>
    </w:p>
    <w:p w14:paraId="42B5A032" w14:textId="77777777" w:rsidR="00DD6D3D" w:rsidRDefault="00DD6D3D" w:rsidP="00DD6D3D">
      <w:pPr>
        <w:pStyle w:val="Akapitzlist"/>
        <w:numPr>
          <w:ilvl w:val="0"/>
          <w:numId w:val="5"/>
        </w:numPr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reprezentowanie kierownika Wydziału na spotkaniach wewnętrznych, komisjach stałych oraz sesjach Rady Gminy, a także na spotkaniach z klientami oraz instytucjami i organizacjami współpracującymi z Wydziałem w ramach realizowanych zadań Wydziału;</w:t>
      </w:r>
    </w:p>
    <w:p w14:paraId="4CCF79E0" w14:textId="77777777" w:rsidR="00DD6D3D" w:rsidRDefault="00DD6D3D" w:rsidP="00DD6D3D">
      <w:pPr>
        <w:pStyle w:val="Akapitzlist"/>
        <w:numPr>
          <w:ilvl w:val="0"/>
          <w:numId w:val="5"/>
        </w:numPr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bieżąca koordynacja, nadzór i kontrola prawidłowego funkcjonowania zadań Wydziału;</w:t>
      </w:r>
    </w:p>
    <w:p w14:paraId="4E836CCD" w14:textId="77777777" w:rsidR="00DD6D3D" w:rsidRDefault="00DD6D3D" w:rsidP="00DD6D3D">
      <w:pPr>
        <w:pStyle w:val="Akapitzlist"/>
        <w:numPr>
          <w:ilvl w:val="0"/>
          <w:numId w:val="5"/>
        </w:numPr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realizacja bieżących zadań w sposób niezbędny do prawidłowego funkcjonowania Wydziału; </w:t>
      </w:r>
    </w:p>
    <w:p w14:paraId="22F1D9ED" w14:textId="77777777" w:rsidR="00DD6D3D" w:rsidRDefault="00DD6D3D" w:rsidP="00DD6D3D">
      <w:pPr>
        <w:pStyle w:val="Akapitzlist"/>
        <w:numPr>
          <w:ilvl w:val="0"/>
          <w:numId w:val="4"/>
        </w:numPr>
        <w:suppressAutoHyphens/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Merytoryczne przygotowywanie procesu realizacji zadań z zakresu przygotowania </w:t>
      </w:r>
      <w:r>
        <w:rPr>
          <w:rFonts w:ascii="Times New Roman" w:hAnsi="Times New Roman"/>
          <w:sz w:val="24"/>
          <w:szCs w:val="24"/>
        </w:rPr>
        <w:br/>
        <w:t>i nadzorowania inwestycji własnych Gminy lub zleconych oraz realizowanych we współpracy z inni podmiotami pod względem formalno - prawnym, z uzyskaniem dokumentacji projektowo – kosztorysowej i pozwolenia na budowę, w celu wszczęcia procedury udzielenia zamówienia publicznego na wybór Wykonawcy robót.</w:t>
      </w:r>
    </w:p>
    <w:p w14:paraId="334230B1" w14:textId="77777777" w:rsidR="00DD6D3D" w:rsidRDefault="00DD6D3D" w:rsidP="00DD6D3D">
      <w:pPr>
        <w:pStyle w:val="Akapitzlist"/>
        <w:numPr>
          <w:ilvl w:val="0"/>
          <w:numId w:val="4"/>
        </w:numPr>
        <w:suppressAutoHyphens/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zadań projektowych i robót inwestycyjnych w zakresie budowy, przebudowy i remontów gminnych obiektów wraz z infrastrukturą towarzyszącą w tym:</w:t>
      </w:r>
    </w:p>
    <w:p w14:paraId="0D52B6BE" w14:textId="77777777" w:rsidR="00DD6D3D" w:rsidRDefault="00DD6D3D" w:rsidP="00DD6D3D">
      <w:pPr>
        <w:pStyle w:val="Akapitzlist"/>
        <w:numPr>
          <w:ilvl w:val="0"/>
          <w:numId w:val="6"/>
        </w:numPr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pełnienie funkcji inwestora,</w:t>
      </w:r>
    </w:p>
    <w:p w14:paraId="39395298" w14:textId="77777777" w:rsidR="00DD6D3D" w:rsidRDefault="00DD6D3D" w:rsidP="00DD6D3D">
      <w:pPr>
        <w:pStyle w:val="Akapitzlist"/>
        <w:numPr>
          <w:ilvl w:val="0"/>
          <w:numId w:val="6"/>
        </w:numPr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nadzorowanie i koordynacja realizowanych usług projektowych oraz prowadzonych robót inwestycyjnych i remontów,</w:t>
      </w:r>
    </w:p>
    <w:p w14:paraId="67225434" w14:textId="77777777" w:rsidR="00DD6D3D" w:rsidRDefault="00DD6D3D" w:rsidP="00DD6D3D">
      <w:pPr>
        <w:pStyle w:val="Akapitzlist"/>
        <w:numPr>
          <w:ilvl w:val="0"/>
          <w:numId w:val="6"/>
        </w:numPr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rozliczenie oraz uczestnictwo w odbiorach częściowych końcowych robót w ramach realizowanych zadań inwestycyjnych,  </w:t>
      </w:r>
    </w:p>
    <w:p w14:paraId="2B053791" w14:textId="77777777" w:rsidR="00DD6D3D" w:rsidRDefault="00DD6D3D" w:rsidP="00DD6D3D">
      <w:pPr>
        <w:pStyle w:val="Akapitzlist"/>
        <w:numPr>
          <w:ilvl w:val="0"/>
          <w:numId w:val="4"/>
        </w:numPr>
        <w:suppressAutoHyphens/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zakresu merytorycznego dla nowych inwestycji oraz remontów Gminy w zakresie niezbędnym do aplikowania o środki z funduszy europejskich oraz krajowych na realizację zadań z zakresu prowadzonych spraw.</w:t>
      </w:r>
    </w:p>
    <w:p w14:paraId="02318601" w14:textId="77777777" w:rsidR="00DD6D3D" w:rsidRDefault="00DD6D3D" w:rsidP="00DD6D3D">
      <w:pPr>
        <w:pStyle w:val="Akapitzlist"/>
        <w:numPr>
          <w:ilvl w:val="0"/>
          <w:numId w:val="4"/>
        </w:numPr>
        <w:suppressAutoHyphens/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programów rozbudowy i rozwoju gminnego budownictwa drogowego i kubaturowego wraz z planem finansowym realizacji programu w perspektywie wieloletniego planu finansowego Gminy.</w:t>
      </w:r>
    </w:p>
    <w:p w14:paraId="40EE7D0D" w14:textId="77777777" w:rsidR="00DD6D3D" w:rsidRDefault="00DD6D3D" w:rsidP="00DD6D3D">
      <w:pPr>
        <w:pStyle w:val="Akapitzlist"/>
        <w:numPr>
          <w:ilvl w:val="0"/>
          <w:numId w:val="4"/>
        </w:numPr>
        <w:suppressAutoHyphens/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Gromadzenie i opracowanie danych wyjściowych do planowanych zadań projektowych oraz zadań inwestycyjny w zakresie budowy, przebudowy i remontów obiektów w tym:</w:t>
      </w:r>
    </w:p>
    <w:p w14:paraId="18402768" w14:textId="77777777" w:rsidR="00DD6D3D" w:rsidRDefault="00DD6D3D" w:rsidP="00DD6D3D">
      <w:pPr>
        <w:pStyle w:val="Akapitzlist"/>
        <w:numPr>
          <w:ilvl w:val="0"/>
          <w:numId w:val="7"/>
        </w:numPr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obmiarów robót,</w:t>
      </w:r>
    </w:p>
    <w:p w14:paraId="7034766D" w14:textId="77777777" w:rsidR="00DD6D3D" w:rsidRDefault="00DD6D3D" w:rsidP="00DD6D3D">
      <w:pPr>
        <w:pStyle w:val="Akapitzlist"/>
        <w:numPr>
          <w:ilvl w:val="0"/>
          <w:numId w:val="7"/>
        </w:numPr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kosztorysów inwestorskich,</w:t>
      </w:r>
    </w:p>
    <w:p w14:paraId="27B035E6" w14:textId="77777777" w:rsidR="00DD6D3D" w:rsidRDefault="00DD6D3D" w:rsidP="00DD6D3D">
      <w:pPr>
        <w:pStyle w:val="Akapitzlist"/>
        <w:numPr>
          <w:ilvl w:val="0"/>
          <w:numId w:val="7"/>
        </w:numPr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nadzorowanie i koordynacja działań w zakresie pozyskania decyzji na budowę lub zgłoszeń na budowę,</w:t>
      </w:r>
    </w:p>
    <w:p w14:paraId="2E108D9A" w14:textId="77777777" w:rsidR="00DD6D3D" w:rsidRDefault="00DD6D3D" w:rsidP="00DD6D3D">
      <w:pPr>
        <w:pStyle w:val="Akapitzlist"/>
        <w:numPr>
          <w:ilvl w:val="0"/>
          <w:numId w:val="4"/>
        </w:numPr>
        <w:suppressAutoHyphens/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innych czynności służbowych zleconych przez bezpośredniego przełożonego lub wójta.</w:t>
      </w:r>
    </w:p>
    <w:p w14:paraId="4C1506A4" w14:textId="77777777" w:rsidR="00DD6D3D" w:rsidRDefault="00DD6D3D" w:rsidP="00DD6D3D">
      <w:pPr>
        <w:suppressAutoHyphens/>
        <w:spacing w:after="120" w:line="100" w:lineRule="atLeast"/>
        <w:jc w:val="both"/>
        <w:rPr>
          <w:rFonts w:ascii="Times New Roman" w:hAnsi="Times New Roman"/>
          <w:sz w:val="4"/>
          <w:szCs w:val="4"/>
        </w:rPr>
      </w:pPr>
    </w:p>
    <w:p w14:paraId="5DAC962C" w14:textId="77777777" w:rsidR="00DD6D3D" w:rsidRDefault="00DD6D3D" w:rsidP="00DD6D3D">
      <w:pPr>
        <w:numPr>
          <w:ilvl w:val="0"/>
          <w:numId w:val="1"/>
        </w:numPr>
        <w:suppressAutoHyphens/>
        <w:spacing w:after="12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Wymagane dokumenty:</w:t>
      </w:r>
    </w:p>
    <w:p w14:paraId="4109F299" w14:textId="77777777" w:rsidR="00DD6D3D" w:rsidRDefault="00DD6D3D" w:rsidP="00DD6D3D">
      <w:pPr>
        <w:keepNext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motywacyjny, zawierający także aktualny adres do korespondencji i nr telefonu lub adres e-mail oraz wskazanie preferowanej przez kandydata formy zawiadomienia go o terminie rozmowy kwalifikacyjnej i/lub testu.</w:t>
      </w:r>
    </w:p>
    <w:p w14:paraId="35AC9E8A" w14:textId="77777777" w:rsidR="00DD6D3D" w:rsidRDefault="00DD6D3D" w:rsidP="00DD6D3D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spełnianiu wymagań określonych w pkt. I. 1, 4, 5,6,7,8,9.</w:t>
      </w:r>
    </w:p>
    <w:p w14:paraId="3A4AEE7F" w14:textId="77777777" w:rsidR="00DD6D3D" w:rsidRDefault="00DD6D3D" w:rsidP="00DD6D3D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zgodzie na przetwarzanie danych osobowych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zawartych w ofercie pracy na potrzeby realizacji procesu rekrutacji (wzór do pobrania)</w:t>
      </w:r>
      <w:r>
        <w:rPr>
          <w:rFonts w:ascii="Times New Roman" w:hAnsi="Times New Roman"/>
          <w:sz w:val="24"/>
          <w:szCs w:val="24"/>
        </w:rPr>
        <w:t>.</w:t>
      </w:r>
    </w:p>
    <w:p w14:paraId="67AC5A39" w14:textId="77777777" w:rsidR="00DD6D3D" w:rsidRDefault="00DD6D3D" w:rsidP="00DD6D3D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Kwestionariusz osobowy dla osoby ubiegającej się o zatrudnienie (wzór do pobrania)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14:paraId="5A0E1F9C" w14:textId="77777777" w:rsidR="00DD6D3D" w:rsidRDefault="00DD6D3D" w:rsidP="00DD6D3D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Kopie dyplomów potwierdzających wykształcenie.</w:t>
      </w:r>
    </w:p>
    <w:p w14:paraId="6ADF9AE1" w14:textId="77777777" w:rsidR="00DD6D3D" w:rsidRDefault="00DD6D3D" w:rsidP="00DD6D3D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Kopie dokumentów potwierdzających staż pracy, staże, praktyki.</w:t>
      </w:r>
    </w:p>
    <w:p w14:paraId="1F45A991" w14:textId="77777777" w:rsidR="00DD6D3D" w:rsidRDefault="00DD6D3D" w:rsidP="00DD6D3D">
      <w:pPr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Kopie dyplomów i zaświadczeń o ukończonych kursach, szkoleniach itp.</w:t>
      </w:r>
    </w:p>
    <w:p w14:paraId="4E86F505" w14:textId="77777777" w:rsidR="00DD6D3D" w:rsidRDefault="00DD6D3D" w:rsidP="00DD6D3D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Dokumenty wymienione w pkt. 1-4 winny być opatrzone podpisem kandydata.</w:t>
      </w:r>
    </w:p>
    <w:p w14:paraId="2A729663" w14:textId="77777777" w:rsidR="00DD6D3D" w:rsidRDefault="00DD6D3D" w:rsidP="00DD6D3D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 przypadku przedstawienia przez kandydata dokumentów w języku obcym, należy dołączyć ich tłumaczenie na język polski dokonane bezpośrednio przez kandydata albo biuro tłumaczeń albo tłumacza przysięgłego.</w:t>
      </w:r>
    </w:p>
    <w:p w14:paraId="09001814" w14:textId="77777777" w:rsidR="00DD6D3D" w:rsidRDefault="00DD6D3D" w:rsidP="00DD6D3D">
      <w:pPr>
        <w:tabs>
          <w:tab w:val="left" w:pos="-567"/>
        </w:tabs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W przypadku, gdy kandydat jest pracownikiem Urzędu Gminy Czernichów, nie jest wymagane przedkładanie kopii dokumentów wymienionych w pkt 5-7, jeśli znajdują się one w jego aktach osobowych, a kandydat upoważni członków komisji konkursowej do wglądu w akta w zakresie niezbędnym do ich zweryfikowania.</w:t>
      </w:r>
    </w:p>
    <w:p w14:paraId="63A86F03" w14:textId="77777777" w:rsidR="00DD6D3D" w:rsidRDefault="00DD6D3D" w:rsidP="00DD6D3D">
      <w:pPr>
        <w:tabs>
          <w:tab w:val="left" w:pos="-567"/>
        </w:tabs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FB7A553" w14:textId="77777777" w:rsidR="00DD6D3D" w:rsidRDefault="00DD6D3D" w:rsidP="00DD6D3D">
      <w:pPr>
        <w:numPr>
          <w:ilvl w:val="0"/>
          <w:numId w:val="1"/>
        </w:numPr>
        <w:suppressAutoHyphens/>
        <w:spacing w:after="12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Warunki zatrudnienia: </w:t>
      </w:r>
    </w:p>
    <w:p w14:paraId="534E35D2" w14:textId="77777777" w:rsidR="00DD6D3D" w:rsidRDefault="00DD6D3D" w:rsidP="00DD6D3D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Wymiar zatrudnienia – 1 etat</w:t>
      </w:r>
    </w:p>
    <w:p w14:paraId="7A739CDE" w14:textId="77777777" w:rsidR="00DD6D3D" w:rsidRDefault="00DD6D3D" w:rsidP="00DD6D3D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– zastępca kierownika wydziału.</w:t>
      </w:r>
    </w:p>
    <w:p w14:paraId="4055D9D9" w14:textId="77777777" w:rsidR="00DD6D3D" w:rsidRDefault="00DD6D3D" w:rsidP="00DD6D3D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o pracę na czas nieokreślony, z zastrzeżeniem art. 16 ust. 2 ustawy o pracownikach samorządowych.</w:t>
      </w:r>
    </w:p>
    <w:p w14:paraId="38933492" w14:textId="77777777" w:rsidR="00DD6D3D" w:rsidRDefault="00DD6D3D" w:rsidP="00DD6D3D">
      <w:pPr>
        <w:numPr>
          <w:ilvl w:val="0"/>
          <w:numId w:val="9"/>
        </w:numPr>
        <w:spacing w:after="0" w:line="240" w:lineRule="auto"/>
        <w:ind w:left="36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pracy – siedziba Urzędu Gminy Czernichów, ul. Gminna 1, 32-070 Czernichów, i  teren Gminy Czernichów (budynek nie jest dostosowany do potrzeb osób niepełnosprawnych).</w:t>
      </w:r>
    </w:p>
    <w:p w14:paraId="02549D9C" w14:textId="77777777" w:rsidR="00DD6D3D" w:rsidRDefault="00DD6D3D" w:rsidP="00DD6D3D">
      <w:pPr>
        <w:numPr>
          <w:ilvl w:val="0"/>
          <w:numId w:val="9"/>
        </w:numPr>
        <w:spacing w:after="0" w:line="240" w:lineRule="auto"/>
        <w:ind w:left="360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– w zależności od kwalifikacji i stażu pracy, zgodnie z rozporządzeniem w sprawie zasad wynagradzania pracowników samorządowych i regulaminem wynagradzania w Urzędzie Gminy Czernichów.</w:t>
      </w:r>
    </w:p>
    <w:p w14:paraId="032F119D" w14:textId="77777777" w:rsidR="00DD6D3D" w:rsidRDefault="00DD6D3D" w:rsidP="00DD6D3D">
      <w:pPr>
        <w:numPr>
          <w:ilvl w:val="0"/>
          <w:numId w:val="9"/>
        </w:numPr>
        <w:spacing w:after="120" w:line="240" w:lineRule="auto"/>
        <w:ind w:left="36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Przewidywane zatrudnienie – niezwłocznie po rozstrzygnięciu naboru. </w:t>
      </w:r>
    </w:p>
    <w:p w14:paraId="3FC36065" w14:textId="77777777" w:rsidR="00DD6D3D" w:rsidRDefault="00DD6D3D" w:rsidP="00DD6D3D">
      <w:pPr>
        <w:spacing w:after="0" w:line="240" w:lineRule="auto"/>
        <w:ind w:left="360"/>
        <w:jc w:val="both"/>
        <w:rPr>
          <w:rFonts w:ascii="Times New Roman" w:hAnsi="Times New Roman"/>
          <w:sz w:val="6"/>
          <w:szCs w:val="6"/>
        </w:rPr>
      </w:pPr>
    </w:p>
    <w:p w14:paraId="4555E18C" w14:textId="77777777" w:rsidR="00DD6D3D" w:rsidRDefault="00DD6D3D" w:rsidP="00DD6D3D">
      <w:pPr>
        <w:numPr>
          <w:ilvl w:val="0"/>
          <w:numId w:val="1"/>
        </w:numPr>
        <w:spacing w:after="12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Wskaźnik zatrudnienia osób niepełnosprawnych w urzędzie</w:t>
      </w:r>
      <w:r>
        <w:rPr>
          <w:rFonts w:ascii="Times New Roman" w:hAnsi="Times New Roman"/>
          <w:sz w:val="24"/>
          <w:szCs w:val="24"/>
        </w:rPr>
        <w:t>, w rozumieniu przepisów o rehabilitacji zawodowej i społecznej oraz zatrudnieniu osób niepełnosprawnych wynosi poniżej 6%.</w:t>
      </w:r>
    </w:p>
    <w:p w14:paraId="0ABA8869" w14:textId="77777777" w:rsidR="00DD6D3D" w:rsidRDefault="00DD6D3D" w:rsidP="00DD6D3D">
      <w:pPr>
        <w:numPr>
          <w:ilvl w:val="0"/>
          <w:numId w:val="1"/>
        </w:numPr>
        <w:suppressAutoHyphens/>
        <w:spacing w:after="12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Składanie ofert:</w:t>
      </w:r>
    </w:p>
    <w:p w14:paraId="310FE1BD" w14:textId="77777777" w:rsidR="00DD6D3D" w:rsidRDefault="00DD6D3D" w:rsidP="00DD6D3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w formie pisemnej należy złożyć w zaklejonej kopercie opatrzonej adnotacją: „NABÓR 2.2021 IP ” w Urzędzie Gminy Czernichów – Biuro Obsługi Klienta albo przesłać na adres: ul. Gminna 1, 32-070 Czernichów, lub przesłać w formie elektronicznej na skrzynkę podawczą e-PUAP w terminie do 19 marca 2021 r. do godz. 14.30 (decyduje termin faktycznego wpływu do urzędu).</w:t>
      </w:r>
    </w:p>
    <w:p w14:paraId="4953CEF9" w14:textId="77777777" w:rsidR="00DD6D3D" w:rsidRDefault="00DD6D3D" w:rsidP="00DD6D3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złożone po terminie nie podlegają rozpatrzeniu.</w:t>
      </w:r>
    </w:p>
    <w:p w14:paraId="2F3812F4" w14:textId="77777777" w:rsidR="00DD6D3D" w:rsidRDefault="00DD6D3D" w:rsidP="00DD6D3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niekompletne lub nie spełniające wymagań niezbędnych zostaną odrzucone.</w:t>
      </w:r>
    </w:p>
    <w:p w14:paraId="153BF515" w14:textId="77777777" w:rsidR="00DD6D3D" w:rsidRDefault="00DD6D3D" w:rsidP="00DD6D3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Kandydaci zakwalifikowani do dalszego postępowania zostaną powiadomieni w formie określonej przez nich w liście motywacyjnym o miejscu i czasie przeprowadzenia rozmów kwalifikacyjnych i/lub testu umiejętności.</w:t>
      </w:r>
    </w:p>
    <w:p w14:paraId="3835E352" w14:textId="77777777" w:rsidR="00DD6D3D" w:rsidRDefault="00DD6D3D" w:rsidP="00DD6D3D">
      <w:pPr>
        <w:numPr>
          <w:ilvl w:val="0"/>
          <w:numId w:val="10"/>
        </w:numPr>
        <w:tabs>
          <w:tab w:val="left" w:pos="-56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niewykorzystane – z wyjątkiem listu motywacyjnego, w zależności od dyspozycji kandydata, zostaną mu zwrócone lub komisyjnie zniszczone.</w:t>
      </w:r>
    </w:p>
    <w:p w14:paraId="065E9F94" w14:textId="77777777" w:rsidR="00DD6D3D" w:rsidRDefault="00DD6D3D" w:rsidP="00DD6D3D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Zastrzega się możliwości odwołania naboru bez podawania przyczyny.</w:t>
      </w:r>
    </w:p>
    <w:p w14:paraId="771C9B9F" w14:textId="77777777" w:rsidR="00DD6D3D" w:rsidRDefault="00DD6D3D" w:rsidP="00DD6D3D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wyniku naboru będzie umieszczona w Biuletynie Informacji Publicznej Urzędu Gminy Czernichów oraz na tablicy informacyjnej w Urzędzie Gminy Czernichów.</w:t>
      </w:r>
    </w:p>
    <w:p w14:paraId="1F8B1F12" w14:textId="77777777" w:rsidR="00DD6D3D" w:rsidRDefault="00DD6D3D" w:rsidP="00DD6D3D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733B634" w14:textId="77777777" w:rsidR="00DD6D3D" w:rsidRDefault="00DD6D3D" w:rsidP="00DD6D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Czernichów, 9 marca 2021 r. </w:t>
      </w:r>
    </w:p>
    <w:p w14:paraId="5C20E3A4" w14:textId="77777777" w:rsidR="006E4D02" w:rsidRDefault="006E4D02"/>
    <w:sectPr w:rsidR="006E4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E317E"/>
    <w:multiLevelType w:val="hybridMultilevel"/>
    <w:tmpl w:val="B944F474"/>
    <w:lvl w:ilvl="0" w:tplc="38FA5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43022"/>
    <w:multiLevelType w:val="hybridMultilevel"/>
    <w:tmpl w:val="84FE7D66"/>
    <w:lvl w:ilvl="0" w:tplc="38FA5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D33A2"/>
    <w:multiLevelType w:val="hybridMultilevel"/>
    <w:tmpl w:val="E77C0638"/>
    <w:lvl w:ilvl="0" w:tplc="EA486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3A3DB4"/>
    <w:multiLevelType w:val="hybridMultilevel"/>
    <w:tmpl w:val="B3126128"/>
    <w:lvl w:ilvl="0" w:tplc="353EDA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kern w:val="22"/>
        <w:position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B11A27"/>
    <w:multiLevelType w:val="hybridMultilevel"/>
    <w:tmpl w:val="099E68A0"/>
    <w:lvl w:ilvl="0" w:tplc="38FA5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14500"/>
    <w:multiLevelType w:val="multilevel"/>
    <w:tmpl w:val="8EE45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7285B"/>
    <w:multiLevelType w:val="hybridMultilevel"/>
    <w:tmpl w:val="7CD0AA22"/>
    <w:lvl w:ilvl="0" w:tplc="E81AE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120099C"/>
    <w:multiLevelType w:val="hybridMultilevel"/>
    <w:tmpl w:val="B1C0C38A"/>
    <w:lvl w:ilvl="0" w:tplc="BFDAAE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7A14B1A"/>
    <w:multiLevelType w:val="multilevel"/>
    <w:tmpl w:val="D3C4A6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BF5F57"/>
    <w:multiLevelType w:val="hybridMultilevel"/>
    <w:tmpl w:val="294460F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FE"/>
    <w:rsid w:val="006E4D02"/>
    <w:rsid w:val="00C800FE"/>
    <w:rsid w:val="00DD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D5EAE-92FD-4523-839B-56899F9B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D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D6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1092</Words>
  <Characters>6554</Characters>
  <Application>Microsoft Office Word</Application>
  <DocSecurity>0</DocSecurity>
  <Lines>54</Lines>
  <Paragraphs>15</Paragraphs>
  <ScaleCrop>false</ScaleCrop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Bodzioch</dc:creator>
  <cp:keywords/>
  <dc:description/>
  <cp:lastModifiedBy>Sebastian Bodzioch</cp:lastModifiedBy>
  <cp:revision>2</cp:revision>
  <dcterms:created xsi:type="dcterms:W3CDTF">2021-03-10T06:59:00Z</dcterms:created>
  <dcterms:modified xsi:type="dcterms:W3CDTF">2021-03-10T06:59:00Z</dcterms:modified>
</cp:coreProperties>
</file>