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8E" w:rsidRPr="00214BCB" w:rsidRDefault="00511310" w:rsidP="002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CB">
        <w:rPr>
          <w:rFonts w:ascii="Times New Roman" w:hAnsi="Times New Roman" w:cs="Times New Roman"/>
          <w:b/>
          <w:bCs/>
          <w:sz w:val="24"/>
          <w:szCs w:val="24"/>
        </w:rPr>
        <w:t>UCHWAŁA NR XXX/225/2021</w:t>
      </w:r>
    </w:p>
    <w:p w:rsidR="001F1A8E" w:rsidRPr="00214BCB" w:rsidRDefault="001F1A8E" w:rsidP="002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CB">
        <w:rPr>
          <w:rFonts w:ascii="Times New Roman" w:hAnsi="Times New Roman" w:cs="Times New Roman"/>
          <w:b/>
          <w:bCs/>
          <w:sz w:val="24"/>
          <w:szCs w:val="24"/>
        </w:rPr>
        <w:t>RADY GMINY JABŁONKA</w:t>
      </w:r>
    </w:p>
    <w:p w:rsidR="001F1A8E" w:rsidRPr="00214BCB" w:rsidRDefault="00511310" w:rsidP="00214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CB">
        <w:rPr>
          <w:rFonts w:ascii="Times New Roman" w:hAnsi="Times New Roman" w:cs="Times New Roman"/>
          <w:b/>
          <w:bCs/>
          <w:sz w:val="24"/>
          <w:szCs w:val="24"/>
        </w:rPr>
        <w:t xml:space="preserve">z dnia 28 stycznia 2021 r. </w:t>
      </w:r>
    </w:p>
    <w:p w:rsidR="001F1A8E" w:rsidRPr="00214BCB" w:rsidRDefault="001F1A8E" w:rsidP="001F1A8E">
      <w:pPr>
        <w:rPr>
          <w:rFonts w:ascii="Times New Roman" w:hAnsi="Times New Roman" w:cs="Times New Roman"/>
          <w:sz w:val="24"/>
          <w:szCs w:val="24"/>
        </w:rPr>
      </w:pPr>
    </w:p>
    <w:p w:rsidR="001F1A8E" w:rsidRPr="00214BCB" w:rsidRDefault="001F1A8E" w:rsidP="001F1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t xml:space="preserve">w sprawie zwolnień w  podatku od nieruchomości: gruntów, budynków i budowli </w:t>
      </w:r>
      <w:r w:rsidR="00AE39A2" w:rsidRPr="00214BCB">
        <w:rPr>
          <w:rFonts w:ascii="Times New Roman" w:hAnsi="Times New Roman" w:cs="Times New Roman"/>
          <w:b/>
          <w:sz w:val="24"/>
          <w:szCs w:val="24"/>
        </w:rPr>
        <w:t xml:space="preserve">położonych na terenie Gminy Jabłonka </w:t>
      </w:r>
      <w:r w:rsidRPr="00214BCB">
        <w:rPr>
          <w:rFonts w:ascii="Times New Roman" w:hAnsi="Times New Roman" w:cs="Times New Roman"/>
          <w:b/>
          <w:sz w:val="24"/>
          <w:szCs w:val="24"/>
        </w:rPr>
        <w:t xml:space="preserve">związanych z prowadzeniem działalności gospodarczej, wskazanym grupom przedsiębiorców, których płynność finansowa uległa pogorszeniu w związku z ponoszeniem negatywnych konsekwencji ekonomicznych </w:t>
      </w:r>
      <w:r w:rsidR="00AE39A2" w:rsidRPr="00214BC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14BCB">
        <w:rPr>
          <w:rFonts w:ascii="Times New Roman" w:hAnsi="Times New Roman" w:cs="Times New Roman"/>
          <w:b/>
          <w:sz w:val="24"/>
          <w:szCs w:val="24"/>
        </w:rPr>
        <w:t>z powodu COVID-19</w:t>
      </w:r>
    </w:p>
    <w:p w:rsidR="001F1A8E" w:rsidRPr="00214BCB" w:rsidRDefault="001F1A8E" w:rsidP="001F1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5AE" w:rsidRPr="00214BCB" w:rsidRDefault="001F1A8E" w:rsidP="001F1A8E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 xml:space="preserve">Na podstawie art. 15 p ustawy z dnia 2 marca 2020 r. o szczególnych rozwiązaniach związanych z zapobieganiem, przeciwdziałaniem i zwalczaniem COVID -19, innych chorób zakaźnych oraz wywołanych nimi sytuacji kryzysowych ( </w:t>
      </w:r>
      <w:r w:rsidR="00FE2260" w:rsidRPr="00214BCB">
        <w:rPr>
          <w:rFonts w:ascii="Times New Roman" w:hAnsi="Times New Roman" w:cs="Times New Roman"/>
          <w:sz w:val="24"/>
          <w:szCs w:val="24"/>
        </w:rPr>
        <w:t>t.</w:t>
      </w:r>
      <w:r w:rsidR="00445F75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j. </w:t>
      </w:r>
      <w:r w:rsidR="00AE39A2" w:rsidRPr="00214BCB">
        <w:rPr>
          <w:rFonts w:ascii="Times New Roman" w:hAnsi="Times New Roman" w:cs="Times New Roman"/>
          <w:sz w:val="24"/>
          <w:szCs w:val="24"/>
        </w:rPr>
        <w:t>Dz.U.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 z roku 2020 poz. 1842 </w:t>
      </w:r>
      <w:r w:rsidR="00AE39A2" w:rsidRPr="00214BC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E39A2" w:rsidRPr="00214B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39A2" w:rsidRPr="00214BCB">
        <w:rPr>
          <w:rFonts w:ascii="Times New Roman" w:hAnsi="Times New Roman" w:cs="Times New Roman"/>
          <w:sz w:val="24"/>
          <w:szCs w:val="24"/>
        </w:rPr>
        <w:t xml:space="preserve">. </w:t>
      </w:r>
      <w:r w:rsidRPr="00214BCB">
        <w:rPr>
          <w:rFonts w:ascii="Times New Roman" w:hAnsi="Times New Roman" w:cs="Times New Roman"/>
          <w:sz w:val="24"/>
          <w:szCs w:val="24"/>
        </w:rPr>
        <w:t>zm.)  art. 18 ust. 2 pkt. 8 i art. 40 ust 1, art. 41 ust.1 i art. 42 ustawy z dnia 8 marc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a 1990 r. </w:t>
      </w:r>
      <w:r w:rsidR="00214BCB">
        <w:rPr>
          <w:rFonts w:ascii="Times New Roman" w:hAnsi="Times New Roman" w:cs="Times New Roman"/>
          <w:sz w:val="24"/>
          <w:szCs w:val="24"/>
        </w:rPr>
        <w:br/>
      </w:r>
      <w:r w:rsidR="00FE2260" w:rsidRPr="00214BCB">
        <w:rPr>
          <w:rFonts w:ascii="Times New Roman" w:hAnsi="Times New Roman" w:cs="Times New Roman"/>
          <w:sz w:val="24"/>
          <w:szCs w:val="24"/>
        </w:rPr>
        <w:t>o samorządzie gminnym</w:t>
      </w:r>
      <w:r w:rsidR="00B74115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Pr="00214BCB">
        <w:rPr>
          <w:rFonts w:ascii="Times New Roman" w:hAnsi="Times New Roman" w:cs="Times New Roman"/>
          <w:sz w:val="24"/>
          <w:szCs w:val="24"/>
        </w:rPr>
        <w:t>(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 t. j. Dz.U</w:t>
      </w:r>
      <w:r w:rsidR="00C17B1D" w:rsidRPr="00214BCB">
        <w:rPr>
          <w:rFonts w:ascii="Times New Roman" w:hAnsi="Times New Roman" w:cs="Times New Roman"/>
          <w:sz w:val="24"/>
          <w:szCs w:val="24"/>
        </w:rPr>
        <w:t>.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 z roku</w:t>
      </w:r>
      <w:r w:rsidR="00AE39A2" w:rsidRPr="00214BCB">
        <w:rPr>
          <w:rFonts w:ascii="Times New Roman" w:hAnsi="Times New Roman" w:cs="Times New Roman"/>
          <w:sz w:val="24"/>
          <w:szCs w:val="24"/>
        </w:rPr>
        <w:t xml:space="preserve"> 2020.</w:t>
      </w:r>
      <w:r w:rsidR="00C17B1D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FE2260" w:rsidRPr="00214BCB">
        <w:rPr>
          <w:rFonts w:ascii="Times New Roman" w:hAnsi="Times New Roman" w:cs="Times New Roman"/>
          <w:sz w:val="24"/>
          <w:szCs w:val="24"/>
        </w:rPr>
        <w:t>poz.</w:t>
      </w:r>
      <w:r w:rsidRPr="00214BCB">
        <w:rPr>
          <w:rFonts w:ascii="Times New Roman" w:hAnsi="Times New Roman" w:cs="Times New Roman"/>
          <w:sz w:val="24"/>
          <w:szCs w:val="24"/>
        </w:rPr>
        <w:t xml:space="preserve"> 713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E2260" w:rsidRPr="00214B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2260" w:rsidRPr="00214BCB">
        <w:rPr>
          <w:rFonts w:ascii="Times New Roman" w:hAnsi="Times New Roman" w:cs="Times New Roman"/>
          <w:sz w:val="24"/>
          <w:szCs w:val="24"/>
        </w:rPr>
        <w:t>. zm</w:t>
      </w:r>
      <w:r w:rsidR="00805471" w:rsidRPr="00214BCB">
        <w:rPr>
          <w:rFonts w:ascii="Times New Roman" w:hAnsi="Times New Roman" w:cs="Times New Roman"/>
          <w:sz w:val="24"/>
          <w:szCs w:val="24"/>
        </w:rPr>
        <w:t>.</w:t>
      </w:r>
      <w:r w:rsidRPr="00214BCB">
        <w:rPr>
          <w:rFonts w:ascii="Times New Roman" w:hAnsi="Times New Roman" w:cs="Times New Roman"/>
          <w:sz w:val="24"/>
          <w:szCs w:val="24"/>
        </w:rPr>
        <w:t>)  uchwala się co następuje:</w:t>
      </w:r>
    </w:p>
    <w:p w:rsidR="001F1A8E" w:rsidRPr="00214BCB" w:rsidRDefault="00C815AE" w:rsidP="00C8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F1A8E" w:rsidRPr="00214BCB" w:rsidRDefault="001F1A8E" w:rsidP="00AE39A2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 xml:space="preserve">Zwalnia się z podatku od nieruchomości grunty, budynki oraz budowle związane </w:t>
      </w:r>
      <w:r w:rsidR="00B74115" w:rsidRPr="00214B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14BCB">
        <w:rPr>
          <w:rFonts w:ascii="Times New Roman" w:hAnsi="Times New Roman" w:cs="Times New Roman"/>
          <w:sz w:val="24"/>
          <w:szCs w:val="24"/>
        </w:rPr>
        <w:t>z prowadzeniem działalności gospodarczej, przez przedsiębiorców, których płynność finansowa uległa pogorszeniu w związku z ponoszeniem negatywnych konsekwencji ekonomicznych z powodu</w:t>
      </w:r>
      <w:r w:rsidR="00EF6A52" w:rsidRPr="00214BCB">
        <w:rPr>
          <w:rFonts w:ascii="Times New Roman" w:hAnsi="Times New Roman" w:cs="Times New Roman"/>
          <w:sz w:val="24"/>
          <w:szCs w:val="24"/>
        </w:rPr>
        <w:t xml:space="preserve"> COV</w:t>
      </w:r>
      <w:r w:rsidR="00511310" w:rsidRPr="00214BCB">
        <w:rPr>
          <w:rFonts w:ascii="Times New Roman" w:hAnsi="Times New Roman" w:cs="Times New Roman"/>
          <w:sz w:val="24"/>
          <w:szCs w:val="24"/>
        </w:rPr>
        <w:t>I</w:t>
      </w:r>
      <w:r w:rsidR="00EF6A52" w:rsidRPr="00214BCB">
        <w:rPr>
          <w:rFonts w:ascii="Times New Roman" w:hAnsi="Times New Roman" w:cs="Times New Roman"/>
          <w:sz w:val="24"/>
          <w:szCs w:val="24"/>
        </w:rPr>
        <w:t>D-19</w:t>
      </w:r>
      <w:r w:rsidR="00FE5960" w:rsidRPr="00214BCB">
        <w:rPr>
          <w:rFonts w:ascii="Times New Roman" w:hAnsi="Times New Roman" w:cs="Times New Roman"/>
          <w:sz w:val="24"/>
          <w:szCs w:val="24"/>
        </w:rPr>
        <w:t>, będących podatnikami podatku od nieruchomości, których przedmiot działalności obejmuje:</w:t>
      </w:r>
    </w:p>
    <w:p w:rsidR="00EF6A52" w:rsidRPr="00214BCB" w:rsidRDefault="00A7455A" w:rsidP="00AE39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Działalność związaną z zakwaterowaniem- u</w:t>
      </w:r>
      <w:r w:rsidR="00EF6A52" w:rsidRPr="00214BCB">
        <w:rPr>
          <w:rFonts w:ascii="Times New Roman" w:hAnsi="Times New Roman" w:cs="Times New Roman"/>
          <w:sz w:val="24"/>
          <w:szCs w:val="24"/>
        </w:rPr>
        <w:t>sługi hotelarskie w rozumieniu art. 3 ust.1 pkt 8 ustawy z dnia 29 sierpnia 1997 r. o usługach hotelarskich oraz pilotów wycieczek i prz</w:t>
      </w:r>
      <w:r w:rsidR="00FE2260" w:rsidRPr="00214BCB">
        <w:rPr>
          <w:rFonts w:ascii="Times New Roman" w:hAnsi="Times New Roman" w:cs="Times New Roman"/>
          <w:sz w:val="24"/>
          <w:szCs w:val="24"/>
        </w:rPr>
        <w:t>ewodników turystycznych ( t.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j. Dz.U. z roku </w:t>
      </w:r>
      <w:r w:rsidR="00EF6A52" w:rsidRPr="00214BCB">
        <w:rPr>
          <w:rFonts w:ascii="Times New Roman" w:hAnsi="Times New Roman" w:cs="Times New Roman"/>
          <w:sz w:val="24"/>
          <w:szCs w:val="24"/>
        </w:rPr>
        <w:t>202</w:t>
      </w:r>
      <w:r w:rsidR="00FE2260" w:rsidRPr="00214BCB">
        <w:rPr>
          <w:rFonts w:ascii="Times New Roman" w:hAnsi="Times New Roman" w:cs="Times New Roman"/>
          <w:sz w:val="24"/>
          <w:szCs w:val="24"/>
        </w:rPr>
        <w:t xml:space="preserve">0 poz. </w:t>
      </w:r>
      <w:r w:rsidR="00EF6A52" w:rsidRPr="00214BCB">
        <w:rPr>
          <w:rFonts w:ascii="Times New Roman" w:hAnsi="Times New Roman" w:cs="Times New Roman"/>
          <w:sz w:val="24"/>
          <w:szCs w:val="24"/>
        </w:rPr>
        <w:t>2211)</w:t>
      </w:r>
      <w:r w:rsidR="00C17B1D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A86943" w:rsidRPr="00214BCB">
        <w:rPr>
          <w:rFonts w:ascii="Times New Roman" w:hAnsi="Times New Roman" w:cs="Times New Roman"/>
          <w:sz w:val="24"/>
          <w:szCs w:val="24"/>
        </w:rPr>
        <w:t>- ujęta w Polskiej Klasyfikacji Działalności w dziale 55</w:t>
      </w:r>
      <w:r w:rsidR="00805471" w:rsidRPr="00214BCB">
        <w:rPr>
          <w:rFonts w:ascii="Times New Roman" w:hAnsi="Times New Roman" w:cs="Times New Roman"/>
          <w:sz w:val="24"/>
          <w:szCs w:val="24"/>
        </w:rPr>
        <w:t>.</w:t>
      </w:r>
    </w:p>
    <w:p w:rsidR="00EF6A52" w:rsidRPr="00214BCB" w:rsidRDefault="00FE5960" w:rsidP="00AE39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Pozostały transport lądowy pasażerski, gdzie indziej niesklasyfikowany</w:t>
      </w:r>
      <w:r w:rsid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214BCB">
        <w:rPr>
          <w:rFonts w:ascii="Times New Roman" w:hAnsi="Times New Roman" w:cs="Times New Roman"/>
          <w:sz w:val="24"/>
          <w:szCs w:val="24"/>
        </w:rPr>
        <w:br/>
      </w:r>
      <w:r w:rsidRPr="00214BCB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F6A52" w:rsidRPr="00214BCB">
        <w:rPr>
          <w:rFonts w:ascii="Times New Roman" w:hAnsi="Times New Roman" w:cs="Times New Roman"/>
          <w:sz w:val="24"/>
          <w:szCs w:val="24"/>
        </w:rPr>
        <w:t xml:space="preserve"> działalność kolejek linowych naziemnych, kolejek linowych, wyciągów orczykowych</w:t>
      </w:r>
      <w:r w:rsidR="00B74115" w:rsidRPr="00214B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6A52" w:rsidRPr="00214BCB">
        <w:rPr>
          <w:rFonts w:ascii="Times New Roman" w:hAnsi="Times New Roman" w:cs="Times New Roman"/>
          <w:sz w:val="24"/>
          <w:szCs w:val="24"/>
        </w:rPr>
        <w:t>i wyciągó</w:t>
      </w:r>
      <w:r w:rsidRPr="00214BCB">
        <w:rPr>
          <w:rFonts w:ascii="Times New Roman" w:hAnsi="Times New Roman" w:cs="Times New Roman"/>
          <w:sz w:val="24"/>
          <w:szCs w:val="24"/>
        </w:rPr>
        <w:t>w narciarskich ujęty w polskiej Klasyfikacji Działalności w podklasie 49.39.Z</w:t>
      </w:r>
      <w:r w:rsidR="00805471" w:rsidRPr="00214BCB">
        <w:rPr>
          <w:rFonts w:ascii="Times New Roman" w:hAnsi="Times New Roman" w:cs="Times New Roman"/>
          <w:sz w:val="24"/>
          <w:szCs w:val="24"/>
        </w:rPr>
        <w:t>.</w:t>
      </w:r>
    </w:p>
    <w:p w:rsidR="00C815AE" w:rsidRPr="00214BCB" w:rsidRDefault="00A86943" w:rsidP="00AE39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Działalność usługową związaną z wyżywieniem</w:t>
      </w:r>
      <w:r w:rsidR="00C17B1D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ED7A38" w:rsidRPr="00214BCB">
        <w:rPr>
          <w:rFonts w:ascii="Times New Roman" w:hAnsi="Times New Roman" w:cs="Times New Roman"/>
          <w:sz w:val="24"/>
          <w:szCs w:val="24"/>
        </w:rPr>
        <w:t>- d</w:t>
      </w:r>
      <w:r w:rsidR="00EF6A52" w:rsidRPr="00214BCB">
        <w:rPr>
          <w:rFonts w:ascii="Times New Roman" w:hAnsi="Times New Roman" w:cs="Times New Roman"/>
          <w:sz w:val="24"/>
          <w:szCs w:val="24"/>
        </w:rPr>
        <w:t>ziałalność polegająca na przygotowywaniu i podawaniu posiłków i napojów gościom siedzącym przy stołach lub gościom dokonującym własnego wyboru potraw z wystawioneg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o menu, spożywanych na miejscu- </w:t>
      </w:r>
      <w:r w:rsidR="00EF6A52" w:rsidRPr="00214BCB">
        <w:rPr>
          <w:rFonts w:ascii="Times New Roman" w:hAnsi="Times New Roman" w:cs="Times New Roman"/>
          <w:sz w:val="24"/>
          <w:szCs w:val="24"/>
        </w:rPr>
        <w:t xml:space="preserve"> ujętej w Polskiej Klasyfikacji Dz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iałalności w podklasie 56.10.A </w:t>
      </w:r>
      <w:r w:rsidR="00EF6A52" w:rsidRPr="00214BCB">
        <w:rPr>
          <w:rFonts w:ascii="Times New Roman" w:hAnsi="Times New Roman" w:cs="Times New Roman"/>
          <w:sz w:val="24"/>
          <w:szCs w:val="24"/>
        </w:rPr>
        <w:t>oraz związanej z k</w:t>
      </w:r>
      <w:r w:rsidR="00805471" w:rsidRPr="00214BCB">
        <w:rPr>
          <w:rFonts w:ascii="Times New Roman" w:hAnsi="Times New Roman" w:cs="Times New Roman"/>
          <w:sz w:val="24"/>
          <w:szCs w:val="24"/>
        </w:rPr>
        <w:t>onsumpcją i podawaniem napojów</w:t>
      </w:r>
      <w:r w:rsidR="00C17B1D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- </w:t>
      </w:r>
      <w:r w:rsidR="00EF6A52" w:rsidRPr="00214BCB">
        <w:rPr>
          <w:rFonts w:ascii="Times New Roman" w:hAnsi="Times New Roman" w:cs="Times New Roman"/>
          <w:sz w:val="24"/>
          <w:szCs w:val="24"/>
        </w:rPr>
        <w:t>ujętej w Polskiej Klasyfi</w:t>
      </w:r>
      <w:r w:rsidR="00EF5B4E" w:rsidRPr="00214BCB">
        <w:rPr>
          <w:rFonts w:ascii="Times New Roman" w:hAnsi="Times New Roman" w:cs="Times New Roman"/>
          <w:sz w:val="24"/>
          <w:szCs w:val="24"/>
        </w:rPr>
        <w:t>kacji D</w:t>
      </w:r>
      <w:r w:rsidR="00805471" w:rsidRPr="00214BCB">
        <w:rPr>
          <w:rFonts w:ascii="Times New Roman" w:hAnsi="Times New Roman" w:cs="Times New Roman"/>
          <w:sz w:val="24"/>
          <w:szCs w:val="24"/>
        </w:rPr>
        <w:t>ziałalności w podklasie 56.30.Z.</w:t>
      </w:r>
    </w:p>
    <w:p w:rsidR="00EF6A52" w:rsidRPr="00214BCB" w:rsidRDefault="00C815AE" w:rsidP="00C8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815AE" w:rsidRPr="00214BCB" w:rsidRDefault="001F1A8E" w:rsidP="00C815AE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Zwolnienie,  o którym mowa w §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 1 stosuje się z</w:t>
      </w:r>
      <w:r w:rsidR="00EF5B4E" w:rsidRPr="00214BCB">
        <w:rPr>
          <w:rFonts w:ascii="Times New Roman" w:hAnsi="Times New Roman" w:cs="Times New Roman"/>
          <w:sz w:val="24"/>
          <w:szCs w:val="24"/>
        </w:rPr>
        <w:t xml:space="preserve">a okres od stycznia do czerwca 2021 </w:t>
      </w:r>
      <w:r w:rsidR="00ED7A38" w:rsidRPr="00214BCB">
        <w:rPr>
          <w:rFonts w:ascii="Times New Roman" w:hAnsi="Times New Roman" w:cs="Times New Roman"/>
          <w:sz w:val="24"/>
          <w:szCs w:val="24"/>
        </w:rPr>
        <w:t>roku.</w:t>
      </w:r>
    </w:p>
    <w:p w:rsidR="00C815AE" w:rsidRPr="00214BCB" w:rsidRDefault="00C815AE" w:rsidP="00C81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5AE" w:rsidRDefault="00C815AE" w:rsidP="00C81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BCB" w:rsidRPr="00214BCB" w:rsidRDefault="00214BCB" w:rsidP="00C81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5AE" w:rsidRPr="00214BCB" w:rsidRDefault="00C815AE" w:rsidP="00ED7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C815AE" w:rsidRPr="00214BCB" w:rsidRDefault="0079039C" w:rsidP="00AE39A2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 xml:space="preserve">Zwolnienie, o którym mowa w § 1 stanowi pomoc publiczną, mającą na celu zaradzenie poważnym zaburzeniom w gospodarce państwa członkowskiego i jest udzielane zgodnie </w:t>
      </w:r>
      <w:r w:rsidR="00B74115" w:rsidRPr="00214B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BCB">
        <w:rPr>
          <w:rFonts w:ascii="Times New Roman" w:hAnsi="Times New Roman" w:cs="Times New Roman"/>
          <w:sz w:val="24"/>
          <w:szCs w:val="24"/>
        </w:rPr>
        <w:t>z Komunikatem Komisji Europejskiej: Tymczasowe ramy środków pomocy państwa w celu wsparcia gospodarki w kontekście trwającej epidemii COVID-19 ( Dz.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Pr="00214BCB">
        <w:rPr>
          <w:rFonts w:ascii="Times New Roman" w:hAnsi="Times New Roman" w:cs="Times New Roman"/>
          <w:sz w:val="24"/>
          <w:szCs w:val="24"/>
        </w:rPr>
        <w:t xml:space="preserve">Urz. UE C 91I </w:t>
      </w:r>
      <w:r w:rsidR="00B74115" w:rsidRPr="00214B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4BCB">
        <w:rPr>
          <w:rFonts w:ascii="Times New Roman" w:hAnsi="Times New Roman" w:cs="Times New Roman"/>
          <w:sz w:val="24"/>
          <w:szCs w:val="24"/>
        </w:rPr>
        <w:t>z 20</w:t>
      </w:r>
      <w:r w:rsidR="00AE39A2" w:rsidRPr="00214BCB">
        <w:rPr>
          <w:rFonts w:ascii="Times New Roman" w:hAnsi="Times New Roman" w:cs="Times New Roman"/>
          <w:sz w:val="24"/>
          <w:szCs w:val="24"/>
        </w:rPr>
        <w:t>.</w:t>
      </w:r>
      <w:r w:rsidRPr="00214BCB">
        <w:rPr>
          <w:rFonts w:ascii="Times New Roman" w:hAnsi="Times New Roman" w:cs="Times New Roman"/>
          <w:sz w:val="24"/>
          <w:szCs w:val="24"/>
        </w:rPr>
        <w:t>03.202</w:t>
      </w:r>
      <w:r w:rsidR="00AE39A2" w:rsidRPr="00214BCB">
        <w:rPr>
          <w:rFonts w:ascii="Times New Roman" w:hAnsi="Times New Roman" w:cs="Times New Roman"/>
          <w:sz w:val="24"/>
          <w:szCs w:val="24"/>
        </w:rPr>
        <w:t>0</w:t>
      </w:r>
      <w:r w:rsidRPr="00214BCB">
        <w:rPr>
          <w:rFonts w:ascii="Times New Roman" w:hAnsi="Times New Roman" w:cs="Times New Roman"/>
          <w:sz w:val="24"/>
          <w:szCs w:val="24"/>
        </w:rPr>
        <w:t>, str.1).</w:t>
      </w:r>
    </w:p>
    <w:p w:rsidR="0079039C" w:rsidRPr="00214BCB" w:rsidRDefault="00C815AE" w:rsidP="00C8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815AE" w:rsidRPr="00214BCB" w:rsidRDefault="0079039C" w:rsidP="00AE39A2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Przedsiębiorca ubiegający się o udzielenie pomocy wynikającej z niniejszej uchwały, zobowiązany je</w:t>
      </w:r>
      <w:r w:rsidR="00962329" w:rsidRPr="00214BCB">
        <w:rPr>
          <w:rFonts w:ascii="Times New Roman" w:hAnsi="Times New Roman" w:cs="Times New Roman"/>
          <w:sz w:val="24"/>
          <w:szCs w:val="24"/>
        </w:rPr>
        <w:t>st wraz z deklaracją lub korektą</w:t>
      </w:r>
      <w:r w:rsidRPr="00214BCB">
        <w:rPr>
          <w:rFonts w:ascii="Times New Roman" w:hAnsi="Times New Roman" w:cs="Times New Roman"/>
          <w:sz w:val="24"/>
          <w:szCs w:val="24"/>
        </w:rPr>
        <w:t xml:space="preserve"> deklaracji na podatek od nieruchomości albo informacją o nieruchomościach </w:t>
      </w:r>
      <w:r w:rsidR="00382DA4" w:rsidRPr="00214BCB">
        <w:rPr>
          <w:rFonts w:ascii="Times New Roman" w:hAnsi="Times New Roman" w:cs="Times New Roman"/>
          <w:sz w:val="24"/>
          <w:szCs w:val="24"/>
        </w:rPr>
        <w:t xml:space="preserve">i obiektach budowlanych, złożyć </w:t>
      </w:r>
      <w:r w:rsidR="00962329" w:rsidRPr="00214BCB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 o pomoc rekompensującą negatywne konsekwencje ekonomiczne z powodu COVID-19, stanowiący załącznik Nr 3 do rozporządzenia Rady Ministrów z dnia 29 marca 2010 r. w sprawie zakresu informacji przedstawianych przez podmiot ubiegający się o pomoc de </w:t>
      </w:r>
      <w:proofErr w:type="spellStart"/>
      <w:r w:rsidR="00962329" w:rsidRPr="00214BC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962329" w:rsidRPr="00214BCB">
        <w:rPr>
          <w:rFonts w:ascii="Times New Roman" w:hAnsi="Times New Roman" w:cs="Times New Roman"/>
          <w:sz w:val="24"/>
          <w:szCs w:val="24"/>
        </w:rPr>
        <w:t xml:space="preserve"> lub pomoc de </w:t>
      </w:r>
      <w:proofErr w:type="spellStart"/>
      <w:r w:rsidR="00962329" w:rsidRPr="00214BC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82DA4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962329" w:rsidRPr="00214BCB">
        <w:rPr>
          <w:rFonts w:ascii="Times New Roman" w:hAnsi="Times New Roman" w:cs="Times New Roman"/>
          <w:sz w:val="24"/>
          <w:szCs w:val="24"/>
        </w:rPr>
        <w:t>w rolnictwie lub rybołówstwie ( Dz.U. poz.</w:t>
      </w:r>
      <w:r w:rsidR="00CB7FD7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962329" w:rsidRPr="00214BCB">
        <w:rPr>
          <w:rFonts w:ascii="Times New Roman" w:hAnsi="Times New Roman" w:cs="Times New Roman"/>
          <w:sz w:val="24"/>
          <w:szCs w:val="24"/>
        </w:rPr>
        <w:t>312 i 1704, z 2016 r. poz. 238 oraz z 2020 r. poz.</w:t>
      </w:r>
      <w:r w:rsidR="00CB7FD7" w:rsidRPr="00214BCB">
        <w:rPr>
          <w:rFonts w:ascii="Times New Roman" w:hAnsi="Times New Roman" w:cs="Times New Roman"/>
          <w:sz w:val="24"/>
          <w:szCs w:val="24"/>
        </w:rPr>
        <w:t xml:space="preserve"> </w:t>
      </w:r>
      <w:r w:rsidR="00962329" w:rsidRPr="00214BCB">
        <w:rPr>
          <w:rFonts w:ascii="Times New Roman" w:hAnsi="Times New Roman" w:cs="Times New Roman"/>
          <w:sz w:val="24"/>
          <w:szCs w:val="24"/>
        </w:rPr>
        <w:t>1338).</w:t>
      </w:r>
      <w:r w:rsidR="00543DA4" w:rsidRPr="00214BCB">
        <w:rPr>
          <w:rFonts w:ascii="Times New Roman" w:hAnsi="Times New Roman" w:cs="Times New Roman"/>
          <w:sz w:val="24"/>
          <w:szCs w:val="24"/>
        </w:rPr>
        <w:t xml:space="preserve"> F</w:t>
      </w:r>
      <w:r w:rsidR="002A5114" w:rsidRPr="00214BCB">
        <w:rPr>
          <w:rFonts w:ascii="Times New Roman" w:hAnsi="Times New Roman" w:cs="Times New Roman"/>
          <w:sz w:val="24"/>
          <w:szCs w:val="24"/>
        </w:rPr>
        <w:t>ormularz informacji stanowi załącznik nr 1 do niniejszej uchwały.</w:t>
      </w:r>
    </w:p>
    <w:p w:rsidR="0079039C" w:rsidRPr="00214BCB" w:rsidRDefault="00C815AE" w:rsidP="00C81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C815AE" w:rsidRPr="00214BCB" w:rsidRDefault="001F1A8E" w:rsidP="00AE3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Wykonanie uchwały powierza się Wójtowi Gminy Jabłonka</w:t>
      </w:r>
      <w:r w:rsidRPr="00214BCB">
        <w:rPr>
          <w:rFonts w:ascii="Times New Roman" w:hAnsi="Times New Roman" w:cs="Times New Roman"/>
          <w:b/>
          <w:sz w:val="24"/>
          <w:szCs w:val="24"/>
        </w:rPr>
        <w:t>.</w:t>
      </w:r>
      <w:r w:rsidR="00C815AE" w:rsidRPr="00214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5AE" w:rsidRPr="00214BCB" w:rsidRDefault="00C815AE" w:rsidP="00C8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C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C37E0" w:rsidRPr="00214BCB" w:rsidRDefault="001F1A8E" w:rsidP="00AE39A2">
      <w:pPr>
        <w:jc w:val="both"/>
        <w:rPr>
          <w:rFonts w:ascii="Times New Roman" w:hAnsi="Times New Roman" w:cs="Times New Roman"/>
          <w:sz w:val="24"/>
          <w:szCs w:val="24"/>
        </w:rPr>
      </w:pPr>
      <w:r w:rsidRPr="00214BCB">
        <w:rPr>
          <w:rFonts w:ascii="Times New Roman" w:hAnsi="Times New Roman" w:cs="Times New Roman"/>
          <w:sz w:val="24"/>
          <w:szCs w:val="24"/>
        </w:rPr>
        <w:t>Uchwała wchodzi w życie z dniem ogłoszenia w Dzienniku Urzęd</w:t>
      </w:r>
      <w:r w:rsidR="00ED7A38" w:rsidRPr="00214BCB">
        <w:rPr>
          <w:rFonts w:ascii="Times New Roman" w:hAnsi="Times New Roman" w:cs="Times New Roman"/>
          <w:sz w:val="24"/>
          <w:szCs w:val="24"/>
        </w:rPr>
        <w:t>owym Województwa Małopolskiego z mocą obowiązu</w:t>
      </w:r>
      <w:r w:rsidR="00805471" w:rsidRPr="00214BCB">
        <w:rPr>
          <w:rFonts w:ascii="Times New Roman" w:hAnsi="Times New Roman" w:cs="Times New Roman"/>
          <w:sz w:val="24"/>
          <w:szCs w:val="24"/>
        </w:rPr>
        <w:t xml:space="preserve">jącą od dnia 1 stycznia 2021 roku. </w:t>
      </w:r>
    </w:p>
    <w:p w:rsidR="00ED7A38" w:rsidRDefault="00ED7A38" w:rsidP="00AE39A2">
      <w:pPr>
        <w:jc w:val="both"/>
        <w:rPr>
          <w:sz w:val="24"/>
          <w:szCs w:val="24"/>
        </w:rPr>
      </w:pPr>
    </w:p>
    <w:p w:rsidR="00ED7A38" w:rsidRPr="00CD4CF7" w:rsidRDefault="00ED7A38" w:rsidP="00C815AE">
      <w:pPr>
        <w:jc w:val="both"/>
        <w:rPr>
          <w:sz w:val="24"/>
          <w:szCs w:val="24"/>
        </w:rPr>
      </w:pPr>
    </w:p>
    <w:sectPr w:rsidR="00ED7A38" w:rsidRPr="00CD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FEC"/>
    <w:multiLevelType w:val="hybridMultilevel"/>
    <w:tmpl w:val="CC56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0DA"/>
    <w:multiLevelType w:val="hybridMultilevel"/>
    <w:tmpl w:val="E3FE2142"/>
    <w:lvl w:ilvl="0" w:tplc="F370A2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8E"/>
    <w:rsid w:val="00196DEF"/>
    <w:rsid w:val="001F1A8E"/>
    <w:rsid w:val="00214BCB"/>
    <w:rsid w:val="002A5114"/>
    <w:rsid w:val="00382DA4"/>
    <w:rsid w:val="00422DA8"/>
    <w:rsid w:val="00445F75"/>
    <w:rsid w:val="00511310"/>
    <w:rsid w:val="00543DA4"/>
    <w:rsid w:val="005F4F42"/>
    <w:rsid w:val="0079039C"/>
    <w:rsid w:val="00805471"/>
    <w:rsid w:val="00962329"/>
    <w:rsid w:val="00A7455A"/>
    <w:rsid w:val="00A86943"/>
    <w:rsid w:val="00AE39A2"/>
    <w:rsid w:val="00B74115"/>
    <w:rsid w:val="00C17B1D"/>
    <w:rsid w:val="00C815AE"/>
    <w:rsid w:val="00CB7FD7"/>
    <w:rsid w:val="00CC37E0"/>
    <w:rsid w:val="00CD4CF7"/>
    <w:rsid w:val="00ED7A38"/>
    <w:rsid w:val="00EF5B4E"/>
    <w:rsid w:val="00EF6A52"/>
    <w:rsid w:val="00F278DB"/>
    <w:rsid w:val="00FE2260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D4BA-159E-4425-AB70-CD5B6278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8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2021-01-29T10:28:00Z</cp:lastPrinted>
  <dcterms:created xsi:type="dcterms:W3CDTF">2021-01-18T07:09:00Z</dcterms:created>
  <dcterms:modified xsi:type="dcterms:W3CDTF">2021-01-29T10:33:00Z</dcterms:modified>
</cp:coreProperties>
</file>