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AA46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Zarządzenie nr UG.1.2021</w:t>
      </w:r>
    </w:p>
    <w:p w14:paraId="52EC0DE1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Wójta Gminy Czernichów</w:t>
      </w:r>
    </w:p>
    <w:p w14:paraId="44DD5165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14 stycznia 2021 r.</w:t>
      </w:r>
    </w:p>
    <w:p w14:paraId="798875AA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170322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sprawie ogłoszenia naboru na wolne stanowisko urzędnicze w Urzędzie Gminy Czernichów.</w:t>
      </w:r>
    </w:p>
    <w:p w14:paraId="24DFD2F2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AC4C1C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1F08F83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33 ust. 1 i 3 ustawy z dnia 8 marca 1990 r. o samorządzie gminnym (tekst jednolity Dz. U. z 2020 r. poz. 713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oraz art. 11 ust. 1 ustawy z dnia 21 listopada 2008 r. o pracownikach samorządowych (tekst jednolity Dz. U. z 2019 r. poz. 1282) zarządzam, co następuje:</w:t>
      </w:r>
    </w:p>
    <w:p w14:paraId="24BE570E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51E6BFC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B21695A" w14:textId="77777777" w:rsidR="0067493C" w:rsidRDefault="0067493C" w:rsidP="0067493C">
      <w:pPr>
        <w:pStyle w:val="Akapitzlist"/>
        <w:spacing w:after="120" w:line="1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1.</w:t>
      </w:r>
      <w:r>
        <w:rPr>
          <w:rFonts w:ascii="Times New Roman" w:hAnsi="Times New Roman"/>
          <w:sz w:val="24"/>
          <w:szCs w:val="24"/>
          <w:lang w:eastAsia="pl-PL"/>
        </w:rPr>
        <w:t xml:space="preserve"> 1.   Ogłaszam nabór na </w:t>
      </w:r>
      <w:r>
        <w:rPr>
          <w:rFonts w:ascii="Times New Roman" w:hAnsi="Times New Roman"/>
          <w:sz w:val="24"/>
          <w:szCs w:val="24"/>
        </w:rPr>
        <w:t>wolne stanowisko urzędnicze w Wydziale Inwestycji i Planowania Przestrzennego.</w:t>
      </w:r>
    </w:p>
    <w:p w14:paraId="7BD3947B" w14:textId="77777777" w:rsidR="0067493C" w:rsidRDefault="0067493C" w:rsidP="0067493C">
      <w:pPr>
        <w:pStyle w:val="Akapitzlist"/>
        <w:spacing w:after="120" w:line="1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  Nabór przeprowadzany zostanie w formie otwartego konkursu, zgodnie z regulaminem, stanowiącym załącznik nr 1 do niniejszego zarządzenia.</w:t>
      </w:r>
    </w:p>
    <w:p w14:paraId="7EF43D5F" w14:textId="77777777" w:rsidR="0067493C" w:rsidRDefault="0067493C" w:rsidP="0067493C">
      <w:pPr>
        <w:pStyle w:val="Akapitzlist"/>
        <w:spacing w:after="120" w:line="1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   Ustalam treść ogłoszenia o konkursie w brzmieniu załącznika nr 2 do niniejszego zarządzenia.</w:t>
      </w:r>
    </w:p>
    <w:p w14:paraId="7AE36E1A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203E0BF" w14:textId="77777777" w:rsidR="0067493C" w:rsidRDefault="0067493C" w:rsidP="0067493C">
      <w:pPr>
        <w:pStyle w:val="Akapitzlist"/>
        <w:spacing w:after="120" w:line="100" w:lineRule="atLeast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2.</w:t>
      </w:r>
      <w:r>
        <w:rPr>
          <w:rFonts w:ascii="Times New Roman" w:hAnsi="Times New Roman"/>
          <w:sz w:val="24"/>
          <w:szCs w:val="24"/>
          <w:lang w:eastAsia="pl-PL"/>
        </w:rPr>
        <w:t> 1.   Do przeprowadzenia postępowania konkursowego powołuję Komisję Konkursową w składzie:</w:t>
      </w:r>
    </w:p>
    <w:p w14:paraId="69D1B841" w14:textId="77777777" w:rsidR="0067493C" w:rsidRDefault="0067493C" w:rsidP="0067493C">
      <w:pPr>
        <w:pStyle w:val="Akapitzlist"/>
        <w:numPr>
          <w:ilvl w:val="0"/>
          <w:numId w:val="13"/>
        </w:numPr>
        <w:spacing w:after="120" w:line="1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Stanisław Molik – zastępca wójta – jako przewodniczący Komisji Konkursowej,</w:t>
      </w:r>
    </w:p>
    <w:p w14:paraId="2D9690A6" w14:textId="77777777" w:rsidR="0067493C" w:rsidRDefault="0067493C" w:rsidP="0067493C">
      <w:pPr>
        <w:pStyle w:val="Akapitzlist"/>
        <w:numPr>
          <w:ilvl w:val="0"/>
          <w:numId w:val="13"/>
        </w:numPr>
        <w:spacing w:after="120" w:line="1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Adam Kosek – kierownik Wydziału Inwestycji i Planowania Przestrzennego </w:t>
      </w:r>
    </w:p>
    <w:p w14:paraId="04380487" w14:textId="77777777" w:rsidR="0067493C" w:rsidRDefault="0067493C" w:rsidP="0067493C">
      <w:pPr>
        <w:pStyle w:val="Akapitzlist"/>
        <w:numPr>
          <w:ilvl w:val="0"/>
          <w:numId w:val="13"/>
        </w:numPr>
        <w:spacing w:after="120" w:line="1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Lucyna Płaneta – skarbnik gminy,</w:t>
      </w:r>
    </w:p>
    <w:p w14:paraId="741268CF" w14:textId="77777777" w:rsidR="0067493C" w:rsidRDefault="0067493C" w:rsidP="0067493C">
      <w:pPr>
        <w:pStyle w:val="Akapitzlist"/>
        <w:numPr>
          <w:ilvl w:val="0"/>
          <w:numId w:val="13"/>
        </w:numPr>
        <w:spacing w:after="120" w:line="1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Jan Bereza – sekretarz gminy.</w:t>
      </w:r>
    </w:p>
    <w:p w14:paraId="014BCF21" w14:textId="77777777" w:rsidR="0067493C" w:rsidRDefault="0067493C" w:rsidP="0067493C">
      <w:pPr>
        <w:pStyle w:val="Akapitzlist"/>
        <w:spacing w:after="120" w:line="100" w:lineRule="atLeast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55D744" w14:textId="77777777" w:rsidR="0067493C" w:rsidRDefault="0067493C" w:rsidP="0067493C">
      <w:pPr>
        <w:pStyle w:val="Akapitzlist"/>
        <w:spacing w:after="120" w:line="100" w:lineRule="atLeast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  Szczegółowy tryb prac Komisji Konkursowej określony jest w regulaminie, o którym mowa w § 1 ust. 2.</w:t>
      </w:r>
    </w:p>
    <w:p w14:paraId="7C3020F8" w14:textId="77777777" w:rsidR="0067493C" w:rsidRDefault="0067493C" w:rsidP="0067493C">
      <w:pPr>
        <w:spacing w:after="120" w:line="100" w:lineRule="atLeast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D6DCA85" w14:textId="77777777" w:rsidR="0067493C" w:rsidRDefault="0067493C" w:rsidP="0067493C">
      <w:pPr>
        <w:spacing w:after="120" w:line="100" w:lineRule="atLeast"/>
        <w:ind w:left="360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3.</w:t>
      </w:r>
      <w:r>
        <w:rPr>
          <w:rFonts w:ascii="Times New Roman" w:hAnsi="Times New Roman"/>
          <w:sz w:val="24"/>
          <w:szCs w:val="24"/>
          <w:lang w:eastAsia="pl-PL"/>
        </w:rPr>
        <w:t>   Zarządzenie wchodzi w życie z dniem podpisania</w:t>
      </w:r>
    </w:p>
    <w:p w14:paraId="57FF370B" w14:textId="77777777" w:rsidR="0067493C" w:rsidRDefault="0067493C" w:rsidP="0067493C">
      <w:pPr>
        <w:pageBreakBefore/>
        <w:spacing w:after="120" w:line="100" w:lineRule="atLeast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Załącznik nr 1 do zarządzenia nr UG.1.2021</w:t>
      </w:r>
    </w:p>
    <w:p w14:paraId="74EF7BF5" w14:textId="77777777" w:rsidR="0067493C" w:rsidRDefault="0067493C" w:rsidP="0067493C">
      <w:pPr>
        <w:spacing w:after="120" w:line="100" w:lineRule="atLeast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Wójta Gminy Czernichów z dnia 14 stycznia 2021 r.</w:t>
      </w:r>
    </w:p>
    <w:p w14:paraId="2273537A" w14:textId="77777777" w:rsidR="0067493C" w:rsidRDefault="0067493C" w:rsidP="0067493C">
      <w:pPr>
        <w:spacing w:after="120" w:line="100" w:lineRule="atLeast"/>
        <w:ind w:left="705" w:hanging="705"/>
        <w:contextualSpacing/>
        <w:rPr>
          <w:rFonts w:ascii="Times New Roman" w:hAnsi="Times New Roman"/>
          <w:bCs/>
          <w:sz w:val="24"/>
          <w:szCs w:val="24"/>
        </w:rPr>
      </w:pPr>
    </w:p>
    <w:p w14:paraId="3D563155" w14:textId="77777777" w:rsidR="0067493C" w:rsidRDefault="0067493C" w:rsidP="0067493C">
      <w:pPr>
        <w:spacing w:after="120" w:line="100" w:lineRule="atLeast"/>
        <w:ind w:left="705" w:hanging="7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 KONKURSU</w:t>
      </w:r>
    </w:p>
    <w:p w14:paraId="2EAF64B2" w14:textId="77777777" w:rsidR="0067493C" w:rsidRDefault="0067493C" w:rsidP="0067493C">
      <w:pPr>
        <w:spacing w:after="120" w:line="100" w:lineRule="atLeast"/>
        <w:ind w:left="705" w:hanging="70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B6B9D6" w14:textId="77777777" w:rsidR="0067493C" w:rsidRDefault="0067493C" w:rsidP="0067493C">
      <w:pPr>
        <w:pStyle w:val="Tekstpodstawowy2"/>
        <w:spacing w:after="120"/>
        <w:contextualSpacing/>
        <w:jc w:val="center"/>
        <w:rPr>
          <w:b w:val="0"/>
        </w:rPr>
      </w:pPr>
      <w:r>
        <w:rPr>
          <w:b w:val="0"/>
        </w:rPr>
        <w:t xml:space="preserve">§ 1 </w:t>
      </w:r>
    </w:p>
    <w:p w14:paraId="120410ED" w14:textId="77777777" w:rsidR="0067493C" w:rsidRDefault="0067493C" w:rsidP="0067493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w konkursie jest zgłoszenie przez kandydata oferty zgodnej z ogłoszeniem o naborze na wolne stanowisko urzędnicze w Urzędzie Gminy Czernichów.</w:t>
      </w:r>
    </w:p>
    <w:p w14:paraId="410A00D5" w14:textId="55186839" w:rsidR="0067493C" w:rsidRDefault="0067493C" w:rsidP="0067493C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dostarczyć do Urzędu Gminy Czernichów w sposób i w terminie wskazanym w ogłoszeniu o naborze</w:t>
      </w:r>
      <w:r w:rsidR="00914351">
        <w:rPr>
          <w:rFonts w:ascii="Times New Roman" w:hAnsi="Times New Roman"/>
          <w:sz w:val="24"/>
          <w:szCs w:val="24"/>
        </w:rPr>
        <w:t>.</w:t>
      </w:r>
    </w:p>
    <w:p w14:paraId="37CEAFB7" w14:textId="77777777" w:rsidR="0067493C" w:rsidRDefault="0067493C" w:rsidP="0067493C">
      <w:pPr>
        <w:spacing w:after="120" w:line="100" w:lineRule="atLeast"/>
        <w:ind w:left="705" w:hanging="70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2 </w:t>
      </w:r>
    </w:p>
    <w:p w14:paraId="0F37CC23" w14:textId="77777777" w:rsidR="0067493C" w:rsidRDefault="0067493C" w:rsidP="0067493C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Komisja konkursowa, zwana dalej Komisją, powołana przez Wójta. </w:t>
      </w:r>
    </w:p>
    <w:p w14:paraId="6A9F0738" w14:textId="77777777" w:rsidR="0067493C" w:rsidRDefault="0067493C" w:rsidP="0067493C">
      <w:pPr>
        <w:numPr>
          <w:ilvl w:val="0"/>
          <w:numId w:val="2"/>
        </w:numPr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należy:</w:t>
      </w:r>
    </w:p>
    <w:p w14:paraId="71E4EB7F" w14:textId="77777777" w:rsidR="0067493C" w:rsidRDefault="0067493C" w:rsidP="0067493C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>
        <w:t>weryfikacja ofert pod względem kompletności dokumentów i spełniania przez kandydata wymagań niezbędnych – etap I;</w:t>
      </w:r>
    </w:p>
    <w:p w14:paraId="762B6683" w14:textId="77777777" w:rsidR="0067493C" w:rsidRDefault="0067493C" w:rsidP="0067493C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>
        <w:t>ocena kandydatów – etap II;</w:t>
      </w:r>
    </w:p>
    <w:p w14:paraId="7A08A7B2" w14:textId="77777777" w:rsidR="0067493C" w:rsidRDefault="0067493C" w:rsidP="0067493C">
      <w:pPr>
        <w:pStyle w:val="Tekstpodstawowywcity2"/>
        <w:numPr>
          <w:ilvl w:val="1"/>
          <w:numId w:val="2"/>
        </w:numPr>
        <w:tabs>
          <w:tab w:val="right" w:pos="540"/>
        </w:tabs>
        <w:spacing w:after="120"/>
        <w:ind w:left="709"/>
        <w:contextualSpacing/>
      </w:pPr>
      <w:r>
        <w:t>przekazanie Wójtowi wyników konkursu wraz z jego dokumentacją.</w:t>
      </w:r>
    </w:p>
    <w:p w14:paraId="39165E76" w14:textId="77777777" w:rsidR="0067493C" w:rsidRDefault="0067493C" w:rsidP="0067493C">
      <w:pPr>
        <w:pStyle w:val="Tekstpodstawowywcity2"/>
        <w:numPr>
          <w:ilvl w:val="0"/>
          <w:numId w:val="2"/>
        </w:numPr>
        <w:tabs>
          <w:tab w:val="right" w:pos="284"/>
        </w:tabs>
        <w:ind w:left="357" w:hanging="357"/>
        <w:contextualSpacing/>
      </w:pPr>
      <w:r>
        <w:t>Komisja wykonuje swoje zadania w trakcie posiedzeń, w miarę możliwości w pełnym składzie.</w:t>
      </w:r>
    </w:p>
    <w:p w14:paraId="2A32A604" w14:textId="77777777" w:rsidR="0067493C" w:rsidRDefault="0067493C" w:rsidP="0067493C">
      <w:pPr>
        <w:numPr>
          <w:ilvl w:val="0"/>
          <w:numId w:val="2"/>
        </w:numPr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kieruje jej pracami, reprezentuje ją na zewnątrz i wyznacza miejsce i termin posiedzenia.</w:t>
      </w:r>
    </w:p>
    <w:p w14:paraId="7417B66D" w14:textId="77777777" w:rsidR="0067493C" w:rsidRDefault="0067493C" w:rsidP="0067493C">
      <w:pPr>
        <w:numPr>
          <w:ilvl w:val="0"/>
          <w:numId w:val="2"/>
        </w:numPr>
        <w:tabs>
          <w:tab w:val="left" w:pos="0"/>
        </w:tabs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zobowiązani są do zachowania w tajemnicy nie podlegających ujawnieniu informacji, powziętych w związku ze swym udziałem w pracach Komisji.</w:t>
      </w:r>
    </w:p>
    <w:p w14:paraId="4CBE5EAB" w14:textId="77777777" w:rsidR="0067493C" w:rsidRDefault="0067493C" w:rsidP="0067493C">
      <w:pPr>
        <w:numPr>
          <w:ilvl w:val="0"/>
          <w:numId w:val="2"/>
        </w:numPr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podejmuje uchwały zwykłą większością głosów, w głosowaniu jawnym, w obecności co najmniej połowy składu.</w:t>
      </w:r>
    </w:p>
    <w:p w14:paraId="3E42B5B1" w14:textId="77777777" w:rsidR="0067493C" w:rsidRDefault="0067493C" w:rsidP="0067493C">
      <w:pPr>
        <w:numPr>
          <w:ilvl w:val="0"/>
          <w:numId w:val="2"/>
        </w:numPr>
        <w:tabs>
          <w:tab w:val="left" w:pos="0"/>
        </w:tabs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posiedzeń Komisji sporządza się protokół, zawierający informacje o przebiegu obrad i podjętych ustaleniach oraz podpisany przez wszystkich członków komisji obecnych na posiedzeniu.</w:t>
      </w:r>
    </w:p>
    <w:p w14:paraId="20410C89" w14:textId="77777777" w:rsidR="0067493C" w:rsidRDefault="0067493C" w:rsidP="0067493C">
      <w:pPr>
        <w:numPr>
          <w:ilvl w:val="0"/>
          <w:numId w:val="2"/>
        </w:numPr>
        <w:tabs>
          <w:tab w:val="left" w:pos="0"/>
        </w:tabs>
        <w:spacing w:after="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14:paraId="7A8AB750" w14:textId="77777777" w:rsidR="0067493C" w:rsidRDefault="0067493C" w:rsidP="0067493C">
      <w:pPr>
        <w:numPr>
          <w:ilvl w:val="0"/>
          <w:numId w:val="2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14:paraId="36A76635" w14:textId="77777777" w:rsidR="0067493C" w:rsidRDefault="0067493C" w:rsidP="0067493C">
      <w:p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08D9B1" w14:textId="77777777" w:rsidR="0067493C" w:rsidRDefault="0067493C" w:rsidP="0067493C">
      <w:pPr>
        <w:tabs>
          <w:tab w:val="right" w:pos="284"/>
          <w:tab w:val="left" w:pos="408"/>
        </w:tabs>
        <w:spacing w:after="120" w:line="100" w:lineRule="atLeast"/>
        <w:ind w:left="408" w:hanging="408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3 </w:t>
      </w:r>
    </w:p>
    <w:p w14:paraId="21943E5C" w14:textId="77777777" w:rsidR="0067493C" w:rsidRDefault="0067493C" w:rsidP="0067493C">
      <w:pPr>
        <w:numPr>
          <w:ilvl w:val="0"/>
          <w:numId w:val="3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etapie konkursu Komisja dokonuje weryfikacji złożonych ofert pod kątem:</w:t>
      </w:r>
    </w:p>
    <w:p w14:paraId="4F2907D8" w14:textId="77777777" w:rsidR="0067493C" w:rsidRDefault="0067493C" w:rsidP="0067493C">
      <w:pPr>
        <w:numPr>
          <w:ilvl w:val="1"/>
          <w:numId w:val="2"/>
        </w:numPr>
        <w:spacing w:after="120" w:line="10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dotrzymania terminu i formy złożenia oferty w Urzędzie Gminy Czernichów;</w:t>
      </w:r>
    </w:p>
    <w:p w14:paraId="741EBAB0" w14:textId="77777777" w:rsidR="0067493C" w:rsidRDefault="0067493C" w:rsidP="0067493C">
      <w:pPr>
        <w:numPr>
          <w:ilvl w:val="1"/>
          <w:numId w:val="2"/>
        </w:numPr>
        <w:spacing w:after="120" w:line="10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kompletności wymaganych dokumentów;</w:t>
      </w:r>
    </w:p>
    <w:p w14:paraId="59ECEE3E" w14:textId="77777777" w:rsidR="0067493C" w:rsidRDefault="0067493C" w:rsidP="0067493C">
      <w:pPr>
        <w:numPr>
          <w:ilvl w:val="1"/>
          <w:numId w:val="2"/>
        </w:numPr>
        <w:spacing w:after="120" w:line="10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spełniania przez kandydata wymagań niezbędnych.</w:t>
      </w:r>
    </w:p>
    <w:p w14:paraId="717CA78C" w14:textId="77777777" w:rsidR="0067493C" w:rsidRDefault="0067493C" w:rsidP="0067493C">
      <w:pPr>
        <w:numPr>
          <w:ilvl w:val="0"/>
          <w:numId w:val="3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wezwania; uzupełnienie braków we wskazanym terminie jest warunkiem dopuszczenia do dalszego postępowania.</w:t>
      </w:r>
    </w:p>
    <w:p w14:paraId="56349CB2" w14:textId="24633EC1" w:rsidR="0067493C" w:rsidRDefault="0067493C" w:rsidP="0067493C">
      <w:pPr>
        <w:numPr>
          <w:ilvl w:val="0"/>
          <w:numId w:val="3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zakwalifikuje do dalszego postępowania kandydata, którego oferta została złożona po terminie lub bez zachowania formy określonej w § 1 ust. 2 lub jest niekompletna</w:t>
      </w:r>
      <w:r w:rsidR="009143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kandydata, który nie spełnia wymagań niezbędnych.</w:t>
      </w:r>
    </w:p>
    <w:p w14:paraId="3B6C35CD" w14:textId="77777777" w:rsidR="0067493C" w:rsidRDefault="0067493C" w:rsidP="0067493C">
      <w:p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58CAD8" w14:textId="77777777" w:rsidR="0067493C" w:rsidRDefault="0067493C" w:rsidP="0067493C">
      <w:pPr>
        <w:tabs>
          <w:tab w:val="left" w:pos="0"/>
        </w:tabs>
        <w:spacing w:after="120" w:line="10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4 </w:t>
      </w:r>
    </w:p>
    <w:p w14:paraId="066AA45A" w14:textId="77777777" w:rsidR="0067493C" w:rsidRDefault="0067493C" w:rsidP="0067493C">
      <w:pPr>
        <w:numPr>
          <w:ilvl w:val="0"/>
          <w:numId w:val="8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wymagania niezbędne.</w:t>
      </w:r>
    </w:p>
    <w:p w14:paraId="442FC90B" w14:textId="77777777" w:rsidR="0067493C" w:rsidRDefault="0067493C" w:rsidP="0067493C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na rozmowę kwalifikacyjną przekazuje się w sposób wskazany przez kandydata w liście motywacyjnym.</w:t>
      </w:r>
    </w:p>
    <w:p w14:paraId="7840753F" w14:textId="77777777" w:rsidR="0067493C" w:rsidRDefault="0067493C" w:rsidP="0067493C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Komisja przeprowadza rozmowę kwalifikacyjną z każdym z kandydatów oddzielnie.</w:t>
      </w:r>
    </w:p>
    <w:p w14:paraId="5BDEF250" w14:textId="77777777" w:rsidR="0067493C" w:rsidRDefault="0067493C" w:rsidP="0067493C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polega na wysłuchaniu kandydata (swobodna wypowiedź), a następnie na zadawaniu mu pytań przez członków Komisji.</w:t>
      </w:r>
    </w:p>
    <w:p w14:paraId="1302CDCB" w14:textId="77777777" w:rsidR="0067493C" w:rsidRDefault="0067493C" w:rsidP="0067493C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14:paraId="6D9D9958" w14:textId="77777777" w:rsidR="0067493C" w:rsidRDefault="0067493C" w:rsidP="0067493C">
      <w:pPr>
        <w:numPr>
          <w:ilvl w:val="0"/>
          <w:numId w:val="8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14:paraId="5210B270" w14:textId="77777777" w:rsidR="0067493C" w:rsidRDefault="0067493C" w:rsidP="0067493C">
      <w:p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9A5B10" w14:textId="77777777" w:rsidR="0067493C" w:rsidRDefault="0067493C" w:rsidP="0067493C">
      <w:pPr>
        <w:tabs>
          <w:tab w:val="left" w:pos="0"/>
        </w:tabs>
        <w:spacing w:after="120" w:line="10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5 </w:t>
      </w:r>
    </w:p>
    <w:p w14:paraId="6DA44FA0" w14:textId="77777777" w:rsidR="0067493C" w:rsidRDefault="0067493C" w:rsidP="0067493C">
      <w:pPr>
        <w:numPr>
          <w:ilvl w:val="0"/>
          <w:numId w:val="4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szczególności:</w:t>
      </w:r>
    </w:p>
    <w:p w14:paraId="538F8CA8" w14:textId="77777777" w:rsidR="0067493C" w:rsidRDefault="0067493C" w:rsidP="0067493C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14:paraId="4513F9A6" w14:textId="77777777" w:rsidR="0067493C" w:rsidRDefault="0067493C" w:rsidP="0067493C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 w rozumieniu przepisów Kodeksu cywilnego nie więcej niż 5 najlepszych kandydatów uszeregowanych według poziomu spełniania przez nich wymagań określonych w ogłoszeniu o naborze;</w:t>
      </w:r>
    </w:p>
    <w:p w14:paraId="2A5D2F5F" w14:textId="77777777" w:rsidR="0067493C" w:rsidRDefault="0067493C" w:rsidP="0067493C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14:paraId="53EF0FB9" w14:textId="77777777" w:rsidR="0067493C" w:rsidRDefault="0067493C" w:rsidP="0067493C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14:paraId="153B1F99" w14:textId="77777777" w:rsidR="0067493C" w:rsidRDefault="0067493C" w:rsidP="0067493C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14:paraId="1837FFEF" w14:textId="77777777" w:rsidR="0067493C" w:rsidRDefault="0067493C" w:rsidP="0067493C">
      <w:pPr>
        <w:numPr>
          <w:ilvl w:val="0"/>
          <w:numId w:val="9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14:paraId="37623503" w14:textId="77777777" w:rsidR="0067493C" w:rsidRDefault="0067493C" w:rsidP="0067493C">
      <w:pPr>
        <w:numPr>
          <w:ilvl w:val="0"/>
          <w:numId w:val="4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wraz z protokołem i pozostałą dokumentacją konkursu Przewodniczący Komisji niezwłocznie przekazuje Wójtowi.</w:t>
      </w:r>
    </w:p>
    <w:p w14:paraId="4D988EFA" w14:textId="77777777" w:rsidR="0067493C" w:rsidRDefault="0067493C" w:rsidP="0067493C">
      <w:pPr>
        <w:numPr>
          <w:ilvl w:val="0"/>
          <w:numId w:val="4"/>
        </w:num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14:paraId="70B1F352" w14:textId="77777777" w:rsidR="0067493C" w:rsidRDefault="0067493C" w:rsidP="0067493C">
      <w:pPr>
        <w:tabs>
          <w:tab w:val="left" w:pos="0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D07D35" w14:textId="77777777" w:rsidR="0067493C" w:rsidRDefault="0067493C" w:rsidP="0067493C">
      <w:pPr>
        <w:tabs>
          <w:tab w:val="left" w:pos="0"/>
        </w:tabs>
        <w:spacing w:after="120" w:line="10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6 </w:t>
      </w:r>
    </w:p>
    <w:p w14:paraId="5A605429" w14:textId="77777777" w:rsidR="0067493C" w:rsidRDefault="0067493C" w:rsidP="0067493C">
      <w:pPr>
        <w:numPr>
          <w:ilvl w:val="0"/>
          <w:numId w:val="5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umieszczona zostanie na tablicy ogłoszeń w siedzibie Urzędu Gminy Czernichów i w Biuletynie Informacji Publicznej przez co najmniej 3 miesiące.</w:t>
      </w:r>
    </w:p>
    <w:p w14:paraId="3C89971D" w14:textId="77777777" w:rsidR="0067493C" w:rsidRDefault="0067493C" w:rsidP="0067493C">
      <w:pPr>
        <w:numPr>
          <w:ilvl w:val="0"/>
          <w:numId w:val="5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o której mowa w ust. 1, zawiera:</w:t>
      </w:r>
    </w:p>
    <w:p w14:paraId="057714CC" w14:textId="77777777" w:rsidR="0067493C" w:rsidRDefault="0067493C" w:rsidP="0067493C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nazwę i adres jednostki organizacyjnej;</w:t>
      </w:r>
    </w:p>
    <w:p w14:paraId="446580BE" w14:textId="77777777" w:rsidR="0067493C" w:rsidRDefault="0067493C" w:rsidP="0067493C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określenie stanowiska na które prowadzony był nabór;</w:t>
      </w:r>
    </w:p>
    <w:p w14:paraId="0508E06E" w14:textId="77777777" w:rsidR="0067493C" w:rsidRDefault="0067493C" w:rsidP="0067493C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14:paraId="4096828D" w14:textId="77777777" w:rsidR="0067493C" w:rsidRDefault="0067493C" w:rsidP="0067493C">
      <w:pPr>
        <w:numPr>
          <w:ilvl w:val="0"/>
          <w:numId w:val="10"/>
        </w:numPr>
        <w:tabs>
          <w:tab w:val="right" w:pos="284"/>
          <w:tab w:val="left" w:pos="408"/>
        </w:tabs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14:paraId="691B239A" w14:textId="77777777" w:rsidR="0067493C" w:rsidRDefault="0067493C" w:rsidP="0067493C">
      <w:pPr>
        <w:spacing w:after="120" w:line="100" w:lineRule="atLeast"/>
        <w:ind w:left="3969"/>
        <w:contextualSpacing/>
        <w:rPr>
          <w:rFonts w:ascii="Times New Roman" w:hAnsi="Times New Roman"/>
          <w:i/>
          <w:sz w:val="24"/>
          <w:szCs w:val="24"/>
        </w:rPr>
      </w:pPr>
    </w:p>
    <w:p w14:paraId="5131B69E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B37A5E9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0E4C5AC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3800BDD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253CF7C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44BBCB6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89364D7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99053F6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0F1E59F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B02FC20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C8F18BE" w14:textId="77777777" w:rsidR="0067493C" w:rsidRDefault="0067493C" w:rsidP="0067493C">
      <w:pPr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B4DE94" w14:textId="77777777" w:rsidR="0067493C" w:rsidRDefault="0067493C" w:rsidP="0067493C">
      <w:pPr>
        <w:pageBreakBefore/>
        <w:spacing w:after="120" w:line="100" w:lineRule="atLeast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Załącznik nr 2 do zarządzenia nr UG.1.2021</w:t>
      </w:r>
    </w:p>
    <w:p w14:paraId="7DCBBE63" w14:textId="77777777" w:rsidR="0067493C" w:rsidRDefault="0067493C" w:rsidP="0067493C">
      <w:pPr>
        <w:spacing w:after="120" w:line="100" w:lineRule="atLeast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Wójta Gminy Czernichów z dnia 14 stycznia 2021 r.</w:t>
      </w:r>
    </w:p>
    <w:p w14:paraId="0C53C804" w14:textId="77777777" w:rsidR="0067493C" w:rsidRDefault="0067493C" w:rsidP="0067493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2CF23C" w14:textId="77777777" w:rsidR="0067493C" w:rsidRDefault="0067493C" w:rsidP="0067493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55A4CA" w14:textId="77777777" w:rsidR="0067493C" w:rsidRDefault="0067493C" w:rsidP="0067493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9FADAD" w14:textId="77777777" w:rsidR="0067493C" w:rsidRDefault="0067493C" w:rsidP="0067493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Czernichów</w:t>
      </w:r>
    </w:p>
    <w:p w14:paraId="20D6ACF4" w14:textId="77777777" w:rsidR="0067493C" w:rsidRDefault="0067493C" w:rsidP="0067493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ogłasza </w:t>
      </w:r>
    </w:p>
    <w:p w14:paraId="66B5BDB7" w14:textId="77777777" w:rsidR="0067493C" w:rsidRDefault="0067493C" w:rsidP="0067493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nabór na wolne stanowisko urzędnicze w Urzędzie Gminy Czernichów, </w:t>
      </w:r>
    </w:p>
    <w:p w14:paraId="653C14B5" w14:textId="77777777" w:rsidR="0067493C" w:rsidRDefault="0067493C" w:rsidP="0067493C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Wydziale Inwestycji i Planowania Przestrzennego</w:t>
      </w:r>
    </w:p>
    <w:p w14:paraId="4CF34DED" w14:textId="77777777" w:rsidR="0067493C" w:rsidRDefault="0067493C" w:rsidP="0067493C">
      <w:pPr>
        <w:spacing w:after="0" w:line="360" w:lineRule="auto"/>
        <w:jc w:val="center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2D0165B3" w14:textId="77777777" w:rsidR="0067493C" w:rsidRDefault="0067493C" w:rsidP="006749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kandydatów do wyłonienia: 1 osoba</w:t>
      </w:r>
    </w:p>
    <w:p w14:paraId="29A74D62" w14:textId="77777777" w:rsidR="0067493C" w:rsidRDefault="0067493C" w:rsidP="0067493C">
      <w:pPr>
        <w:spacing w:after="0"/>
        <w:rPr>
          <w:rFonts w:ascii="Times New Roman" w:hAnsi="Times New Roman"/>
          <w:sz w:val="24"/>
          <w:szCs w:val="24"/>
        </w:rPr>
      </w:pPr>
    </w:p>
    <w:p w14:paraId="12507BC6" w14:textId="77777777" w:rsidR="0067493C" w:rsidRDefault="0067493C" w:rsidP="0067493C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niezbędne:</w:t>
      </w:r>
    </w:p>
    <w:p w14:paraId="34A9263C" w14:textId="77777777" w:rsidR="0067493C" w:rsidRDefault="0067493C" w:rsidP="0067493C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Spełnianie wymagań określonych w art. 6 ust. 1 i 3 ustawy o pracownikach samorządowych (t. j. Dz. U. z 2019 r. poz. 1282). </w:t>
      </w:r>
    </w:p>
    <w:p w14:paraId="582C9454" w14:textId="77777777" w:rsidR="0067493C" w:rsidRDefault="0067493C" w:rsidP="0067493C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Wykształcenie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wyższe o specjalności techniczne: preferowane budownictwo lub architektura.</w:t>
      </w:r>
    </w:p>
    <w:p w14:paraId="41432DC3" w14:textId="77777777" w:rsidR="0067493C" w:rsidRPr="00C66DAA" w:rsidRDefault="0067493C" w:rsidP="0067493C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 w:rsidRPr="00C66DAA">
        <w:rPr>
          <w:rFonts w:ascii="Times New Roman" w:hAnsi="Times New Roman"/>
          <w:sz w:val="24"/>
          <w:szCs w:val="24"/>
        </w:rPr>
        <w:t>Doświadczenie zawodowe minimum 3 lata pracy w budownictwie.</w:t>
      </w:r>
    </w:p>
    <w:p w14:paraId="493F641C" w14:textId="77777777" w:rsidR="0067493C" w:rsidRPr="00C66DAA" w:rsidRDefault="0067493C" w:rsidP="0067493C">
      <w:pPr>
        <w:numPr>
          <w:ilvl w:val="0"/>
          <w:numId w:val="12"/>
        </w:num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C66DAA">
        <w:rPr>
          <w:rFonts w:ascii="Times New Roman" w:hAnsi="Times New Roman"/>
          <w:sz w:val="24"/>
          <w:szCs w:val="24"/>
        </w:rPr>
        <w:t xml:space="preserve">Znajomość ustaw: o drogach publicznych, prawo budowlane, o samorządzie gminnym, kodeks postępowania administracyjnego, o finansach publicznych, prawo zamówień publicznych. </w:t>
      </w:r>
    </w:p>
    <w:p w14:paraId="1FF070F2" w14:textId="77777777" w:rsidR="0067493C" w:rsidRPr="00C66DAA" w:rsidRDefault="0067493C" w:rsidP="0067493C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/>
          <w:sz w:val="24"/>
          <w:szCs w:val="24"/>
        </w:rPr>
      </w:pPr>
      <w:r w:rsidRPr="00C66DAA">
        <w:rPr>
          <w:rFonts w:ascii="Times New Roman" w:hAnsi="Times New Roman"/>
          <w:sz w:val="24"/>
          <w:szCs w:val="24"/>
        </w:rPr>
        <w:t>Doświadczenie zawodowe w tym nadzorowanie z ramienia inwestora i/lub kierowanie robotami budowlanymi, inwestycjami współfinansowanymi ze środków UE lub z innych źródeł zewnętrznych.</w:t>
      </w:r>
    </w:p>
    <w:p w14:paraId="6629C788" w14:textId="77777777" w:rsidR="0067493C" w:rsidRDefault="0067493C" w:rsidP="0067493C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Umiejętności:</w:t>
      </w:r>
    </w:p>
    <w:p w14:paraId="6BD8A184" w14:textId="77777777" w:rsidR="0067493C" w:rsidRDefault="0067493C" w:rsidP="0067493C">
      <w:pPr>
        <w:pStyle w:val="Akapitzlist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Kosztorysowania,</w:t>
      </w:r>
    </w:p>
    <w:p w14:paraId="70B9417B" w14:textId="77777777" w:rsidR="0067493C" w:rsidRDefault="0067493C" w:rsidP="0067493C">
      <w:pPr>
        <w:pStyle w:val="Akapitzlist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procesu inwestycyjnego,</w:t>
      </w:r>
    </w:p>
    <w:p w14:paraId="0E1207B1" w14:textId="77777777" w:rsidR="0067493C" w:rsidRDefault="0067493C" w:rsidP="0067493C">
      <w:pPr>
        <w:pStyle w:val="Akapitzlist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biegłego posługiwania się komputerem w środowisku Windows (pakiet MS Office, w szczególności praktyczna obsługa arkusza kalkulacyjnego Excel) oraz posługiwania się programem CAD.</w:t>
      </w:r>
    </w:p>
    <w:p w14:paraId="64BDDC74" w14:textId="77777777" w:rsidR="0067493C" w:rsidRDefault="0067493C" w:rsidP="0067493C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kat. B.</w:t>
      </w:r>
    </w:p>
    <w:p w14:paraId="62BF2F19" w14:textId="77777777" w:rsidR="0067493C" w:rsidRDefault="0067493C" w:rsidP="0067493C">
      <w:p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</w:p>
    <w:p w14:paraId="5B7EAD91" w14:textId="77777777" w:rsidR="0067493C" w:rsidRDefault="0067493C" w:rsidP="0067493C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dodatkowe:</w:t>
      </w:r>
    </w:p>
    <w:p w14:paraId="25D58B90" w14:textId="77777777" w:rsidR="0067493C" w:rsidRDefault="0067493C" w:rsidP="0067493C">
      <w:pPr>
        <w:pStyle w:val="Akapitzlist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Uprawnienia: budowlane do kierowania robotami budowlanymi w specjalności drogowej, konstrukcyjno-budowlanej, instalacyjnej w zakresie sieci, instalacji i urządzeń wodociągowych i kanalizacyjnych, architektonicznej.  </w:t>
      </w:r>
    </w:p>
    <w:p w14:paraId="0C57DEC5" w14:textId="77777777" w:rsidR="0067493C" w:rsidRDefault="0067493C" w:rsidP="0067493C">
      <w:pPr>
        <w:pStyle w:val="Akapitzlist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studia, kursy i szkolenia zawodowe o profilu zgodnym z zakresem obowiązków. </w:t>
      </w:r>
    </w:p>
    <w:p w14:paraId="2209DBAC" w14:textId="77777777" w:rsidR="0067493C" w:rsidRDefault="0067493C" w:rsidP="0067493C">
      <w:pPr>
        <w:pStyle w:val="Akapitzlist"/>
        <w:numPr>
          <w:ilvl w:val="0"/>
          <w:numId w:val="15"/>
        </w:numPr>
        <w:spacing w:after="120" w:line="1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Wysoka motywacja do pracy.</w:t>
      </w:r>
    </w:p>
    <w:p w14:paraId="6F3D207C" w14:textId="77777777" w:rsidR="0067493C" w:rsidRDefault="0067493C" w:rsidP="0067493C">
      <w:pPr>
        <w:pStyle w:val="Akapitzlist"/>
        <w:numPr>
          <w:ilvl w:val="0"/>
          <w:numId w:val="15"/>
        </w:numPr>
        <w:spacing w:after="120" w:line="1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Elastyczność, mobilność, gotowość do pracy w terenie.</w:t>
      </w:r>
    </w:p>
    <w:p w14:paraId="17142E6F" w14:textId="77777777" w:rsidR="0067493C" w:rsidRDefault="0067493C" w:rsidP="0067493C">
      <w:pPr>
        <w:pStyle w:val="Akapitzlist"/>
        <w:numPr>
          <w:ilvl w:val="0"/>
          <w:numId w:val="15"/>
        </w:numPr>
        <w:spacing w:after="120" w:line="1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Rzetelność, samodzielność, komunikatywność, umiejętność pracy w zespole.</w:t>
      </w:r>
    </w:p>
    <w:p w14:paraId="7C4615B0" w14:textId="77777777" w:rsidR="0067493C" w:rsidRDefault="0067493C" w:rsidP="0067493C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zadań wykonywanych na stanowisku należy w szczególności:</w:t>
      </w:r>
    </w:p>
    <w:p w14:paraId="27BAF813" w14:textId="77777777" w:rsidR="0067493C" w:rsidRDefault="0067493C" w:rsidP="0067493C">
      <w:pPr>
        <w:pStyle w:val="Akapitzlist"/>
        <w:numPr>
          <w:ilvl w:val="0"/>
          <w:numId w:val="17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z zakresu przygotowania i realizacji inwestycji własnych gminy oraz realizowanych we współpracy z inni podmiotami, w tym w szczególności:</w:t>
      </w:r>
    </w:p>
    <w:p w14:paraId="4ACBC38C" w14:textId="77777777" w:rsidR="0067493C" w:rsidRDefault="0067493C" w:rsidP="0067493C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prac koncepcyjnych i projektowych</w:t>
      </w:r>
    </w:p>
    <w:p w14:paraId="0619B91D" w14:textId="77777777" w:rsidR="0067493C" w:rsidRDefault="0067493C" w:rsidP="0067493C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Nadzorowanie prac koncepcyjnych i projektowych </w:t>
      </w:r>
    </w:p>
    <w:p w14:paraId="23DF4C8D" w14:textId="77777777" w:rsidR="0067493C" w:rsidRDefault="0067493C" w:rsidP="0067493C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zadań inwestycyjnych do realizacji,</w:t>
      </w:r>
    </w:p>
    <w:p w14:paraId="48888DD8" w14:textId="77777777" w:rsidR="0067493C" w:rsidRDefault="0067493C" w:rsidP="0067493C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Przygotowywanie danych merytorycznych do opisu przedmiotu zamówienia publicznego, </w:t>
      </w:r>
    </w:p>
    <w:p w14:paraId="39B68264" w14:textId="77777777" w:rsidR="0067493C" w:rsidRDefault="0067493C" w:rsidP="0067493C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Nadzorowanie realizacji inwestycji budowlanych </w:t>
      </w:r>
    </w:p>
    <w:p w14:paraId="29B517E3" w14:textId="77777777" w:rsidR="0067493C" w:rsidRDefault="0067493C" w:rsidP="0067493C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Rozliczanie zadań inwestycyjnych.</w:t>
      </w:r>
    </w:p>
    <w:p w14:paraId="236225F9" w14:textId="77777777" w:rsidR="0067493C" w:rsidRDefault="0067493C" w:rsidP="0067493C">
      <w:pPr>
        <w:pStyle w:val="Akapitzlist"/>
        <w:numPr>
          <w:ilvl w:val="0"/>
          <w:numId w:val="17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czynności służbowych zleconych przez bezpośredniego przełożonego lub wójta.</w:t>
      </w:r>
    </w:p>
    <w:p w14:paraId="07579861" w14:textId="77777777" w:rsidR="0067493C" w:rsidRDefault="0067493C" w:rsidP="0067493C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14:paraId="467D6953" w14:textId="77777777" w:rsidR="0067493C" w:rsidRDefault="0067493C" w:rsidP="0067493C">
      <w:pPr>
        <w:keepNext/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motywacyjny, zawierający także aktualny adres do korespondencji i nr telefonu lub adres e-mail oraz wskazanie preferowanej przez kandydata formy zawiadomienia go o terminie rozmowy kwalifikacyjnej i/lub testu.</w:t>
      </w:r>
    </w:p>
    <w:p w14:paraId="543E75CF" w14:textId="77777777" w:rsidR="0067493C" w:rsidRDefault="0067493C" w:rsidP="0067493C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wymagań określonych w pkt. I. 1, 4, 5, 6 oraz II 1,2,3,4,5.</w:t>
      </w:r>
    </w:p>
    <w:p w14:paraId="7B3A6C2C" w14:textId="77777777" w:rsidR="0067493C" w:rsidRDefault="0067493C" w:rsidP="0067493C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przetwarzanie danych osobowych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>
        <w:rPr>
          <w:rFonts w:ascii="Times New Roman" w:hAnsi="Times New Roman"/>
          <w:sz w:val="24"/>
          <w:szCs w:val="24"/>
        </w:rPr>
        <w:t>.</w:t>
      </w:r>
    </w:p>
    <w:p w14:paraId="0B54DC5B" w14:textId="6E1C8507" w:rsidR="0067493C" w:rsidRDefault="0067493C" w:rsidP="0067493C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 dla osoby ubiegającej się o zatrudnienie (wzór do pobrania)</w:t>
      </w:r>
      <w:r w:rsidR="00914351">
        <w:rPr>
          <w:rFonts w:ascii="Times New Roman" w:hAnsi="Times New Roman"/>
          <w:sz w:val="24"/>
          <w:szCs w:val="24"/>
        </w:rPr>
        <w:t>.</w:t>
      </w:r>
    </w:p>
    <w:p w14:paraId="51965903" w14:textId="77777777" w:rsidR="0067493C" w:rsidRDefault="0067493C" w:rsidP="0067493C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dyplomów potwierdzających wykształcenie.</w:t>
      </w:r>
    </w:p>
    <w:p w14:paraId="0FE1ACA6" w14:textId="77777777" w:rsidR="0067493C" w:rsidRDefault="0067493C" w:rsidP="0067493C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staż pracy, staże, praktyki.</w:t>
      </w:r>
    </w:p>
    <w:p w14:paraId="5FA906A3" w14:textId="77777777" w:rsidR="0067493C" w:rsidRDefault="0067493C" w:rsidP="0067493C">
      <w:pPr>
        <w:numPr>
          <w:ilvl w:val="0"/>
          <w:numId w:val="14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dyplomów i zaświadczeń o ukończonych kursach, szkoleniach itp.</w:t>
      </w:r>
    </w:p>
    <w:p w14:paraId="72708D1A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Dokumenty wymienione w pkt. 1-4 winny być opatrzone podpisem kandydata.</w:t>
      </w:r>
    </w:p>
    <w:p w14:paraId="62E2223E" w14:textId="77777777" w:rsidR="0067493C" w:rsidRDefault="0067493C" w:rsidP="0067493C">
      <w:pPr>
        <w:spacing w:after="120" w:line="100" w:lineRule="atLeast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przysięgłego.</w:t>
      </w:r>
    </w:p>
    <w:p w14:paraId="184891D9" w14:textId="77777777" w:rsidR="0067493C" w:rsidRDefault="0067493C" w:rsidP="0067493C">
      <w:pPr>
        <w:tabs>
          <w:tab w:val="left" w:pos="-567"/>
        </w:tabs>
        <w:spacing w:after="12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14:paraId="330FE5D5" w14:textId="77777777" w:rsidR="0067493C" w:rsidRDefault="0067493C" w:rsidP="0067493C">
      <w:pPr>
        <w:tabs>
          <w:tab w:val="left" w:pos="-567"/>
        </w:tabs>
        <w:spacing w:after="12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03F0F878" w14:textId="77777777" w:rsidR="0067493C" w:rsidRDefault="0067493C" w:rsidP="0067493C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zatrudnienia: </w:t>
      </w:r>
    </w:p>
    <w:p w14:paraId="4E78D023" w14:textId="77777777" w:rsidR="0067493C" w:rsidRDefault="0067493C" w:rsidP="0067493C">
      <w:pPr>
        <w:numPr>
          <w:ilvl w:val="0"/>
          <w:numId w:val="6"/>
        </w:numPr>
        <w:tabs>
          <w:tab w:val="left" w:pos="360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zatrudnienia – 1 etat</w:t>
      </w:r>
    </w:p>
    <w:p w14:paraId="0BD59F91" w14:textId="77777777" w:rsidR="0067493C" w:rsidRDefault="0067493C" w:rsidP="0067493C">
      <w:pPr>
        <w:numPr>
          <w:ilvl w:val="0"/>
          <w:numId w:val="6"/>
        </w:numPr>
        <w:tabs>
          <w:tab w:val="left" w:pos="360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– podinspektor, inspektor – w zależności od kwalifikacji i stażu pracy.</w:t>
      </w:r>
    </w:p>
    <w:p w14:paraId="1D5730C8" w14:textId="77777777" w:rsidR="0067493C" w:rsidRDefault="0067493C" w:rsidP="0067493C">
      <w:pPr>
        <w:numPr>
          <w:ilvl w:val="0"/>
          <w:numId w:val="6"/>
        </w:numPr>
        <w:spacing w:after="0" w:line="1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pracę na czas nieokreślony, z zastrzeżeniem art. 16 ust. 2 ustawy o pracownikach samorządowych.</w:t>
      </w:r>
    </w:p>
    <w:p w14:paraId="34F7177D" w14:textId="77777777" w:rsidR="0067493C" w:rsidRDefault="0067493C" w:rsidP="0067493C">
      <w:pPr>
        <w:numPr>
          <w:ilvl w:val="0"/>
          <w:numId w:val="6"/>
        </w:numPr>
        <w:spacing w:after="0" w:line="100" w:lineRule="atLeast"/>
        <w:ind w:left="3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– siedziba Urzędu Gminy Czernichów, ul. Gminna 1, 32-070 Czernichów, i teren gminy Czernichów (budynek nie jest dostosowany do potrzeb osób niepełnosprawnych).</w:t>
      </w:r>
    </w:p>
    <w:p w14:paraId="064CDE0C" w14:textId="77777777" w:rsidR="0067493C" w:rsidRDefault="0067493C" w:rsidP="0067493C">
      <w:pPr>
        <w:numPr>
          <w:ilvl w:val="0"/>
          <w:numId w:val="6"/>
        </w:numPr>
        <w:spacing w:after="120" w:line="100" w:lineRule="atLeast"/>
        <w:ind w:left="360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– w zależności od kwalifikacji i stażu pracy, zgodnie z rozporządzeniem w sprawie zasad wynagradzania pracowników samorządowych i regulaminem wynagradzania w Urzędzie Gminy Czernichów.</w:t>
      </w:r>
    </w:p>
    <w:p w14:paraId="4DEF1859" w14:textId="77777777" w:rsidR="0067493C" w:rsidRDefault="0067493C" w:rsidP="0067493C">
      <w:pPr>
        <w:numPr>
          <w:ilvl w:val="0"/>
          <w:numId w:val="6"/>
        </w:numPr>
        <w:spacing w:after="120" w:line="100" w:lineRule="atLeast"/>
        <w:ind w:left="36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Przewidywane zatrudnienie – niezwłocznie po rozstrzygnięciu naboru. </w:t>
      </w:r>
    </w:p>
    <w:p w14:paraId="6885EBB1" w14:textId="77777777" w:rsidR="0067493C" w:rsidRDefault="0067493C" w:rsidP="0067493C">
      <w:pPr>
        <w:spacing w:after="0" w:line="100" w:lineRule="atLeast"/>
        <w:ind w:left="360"/>
        <w:jc w:val="both"/>
        <w:rPr>
          <w:rFonts w:ascii="Times New Roman" w:hAnsi="Times New Roman"/>
          <w:sz w:val="6"/>
          <w:szCs w:val="6"/>
        </w:rPr>
      </w:pPr>
    </w:p>
    <w:p w14:paraId="74AFCB93" w14:textId="77777777" w:rsidR="0067493C" w:rsidRDefault="0067493C" w:rsidP="0067493C">
      <w:pPr>
        <w:numPr>
          <w:ilvl w:val="0"/>
          <w:numId w:val="11"/>
        </w:numPr>
        <w:spacing w:after="120" w:line="100" w:lineRule="atLeast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 zatrudnienia osób niepełnosprawnych w urzędzie</w:t>
      </w:r>
      <w:r>
        <w:rPr>
          <w:rFonts w:ascii="Times New Roman" w:hAnsi="Times New Roman"/>
          <w:sz w:val="24"/>
          <w:szCs w:val="24"/>
        </w:rPr>
        <w:t>, w rozumieniu przepisów o rehabilitacji zawodowej i społecznej oraz zatrudnieniu osób niepełnosprawnych wynosi poniżej 6%.</w:t>
      </w:r>
    </w:p>
    <w:p w14:paraId="1721C449" w14:textId="77777777" w:rsidR="0067493C" w:rsidRDefault="0067493C" w:rsidP="0067493C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Składanie ofert:</w:t>
      </w:r>
    </w:p>
    <w:p w14:paraId="0573DDFE" w14:textId="77777777" w:rsidR="0067493C" w:rsidRDefault="0067493C" w:rsidP="0067493C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w formie pisemnej należy złożyć w zaklejonej kopercie opatrzonej adnotacją: „NABÓR 1.2021 IP ” w Urzędzie Gminy Czernichów – Biuro Obsługi Klienta albo przesłać na adres: ul. Gminna 1, 32-070 Czernichów, lub przesłać w formie elektronicznej </w:t>
      </w:r>
      <w:r>
        <w:rPr>
          <w:rFonts w:ascii="Times New Roman" w:hAnsi="Times New Roman"/>
          <w:sz w:val="24"/>
          <w:szCs w:val="24"/>
        </w:rPr>
        <w:lastRenderedPageBreak/>
        <w:t>na skrzynkę podawczą e-PUAP w terminie do 25 stycznia 2021 r. do godz. 14.00 (decyduje termin faktycznego wpływu do urzędu).</w:t>
      </w:r>
    </w:p>
    <w:p w14:paraId="491818F6" w14:textId="77777777" w:rsidR="0067493C" w:rsidRDefault="0067493C" w:rsidP="0067493C">
      <w:pPr>
        <w:numPr>
          <w:ilvl w:val="0"/>
          <w:numId w:val="7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nie podlegają rozpatrzeniu.</w:t>
      </w:r>
    </w:p>
    <w:p w14:paraId="3C827E58" w14:textId="77777777" w:rsidR="0067493C" w:rsidRDefault="0067493C" w:rsidP="0067493C">
      <w:pPr>
        <w:numPr>
          <w:ilvl w:val="0"/>
          <w:numId w:val="7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lub nie spełniające wymagań niezbędnych zostaną odrzucone.</w:t>
      </w:r>
    </w:p>
    <w:p w14:paraId="7535BBCD" w14:textId="77777777" w:rsidR="0067493C" w:rsidRDefault="0067493C" w:rsidP="0067493C">
      <w:pPr>
        <w:numPr>
          <w:ilvl w:val="0"/>
          <w:numId w:val="7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14:paraId="29728C67" w14:textId="77777777" w:rsidR="0067493C" w:rsidRDefault="0067493C" w:rsidP="0067493C">
      <w:pPr>
        <w:numPr>
          <w:ilvl w:val="0"/>
          <w:numId w:val="7"/>
        </w:numPr>
        <w:tabs>
          <w:tab w:val="left" w:pos="-567"/>
        </w:tabs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14:paraId="2A8118AC" w14:textId="77777777" w:rsidR="0067493C" w:rsidRDefault="0067493C" w:rsidP="006749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Zastrzega się możliwości odwołania naboru bez podawania przyczyny.</w:t>
      </w:r>
    </w:p>
    <w:p w14:paraId="359C3C60" w14:textId="77777777" w:rsidR="0067493C" w:rsidRDefault="0067493C" w:rsidP="0067493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umieszczona w Biuletynie Informacji Publicznej oraz na tablicy informacyjnej w Urzędzie Gminy Czernichów.</w:t>
      </w:r>
    </w:p>
    <w:p w14:paraId="45C50A10" w14:textId="77777777" w:rsidR="0067493C" w:rsidRDefault="0067493C" w:rsidP="00674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331FE3D3" w14:textId="77777777" w:rsidR="0067493C" w:rsidRDefault="0067493C" w:rsidP="006749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Czernichów, 14 stycznia 2021 r. </w:t>
      </w:r>
    </w:p>
    <w:p w14:paraId="6973F196" w14:textId="77777777" w:rsidR="0067493C" w:rsidRDefault="0067493C" w:rsidP="0067493C">
      <w:pPr>
        <w:spacing w:before="280" w:after="28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200802D4" w14:textId="77777777" w:rsidR="0067493C" w:rsidRDefault="0067493C" w:rsidP="0067493C"/>
    <w:p w14:paraId="6E6131BD" w14:textId="77777777" w:rsidR="0067493C" w:rsidRDefault="0067493C" w:rsidP="0067493C">
      <w:pPr>
        <w:spacing w:after="120" w:line="100" w:lineRule="atLeast"/>
        <w:contextualSpacing/>
        <w:jc w:val="both"/>
      </w:pPr>
    </w:p>
    <w:p w14:paraId="72E1D965" w14:textId="77777777" w:rsidR="005B55AB" w:rsidRPr="0067493C" w:rsidRDefault="005B55AB" w:rsidP="0067493C"/>
    <w:sectPr w:rsidR="005B55AB" w:rsidRPr="006749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B98"/>
    <w:multiLevelType w:val="multilevel"/>
    <w:tmpl w:val="EE70CF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pacing w:val="0"/>
        <w:w w:val="100"/>
        <w:sz w:val="24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2340" w:hanging="720"/>
      </w:pPr>
      <w:rPr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D0DF2"/>
    <w:multiLevelType w:val="multilevel"/>
    <w:tmpl w:val="5F6E8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5526C"/>
    <w:multiLevelType w:val="multilevel"/>
    <w:tmpl w:val="9352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94539"/>
    <w:multiLevelType w:val="multilevel"/>
    <w:tmpl w:val="A9B65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F7472A"/>
    <w:multiLevelType w:val="multilevel"/>
    <w:tmpl w:val="9D6CDB60"/>
    <w:lvl w:ilvl="0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46428"/>
    <w:multiLevelType w:val="multilevel"/>
    <w:tmpl w:val="60700A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14500"/>
    <w:multiLevelType w:val="multilevel"/>
    <w:tmpl w:val="8EE4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5A18"/>
    <w:multiLevelType w:val="multilevel"/>
    <w:tmpl w:val="2386572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46E11"/>
    <w:multiLevelType w:val="multilevel"/>
    <w:tmpl w:val="9462EE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pacing w:val="0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B26F2"/>
    <w:multiLevelType w:val="multilevel"/>
    <w:tmpl w:val="AC1A08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37A17"/>
    <w:multiLevelType w:val="multilevel"/>
    <w:tmpl w:val="1F94B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62CD9"/>
    <w:multiLevelType w:val="multilevel"/>
    <w:tmpl w:val="7B62EC7E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5222D"/>
    <w:multiLevelType w:val="multilevel"/>
    <w:tmpl w:val="9EFA6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5394B"/>
    <w:multiLevelType w:val="multilevel"/>
    <w:tmpl w:val="47F84E5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3091"/>
    <w:multiLevelType w:val="multilevel"/>
    <w:tmpl w:val="E71E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14B1A"/>
    <w:multiLevelType w:val="multilevel"/>
    <w:tmpl w:val="D3C4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740E"/>
    <w:multiLevelType w:val="multilevel"/>
    <w:tmpl w:val="41DE50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 w15:restartNumberingAfterBreak="0">
    <w:nsid w:val="7A235DB5"/>
    <w:multiLevelType w:val="multilevel"/>
    <w:tmpl w:val="69904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D513F"/>
    <w:multiLevelType w:val="multilevel"/>
    <w:tmpl w:val="34028F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18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AB"/>
    <w:rsid w:val="003C77FE"/>
    <w:rsid w:val="005B55AB"/>
    <w:rsid w:val="0067493C"/>
    <w:rsid w:val="00914351"/>
    <w:rsid w:val="00C66DAA"/>
    <w:rsid w:val="00D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FE02"/>
  <w15:docId w15:val="{A585773C-33F1-4017-BBED-A70D6B8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keepNext/>
      <w:spacing w:after="0" w:line="100" w:lineRule="atLeast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Wyrnienie">
    <w:name w:val="Wyróżnienie"/>
    <w:basedOn w:val="Domylnaczcionkaakapitu"/>
    <w:rPr>
      <w:rFonts w:cs="Times New Roman"/>
      <w:i/>
      <w:iCs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rPr>
      <w:rFonts w:cs="Times New Roman"/>
      <w:b/>
      <w:lang w:eastAsia="en-US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spacing w:val="0"/>
      <w:w w:val="100"/>
      <w:sz w:val="24"/>
      <w:szCs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  <w:b w:val="0"/>
      <w:i w:val="0"/>
      <w:sz w:val="24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Times New Roman"/>
      <w:sz w:val="24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eastAsia="Calibri" w:cs="Times New Roman"/>
      <w:sz w:val="22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  <w:i w:val="0"/>
      <w:spacing w:val="0"/>
      <w:w w:val="100"/>
      <w:sz w:val="24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uthor">
    <w:name w:val="author"/>
    <w:basedOn w:val="Norma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pPr>
      <w:spacing w:after="0" w:line="100" w:lineRule="atLeast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0" w:line="100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1631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Lipowczan</dc:creator>
  <cp:lastModifiedBy>Sebastian Bodzioch</cp:lastModifiedBy>
  <cp:revision>6</cp:revision>
  <cp:lastPrinted>2020-10-30T10:44:00Z</cp:lastPrinted>
  <dcterms:created xsi:type="dcterms:W3CDTF">2021-01-13T10:43:00Z</dcterms:created>
  <dcterms:modified xsi:type="dcterms:W3CDTF">2021-01-14T12:51:00Z</dcterms:modified>
</cp:coreProperties>
</file>