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BC" w:rsidRDefault="00744C3E" w:rsidP="007875FD">
      <w:pPr>
        <w:jc w:val="right"/>
      </w:pPr>
      <w:r>
        <w:t>Załącznik do uchwały Nr ……..</w:t>
      </w:r>
    </w:p>
    <w:p w:rsidR="00744C3E" w:rsidRDefault="00744C3E" w:rsidP="007875FD">
      <w:pPr>
        <w:jc w:val="right"/>
      </w:pPr>
      <w:r>
        <w:t>Rady Miejskiej w Skawinie</w:t>
      </w:r>
    </w:p>
    <w:p w:rsidR="00744C3E" w:rsidRDefault="00744C3E" w:rsidP="007875FD">
      <w:pPr>
        <w:jc w:val="right"/>
      </w:pPr>
      <w:r>
        <w:t>z dnia 30 grudnia 2014 r.</w:t>
      </w:r>
    </w:p>
    <w:p w:rsidR="00EB1FBC" w:rsidRDefault="00EB1FBC"/>
    <w:p w:rsidR="00744C3E" w:rsidRPr="00744C3E" w:rsidRDefault="00EB1FBC" w:rsidP="007875FD">
      <w:pPr>
        <w:jc w:val="center"/>
        <w:rPr>
          <w:b/>
          <w:bCs/>
          <w:sz w:val="28"/>
          <w:szCs w:val="28"/>
        </w:rPr>
      </w:pPr>
      <w:r w:rsidRPr="00744C3E">
        <w:rPr>
          <w:b/>
          <w:bCs/>
          <w:sz w:val="28"/>
          <w:szCs w:val="28"/>
        </w:rPr>
        <w:t xml:space="preserve">Sprawozdanie </w:t>
      </w:r>
    </w:p>
    <w:p w:rsidR="00EB1FBC" w:rsidRPr="00744C3E" w:rsidRDefault="00EB1FBC" w:rsidP="007875FD">
      <w:pPr>
        <w:jc w:val="center"/>
        <w:rPr>
          <w:b/>
          <w:bCs/>
          <w:sz w:val="28"/>
          <w:szCs w:val="28"/>
        </w:rPr>
      </w:pPr>
      <w:r w:rsidRPr="00744C3E">
        <w:rPr>
          <w:b/>
          <w:bCs/>
          <w:sz w:val="28"/>
          <w:szCs w:val="28"/>
        </w:rPr>
        <w:t>z działalności Komisji Budżetowej za 2014 r.</w:t>
      </w:r>
    </w:p>
    <w:p w:rsidR="00EB1FBC" w:rsidRDefault="00EB1FBC" w:rsidP="007875FD"/>
    <w:p w:rsidR="00EB1FBC" w:rsidRDefault="00EB1FBC" w:rsidP="000F46F3">
      <w:pPr>
        <w:jc w:val="both"/>
      </w:pPr>
      <w:r>
        <w:tab/>
        <w:t xml:space="preserve">Komisja Budżetowa pracowała w oparciu o plan pracy przyjęty przez Radę Miejską </w:t>
      </w:r>
      <w:r>
        <w:br/>
        <w:t>w Skawinie na 2014 r. w następującym składzie osobowym:</w:t>
      </w:r>
    </w:p>
    <w:p w:rsidR="00EB1FBC" w:rsidRPr="008E6793" w:rsidRDefault="00EB1FBC" w:rsidP="000F46F3">
      <w:pPr>
        <w:jc w:val="both"/>
        <w:rPr>
          <w:sz w:val="8"/>
          <w:szCs w:val="8"/>
        </w:rPr>
      </w:pPr>
      <w:r>
        <w:rPr>
          <w:sz w:val="8"/>
          <w:szCs w:val="8"/>
        </w:rPr>
        <w:t>\</w:t>
      </w:r>
    </w:p>
    <w:p w:rsidR="00EB1FBC" w:rsidRDefault="00EB1FBC" w:rsidP="000F46F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Andrzej Bobula;</w:t>
      </w:r>
    </w:p>
    <w:p w:rsidR="00EB1FBC" w:rsidRDefault="00EB1FBC" w:rsidP="000F46F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Marek Klimczyk;</w:t>
      </w:r>
    </w:p>
    <w:p w:rsidR="00EB1FBC" w:rsidRDefault="00EB1FBC" w:rsidP="000F46F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Ewa Masłowska;</w:t>
      </w:r>
    </w:p>
    <w:p w:rsidR="00EB1FBC" w:rsidRDefault="00EB1FBC" w:rsidP="0029484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Witold Mazgaj;</w:t>
      </w:r>
    </w:p>
    <w:p w:rsidR="00EB1FBC" w:rsidRDefault="00EB1FBC" w:rsidP="00B17C3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Norbert Rzepisko;</w:t>
      </w:r>
      <w:r w:rsidRPr="00B17C38">
        <w:t xml:space="preserve"> </w:t>
      </w:r>
    </w:p>
    <w:p w:rsidR="00EB1FBC" w:rsidRDefault="00EB1FBC" w:rsidP="00B17C3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Stanisław Słuszniak  – Zastępca Przewodniczącego;</w:t>
      </w:r>
    </w:p>
    <w:p w:rsidR="00EB1FBC" w:rsidRDefault="00EB1FBC" w:rsidP="000F46F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Janusz Śmiech;</w:t>
      </w:r>
    </w:p>
    <w:p w:rsidR="00EB1FBC" w:rsidRDefault="00EB1FBC" w:rsidP="000F46F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687277">
        <w:t>Grzegorz Wasyl – Przewodniczący Komisji</w:t>
      </w:r>
      <w:r>
        <w:t>;</w:t>
      </w:r>
    </w:p>
    <w:p w:rsidR="00EB1FBC" w:rsidRPr="008E6793" w:rsidRDefault="00EB1FBC" w:rsidP="000F46F3">
      <w:pPr>
        <w:jc w:val="both"/>
        <w:rPr>
          <w:sz w:val="8"/>
          <w:szCs w:val="8"/>
        </w:rPr>
      </w:pPr>
    </w:p>
    <w:p w:rsidR="00EB1FBC" w:rsidRDefault="00EB1FBC" w:rsidP="000F46F3">
      <w:pPr>
        <w:jc w:val="both"/>
      </w:pPr>
      <w:r>
        <w:t>W 2014 roku Komisja Budżetowa odbyła 13 posiedzeń, na których:</w:t>
      </w:r>
    </w:p>
    <w:p w:rsidR="00EB1FBC" w:rsidRDefault="00EB1FBC" w:rsidP="007137AC">
      <w:pPr>
        <w:numPr>
          <w:ilvl w:val="0"/>
          <w:numId w:val="2"/>
        </w:numPr>
        <w:jc w:val="both"/>
      </w:pPr>
      <w:r>
        <w:t>wspólnie z Komisją Gospodarki i Ochrony Środowiska zapoznała się z postępem prac związanych z zagospodarowaniem przez firmy stref gospodarczych i realizacją budowy II i III etapu Obwodnicy (sprawozdanie Burmistrza);</w:t>
      </w:r>
    </w:p>
    <w:p w:rsidR="00EB1FBC" w:rsidRDefault="00EB1FBC" w:rsidP="007137AC">
      <w:pPr>
        <w:numPr>
          <w:ilvl w:val="0"/>
          <w:numId w:val="2"/>
        </w:numPr>
        <w:jc w:val="both"/>
      </w:pPr>
      <w:r>
        <w:t>zapoznała się z funkcjonowaniem systemu pobierania opłat za gospodarowanie o</w:t>
      </w:r>
      <w:r w:rsidR="000B1735">
        <w:t>dpadami komunalnymi na terenie g</w:t>
      </w:r>
      <w:r>
        <w:t>miny Skawina;</w:t>
      </w:r>
    </w:p>
    <w:p w:rsidR="00EB1FBC" w:rsidRDefault="002408BC" w:rsidP="007137AC">
      <w:pPr>
        <w:numPr>
          <w:ilvl w:val="0"/>
          <w:numId w:val="2"/>
        </w:numPr>
        <w:jc w:val="both"/>
      </w:pPr>
      <w:r>
        <w:t>dokonała analizy i opiniowała</w:t>
      </w:r>
      <w:r w:rsidR="00EB1FBC">
        <w:t xml:space="preserve"> </w:t>
      </w:r>
      <w:r>
        <w:rPr>
          <w:color w:val="000000"/>
        </w:rPr>
        <w:t>wykonanie</w:t>
      </w:r>
      <w:r w:rsidR="000B1735">
        <w:rPr>
          <w:color w:val="000000"/>
        </w:rPr>
        <w:t xml:space="preserve"> B</w:t>
      </w:r>
      <w:r w:rsidR="00EB1FBC" w:rsidRPr="00836977">
        <w:rPr>
          <w:color w:val="000000"/>
        </w:rPr>
        <w:t>udżetu Gminy Skawina za 2013 rok</w:t>
      </w:r>
      <w:r w:rsidR="00EB1FBC">
        <w:rPr>
          <w:color w:val="000000"/>
        </w:rPr>
        <w:t>;</w:t>
      </w:r>
    </w:p>
    <w:p w:rsidR="00EB1FBC" w:rsidRPr="005A7277" w:rsidRDefault="00EB1FBC" w:rsidP="007137AC">
      <w:pPr>
        <w:numPr>
          <w:ilvl w:val="0"/>
          <w:numId w:val="2"/>
        </w:numPr>
        <w:jc w:val="both"/>
      </w:pPr>
      <w:r>
        <w:rPr>
          <w:color w:val="000000"/>
        </w:rPr>
        <w:t>zapoznała się i o</w:t>
      </w:r>
      <w:r w:rsidRPr="00836977">
        <w:rPr>
          <w:color w:val="000000"/>
        </w:rPr>
        <w:t>piniowa</w:t>
      </w:r>
      <w:r>
        <w:rPr>
          <w:color w:val="000000"/>
        </w:rPr>
        <w:t>ła</w:t>
      </w:r>
      <w:r w:rsidRPr="00836977">
        <w:rPr>
          <w:color w:val="000000"/>
        </w:rPr>
        <w:t xml:space="preserve"> sprawozda</w:t>
      </w:r>
      <w:r>
        <w:rPr>
          <w:color w:val="000000"/>
        </w:rPr>
        <w:t>nia</w:t>
      </w:r>
      <w:r w:rsidRPr="00836977">
        <w:rPr>
          <w:color w:val="000000"/>
        </w:rPr>
        <w:t xml:space="preserve"> finansow</w:t>
      </w:r>
      <w:r>
        <w:rPr>
          <w:color w:val="000000"/>
        </w:rPr>
        <w:t>e</w:t>
      </w:r>
      <w:r w:rsidRPr="00836977">
        <w:rPr>
          <w:color w:val="000000"/>
        </w:rPr>
        <w:t xml:space="preserve"> za 2013 r. Centrum Kultury i Sportu, Pogotowia Ratunkowego, Muzeum oraz Biblioteki Publicznej</w:t>
      </w:r>
      <w:r>
        <w:rPr>
          <w:color w:val="000000"/>
        </w:rPr>
        <w:t>;</w:t>
      </w:r>
    </w:p>
    <w:p w:rsidR="00EB1FBC" w:rsidRPr="005C5F8E" w:rsidRDefault="00EB1FBC" w:rsidP="005A7277">
      <w:pPr>
        <w:numPr>
          <w:ilvl w:val="0"/>
          <w:numId w:val="2"/>
        </w:numPr>
        <w:jc w:val="both"/>
      </w:pPr>
      <w:r>
        <w:t xml:space="preserve">wspólnie z Komisją Gospodarki i Ochrony Środowiska </w:t>
      </w:r>
      <w:r>
        <w:rPr>
          <w:color w:val="000000"/>
        </w:rPr>
        <w:t xml:space="preserve">przeprowadziła wizję lokalną w związku </w:t>
      </w:r>
      <w:r w:rsidR="000B1735">
        <w:rPr>
          <w:color w:val="000000"/>
        </w:rPr>
        <w:t>ze sprzeciwem zgłoszonym przez p</w:t>
      </w:r>
      <w:r>
        <w:rPr>
          <w:color w:val="000000"/>
        </w:rPr>
        <w:t>anów</w:t>
      </w:r>
      <w:r w:rsidR="000B1735">
        <w:rPr>
          <w:color w:val="000000"/>
        </w:rPr>
        <w:t>:</w:t>
      </w:r>
      <w:r>
        <w:rPr>
          <w:color w:val="000000"/>
        </w:rPr>
        <w:t xml:space="preserve"> </w:t>
      </w:r>
      <w:r w:rsidRPr="005C5F8E">
        <w:t>Janusza Wątora, Jana Liskiewicza oraz Macieja Bednarczyka</w:t>
      </w:r>
      <w:r>
        <w:t xml:space="preserve"> wobec wprowadzonych z</w:t>
      </w:r>
      <w:r w:rsidRPr="005C5F8E">
        <w:t>mian punktow</w:t>
      </w:r>
      <w:r>
        <w:t xml:space="preserve">ych w </w:t>
      </w:r>
      <w:r w:rsidR="000B1735">
        <w:t>Planie Zagospodarowania P</w:t>
      </w:r>
      <w:r w:rsidRPr="005C5F8E">
        <w:t>rzestrzennego Miasta Skawina</w:t>
      </w:r>
      <w:r>
        <w:t xml:space="preserve"> oraz przedstawiła wnioski i zapytania do Burmistrza w związku z ustaleniami wynikającymi z przeprowadzonej wizji lokalnej;</w:t>
      </w:r>
    </w:p>
    <w:p w:rsidR="00EB1FBC" w:rsidRDefault="00EB1FBC" w:rsidP="005A7277">
      <w:pPr>
        <w:numPr>
          <w:ilvl w:val="0"/>
          <w:numId w:val="2"/>
        </w:numPr>
        <w:jc w:val="both"/>
      </w:pPr>
      <w:r>
        <w:t>wspólnie z Komisją Infrastruktury Wsi i</w:t>
      </w:r>
      <w:r w:rsidRPr="005E6B19">
        <w:t xml:space="preserve"> Rolnictwa</w:t>
      </w:r>
      <w:r>
        <w:t xml:space="preserve"> z</w:t>
      </w:r>
      <w:r w:rsidRPr="005E6B19">
        <w:rPr>
          <w:color w:val="000000"/>
        </w:rPr>
        <w:t>apozna</w:t>
      </w:r>
      <w:r>
        <w:rPr>
          <w:color w:val="000000"/>
        </w:rPr>
        <w:t xml:space="preserve">ła </w:t>
      </w:r>
      <w:r w:rsidRPr="005E6B19">
        <w:rPr>
          <w:color w:val="000000"/>
        </w:rPr>
        <w:t>się z wysokośc</w:t>
      </w:r>
      <w:r w:rsidR="000B1735">
        <w:rPr>
          <w:color w:val="000000"/>
        </w:rPr>
        <w:t>ią podatków, które wpływają do g</w:t>
      </w:r>
      <w:r w:rsidRPr="005E6B19">
        <w:rPr>
          <w:color w:val="000000"/>
        </w:rPr>
        <w:t>miny od poszczególnych sołectw</w:t>
      </w:r>
      <w:r>
        <w:rPr>
          <w:color w:val="000000"/>
        </w:rPr>
        <w:t>,</w:t>
      </w:r>
      <w:r w:rsidRPr="005E6B19">
        <w:rPr>
          <w:color w:val="000000"/>
        </w:rPr>
        <w:t xml:space="preserve"> zasadami obliczania wysokości środków budżetowych przekazywanych do dyspozycji so</w:t>
      </w:r>
      <w:r>
        <w:rPr>
          <w:color w:val="000000"/>
        </w:rPr>
        <w:t>łectwom (tzw. budżetów sołectw) oraz</w:t>
      </w:r>
      <w:r w:rsidRPr="005E6B19">
        <w:rPr>
          <w:color w:val="000000"/>
        </w:rPr>
        <w:t xml:space="preserve"> </w:t>
      </w:r>
      <w:r>
        <w:rPr>
          <w:color w:val="000000"/>
        </w:rPr>
        <w:t>wnioskowała o aktualizację</w:t>
      </w:r>
      <w:r w:rsidRPr="005E6B19">
        <w:rPr>
          <w:color w:val="000000"/>
        </w:rPr>
        <w:t xml:space="preserve"> kryteriów mających wpływ</w:t>
      </w:r>
      <w:r>
        <w:rPr>
          <w:color w:val="000000"/>
        </w:rPr>
        <w:t xml:space="preserve"> na wysokość budżetów sołeckich;</w:t>
      </w:r>
      <w:r w:rsidRPr="005E6B19">
        <w:rPr>
          <w:color w:val="000000"/>
        </w:rPr>
        <w:t>   </w:t>
      </w:r>
      <w:r w:rsidRPr="005E6B19">
        <w:t xml:space="preserve"> </w:t>
      </w:r>
    </w:p>
    <w:p w:rsidR="00EB1FBC" w:rsidRPr="00C76281" w:rsidRDefault="00EB1FBC" w:rsidP="005A6747">
      <w:pPr>
        <w:numPr>
          <w:ilvl w:val="0"/>
          <w:numId w:val="2"/>
        </w:numPr>
        <w:jc w:val="both"/>
      </w:pPr>
      <w:r>
        <w:t>zapoznała się z wykonaniem budżetu za pierwsze półrocze 2014 roku;</w:t>
      </w:r>
    </w:p>
    <w:p w:rsidR="00EB1FBC" w:rsidRPr="0030197F" w:rsidRDefault="00EB1FBC" w:rsidP="005A6747">
      <w:pPr>
        <w:numPr>
          <w:ilvl w:val="0"/>
          <w:numId w:val="2"/>
        </w:numPr>
        <w:jc w:val="both"/>
      </w:pPr>
      <w:r>
        <w:t>dokonała analizy w</w:t>
      </w:r>
      <w:r w:rsidRPr="0030197F">
        <w:t>pływ</w:t>
      </w:r>
      <w:r>
        <w:t>u</w:t>
      </w:r>
      <w:r w:rsidRPr="0030197F">
        <w:t xml:space="preserve"> rozwoju stref aktywności gospodarczej na wzrost docho</w:t>
      </w:r>
      <w:r w:rsidR="000B1735">
        <w:t>dów g</w:t>
      </w:r>
      <w:r>
        <w:t>miny z podatków lokalnych;</w:t>
      </w:r>
    </w:p>
    <w:p w:rsidR="00EB1FBC" w:rsidRDefault="00EB1FBC" w:rsidP="005A6747">
      <w:pPr>
        <w:numPr>
          <w:ilvl w:val="0"/>
          <w:numId w:val="2"/>
        </w:numPr>
        <w:jc w:val="both"/>
      </w:pPr>
      <w:r>
        <w:t>zapoznała się z realizacją</w:t>
      </w:r>
      <w:r w:rsidRPr="0030197F">
        <w:t xml:space="preserve"> planowanych wpływów ze sprzedaży składników majątkowych</w:t>
      </w:r>
      <w:r>
        <w:t>;</w:t>
      </w:r>
    </w:p>
    <w:p w:rsidR="00EB1FBC" w:rsidRDefault="00EB1FBC" w:rsidP="005A6747">
      <w:pPr>
        <w:pStyle w:val="Akapitzlist"/>
        <w:numPr>
          <w:ilvl w:val="0"/>
          <w:numId w:val="2"/>
        </w:numPr>
        <w:jc w:val="both"/>
      </w:pPr>
      <w:r>
        <w:t>przeprowadziła dyskusję nad projektem budżetu na 2015 rok;</w:t>
      </w:r>
    </w:p>
    <w:p w:rsidR="00EB1FBC" w:rsidRPr="007137AC" w:rsidRDefault="00EB1FBC" w:rsidP="005A6747">
      <w:pPr>
        <w:pStyle w:val="Akapitzlist"/>
        <w:numPr>
          <w:ilvl w:val="0"/>
          <w:numId w:val="2"/>
        </w:numPr>
        <w:jc w:val="both"/>
      </w:pPr>
      <w:r>
        <w:t>opiniowała pisma osób fizycznych i organ</w:t>
      </w:r>
      <w:r w:rsidR="000B1735">
        <w:t>izacji działających na terenie g</w:t>
      </w:r>
      <w:r>
        <w:t>miny.</w:t>
      </w:r>
    </w:p>
    <w:p w:rsidR="00EB1FBC" w:rsidRPr="008E6793" w:rsidRDefault="00EB1FBC" w:rsidP="0037660D">
      <w:pPr>
        <w:jc w:val="both"/>
        <w:rPr>
          <w:sz w:val="8"/>
          <w:szCs w:val="8"/>
        </w:rPr>
      </w:pPr>
    </w:p>
    <w:p w:rsidR="00EB1FBC" w:rsidRDefault="00EB1FBC" w:rsidP="005A6747">
      <w:pPr>
        <w:ind w:firstLine="397"/>
        <w:jc w:val="both"/>
      </w:pPr>
      <w:r>
        <w:t xml:space="preserve">Ponadto Komisja na każdym posiedzeniu opiniowała projekty uchwał </w:t>
      </w:r>
      <w:r w:rsidR="00DF5A8A">
        <w:t>w sprawie zmiany budżetu na 2014</w:t>
      </w:r>
      <w:r>
        <w:t xml:space="preserve"> rok oraz analizowała wieloletnią prognozę finansową, a także na bieżąco zapoznawała się z informacjami Burmistrza o stanie realizacji z</w:t>
      </w:r>
      <w:r w:rsidR="000B1735">
        <w:t>adań inwestycyjnych na terenie g</w:t>
      </w:r>
      <w:r>
        <w:t>miny Skawina.</w:t>
      </w:r>
    </w:p>
    <w:p w:rsidR="00EB1FBC" w:rsidRPr="008E6793" w:rsidRDefault="00EB1FBC" w:rsidP="008E6793">
      <w:pPr>
        <w:ind w:firstLine="397"/>
        <w:jc w:val="both"/>
      </w:pPr>
      <w:r>
        <w:t xml:space="preserve">Komisja Budżetowa nie zrealizowała </w:t>
      </w:r>
      <w:r w:rsidR="002408BC">
        <w:t>zaplanowanych na 2014 rok</w:t>
      </w:r>
      <w:r>
        <w:t xml:space="preserve"> zagadnień </w:t>
      </w:r>
      <w:r w:rsidR="000B1735">
        <w:t>dotyczących analizy zadłużenia gminy oraz działań g</w:t>
      </w:r>
      <w:r>
        <w:t>miny w zakresie pozyskiwania funduszy zewnętrznych. Zamiast powyższych zagadnień Komisja na posiedzeniach zajęła się problemami, które wynikły z</w:t>
      </w:r>
      <w:r w:rsidR="000B1735">
        <w:t xml:space="preserve"> bieżących potrzeb mieszkańców g</w:t>
      </w:r>
      <w:r>
        <w:t>miny (zmiany</w:t>
      </w:r>
      <w:r w:rsidRPr="005C5F8E">
        <w:t xml:space="preserve"> punktow</w:t>
      </w:r>
      <w:r>
        <w:t>e w </w:t>
      </w:r>
      <w:r w:rsidR="000B1735">
        <w:t>Planie Zagospodarowania P</w:t>
      </w:r>
      <w:bookmarkStart w:id="0" w:name="_GoBack"/>
      <w:bookmarkEnd w:id="0"/>
      <w:r w:rsidRPr="005C5F8E">
        <w:t>rzestrzennego Miasta Skawina</w:t>
      </w:r>
      <w:r>
        <w:t xml:space="preserve">) oraz jednostek pomocniczych (budżety sołeckie). </w:t>
      </w:r>
    </w:p>
    <w:p w:rsidR="00EB1FBC" w:rsidRDefault="00EB1FBC" w:rsidP="000F46F3">
      <w:pPr>
        <w:jc w:val="both"/>
      </w:pPr>
    </w:p>
    <w:sectPr w:rsidR="00EB1FBC" w:rsidSect="008E6793">
      <w:pgSz w:w="11906" w:h="16838"/>
      <w:pgMar w:top="851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42C3"/>
    <w:multiLevelType w:val="hybridMultilevel"/>
    <w:tmpl w:val="C7B8841E"/>
    <w:lvl w:ilvl="0" w:tplc="969A207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627662"/>
    <w:multiLevelType w:val="hybridMultilevel"/>
    <w:tmpl w:val="444A60BE"/>
    <w:lvl w:ilvl="0" w:tplc="3B1641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635A7"/>
    <w:multiLevelType w:val="multilevel"/>
    <w:tmpl w:val="1FDCA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4E4754"/>
    <w:multiLevelType w:val="hybridMultilevel"/>
    <w:tmpl w:val="3EF6B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B2A3E"/>
    <w:multiLevelType w:val="hybridMultilevel"/>
    <w:tmpl w:val="5E66EF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376E60"/>
    <w:multiLevelType w:val="hybridMultilevel"/>
    <w:tmpl w:val="A05A0438"/>
    <w:lvl w:ilvl="0" w:tplc="969A207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A0F5FE8"/>
    <w:multiLevelType w:val="multilevel"/>
    <w:tmpl w:val="1B6A0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3E6ECB"/>
    <w:multiLevelType w:val="multilevel"/>
    <w:tmpl w:val="72E2B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C43CBD"/>
    <w:multiLevelType w:val="hybridMultilevel"/>
    <w:tmpl w:val="A05A0438"/>
    <w:lvl w:ilvl="0" w:tplc="969A207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F936350"/>
    <w:multiLevelType w:val="hybridMultilevel"/>
    <w:tmpl w:val="6E064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E02F2D"/>
    <w:multiLevelType w:val="hybridMultilevel"/>
    <w:tmpl w:val="33A80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10"/>
  </w:num>
  <w:num w:numId="6">
    <w:abstractNumId w:val="3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FD"/>
    <w:rsid w:val="00096F85"/>
    <w:rsid w:val="000B1735"/>
    <w:rsid w:val="000F46F3"/>
    <w:rsid w:val="000F51F5"/>
    <w:rsid w:val="00151DCB"/>
    <w:rsid w:val="001B2060"/>
    <w:rsid w:val="001B2AAF"/>
    <w:rsid w:val="001F11E9"/>
    <w:rsid w:val="002058D5"/>
    <w:rsid w:val="002408BC"/>
    <w:rsid w:val="00247031"/>
    <w:rsid w:val="00294844"/>
    <w:rsid w:val="00294933"/>
    <w:rsid w:val="0030197F"/>
    <w:rsid w:val="0037660D"/>
    <w:rsid w:val="00376673"/>
    <w:rsid w:val="00397B48"/>
    <w:rsid w:val="003A5F05"/>
    <w:rsid w:val="00571D23"/>
    <w:rsid w:val="0058343C"/>
    <w:rsid w:val="005943CD"/>
    <w:rsid w:val="005A6747"/>
    <w:rsid w:val="005A7277"/>
    <w:rsid w:val="005C5F8E"/>
    <w:rsid w:val="005E6B19"/>
    <w:rsid w:val="005F291B"/>
    <w:rsid w:val="00687277"/>
    <w:rsid w:val="00691B2B"/>
    <w:rsid w:val="00703739"/>
    <w:rsid w:val="007137AC"/>
    <w:rsid w:val="00735C0D"/>
    <w:rsid w:val="00744C3E"/>
    <w:rsid w:val="00772387"/>
    <w:rsid w:val="007875FD"/>
    <w:rsid w:val="00793931"/>
    <w:rsid w:val="007C1EA3"/>
    <w:rsid w:val="007F1DC2"/>
    <w:rsid w:val="00833F26"/>
    <w:rsid w:val="00836977"/>
    <w:rsid w:val="008B3634"/>
    <w:rsid w:val="008D1218"/>
    <w:rsid w:val="008E6793"/>
    <w:rsid w:val="00902420"/>
    <w:rsid w:val="00950E84"/>
    <w:rsid w:val="009514AD"/>
    <w:rsid w:val="00977C07"/>
    <w:rsid w:val="009920AE"/>
    <w:rsid w:val="00A20CD4"/>
    <w:rsid w:val="00A92F18"/>
    <w:rsid w:val="00A945BA"/>
    <w:rsid w:val="00AA1784"/>
    <w:rsid w:val="00AD6A20"/>
    <w:rsid w:val="00B026DC"/>
    <w:rsid w:val="00B07D00"/>
    <w:rsid w:val="00B134F4"/>
    <w:rsid w:val="00B17C38"/>
    <w:rsid w:val="00B30719"/>
    <w:rsid w:val="00B95505"/>
    <w:rsid w:val="00BD6F1E"/>
    <w:rsid w:val="00BF0CDD"/>
    <w:rsid w:val="00BF781A"/>
    <w:rsid w:val="00C10101"/>
    <w:rsid w:val="00C75A2E"/>
    <w:rsid w:val="00C76281"/>
    <w:rsid w:val="00C8611D"/>
    <w:rsid w:val="00C864BB"/>
    <w:rsid w:val="00CA7CA6"/>
    <w:rsid w:val="00CC2029"/>
    <w:rsid w:val="00D26801"/>
    <w:rsid w:val="00D4621A"/>
    <w:rsid w:val="00DF5A8A"/>
    <w:rsid w:val="00E05E4B"/>
    <w:rsid w:val="00E3375C"/>
    <w:rsid w:val="00EB1FBC"/>
    <w:rsid w:val="00EF4760"/>
    <w:rsid w:val="00EF704E"/>
    <w:rsid w:val="00F05B91"/>
    <w:rsid w:val="00FA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50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17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50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17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Skawina 12</vt:lpstr>
    </vt:vector>
  </TitlesOfParts>
  <Company>Hewlett-Packard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Skawina 12</dc:title>
  <dc:creator>grzegorz</dc:creator>
  <cp:lastModifiedBy>Danuta Styrylska</cp:lastModifiedBy>
  <cp:revision>5</cp:revision>
  <dcterms:created xsi:type="dcterms:W3CDTF">2014-12-18T10:01:00Z</dcterms:created>
  <dcterms:modified xsi:type="dcterms:W3CDTF">2014-12-19T11:53:00Z</dcterms:modified>
</cp:coreProperties>
</file>