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C6" w:rsidRPr="008C5A62" w:rsidRDefault="000539C6">
      <w:pPr>
        <w:rPr>
          <w:rFonts w:cstheme="minorHAnsi"/>
          <w:highlight w:val="yellow"/>
        </w:rPr>
      </w:pPr>
    </w:p>
    <w:p w:rsidR="000539C6" w:rsidRPr="008C5A62" w:rsidRDefault="00ED4043" w:rsidP="00ED4043">
      <w:pPr>
        <w:jc w:val="center"/>
        <w:rPr>
          <w:rFonts w:cstheme="minorHAnsi"/>
          <w:highlight w:val="yellow"/>
        </w:rPr>
      </w:pPr>
      <w:r w:rsidRPr="008C5A62">
        <w:rPr>
          <w:rFonts w:cstheme="minorHAnsi"/>
          <w:noProof/>
          <w:lang w:eastAsia="pl-PL"/>
        </w:rPr>
        <w:drawing>
          <wp:inline distT="0" distB="0" distL="0" distR="0">
            <wp:extent cx="2809875" cy="27813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09875" cy="2781300"/>
                    </a:xfrm>
                    <a:prstGeom prst="rect">
                      <a:avLst/>
                    </a:prstGeom>
                  </pic:spPr>
                </pic:pic>
              </a:graphicData>
            </a:graphic>
          </wp:inline>
        </w:drawing>
      </w: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rsidP="000539C6">
      <w:pPr>
        <w:jc w:val="center"/>
        <w:rPr>
          <w:rFonts w:cstheme="minorHAnsi"/>
          <w:sz w:val="30"/>
        </w:rPr>
      </w:pPr>
      <w:bookmarkStart w:id="0" w:name="_Toc468278537"/>
      <w:bookmarkStart w:id="1" w:name="_Toc468278574"/>
      <w:bookmarkStart w:id="2" w:name="_Toc468278604"/>
      <w:r w:rsidRPr="008C5A62">
        <w:rPr>
          <w:rFonts w:cstheme="minorHAnsi"/>
          <w:sz w:val="30"/>
        </w:rPr>
        <w:t>Gminny Program Rewitalizacji</w:t>
      </w:r>
      <w:bookmarkEnd w:id="0"/>
      <w:bookmarkEnd w:id="1"/>
      <w:bookmarkEnd w:id="2"/>
    </w:p>
    <w:p w:rsidR="000539C6" w:rsidRPr="008C5A62" w:rsidRDefault="000539C6" w:rsidP="000539C6">
      <w:pPr>
        <w:jc w:val="center"/>
        <w:rPr>
          <w:rFonts w:cstheme="minorHAnsi"/>
          <w:sz w:val="30"/>
        </w:rPr>
      </w:pPr>
      <w:bookmarkStart w:id="3" w:name="_Toc468278538"/>
      <w:bookmarkStart w:id="4" w:name="_Toc468278575"/>
      <w:bookmarkStart w:id="5" w:name="_Toc468278605"/>
      <w:r w:rsidRPr="008C5A62">
        <w:rPr>
          <w:rFonts w:cstheme="minorHAnsi"/>
          <w:sz w:val="30"/>
        </w:rPr>
        <w:t xml:space="preserve"> </w:t>
      </w:r>
      <w:bookmarkEnd w:id="3"/>
      <w:bookmarkEnd w:id="4"/>
      <w:bookmarkEnd w:id="5"/>
      <w:r w:rsidR="004A796A">
        <w:rPr>
          <w:rFonts w:cstheme="minorHAnsi"/>
          <w:sz w:val="30"/>
        </w:rPr>
        <w:t>Miasta</w:t>
      </w:r>
      <w:r w:rsidR="00ED4043" w:rsidRPr="008C5A62">
        <w:rPr>
          <w:rFonts w:cstheme="minorHAnsi"/>
          <w:sz w:val="30"/>
        </w:rPr>
        <w:t xml:space="preserve"> Limanowa</w:t>
      </w:r>
    </w:p>
    <w:p w:rsidR="000539C6" w:rsidRPr="008C5A62" w:rsidRDefault="000539C6" w:rsidP="000539C6">
      <w:pPr>
        <w:jc w:val="center"/>
        <w:rPr>
          <w:rFonts w:cstheme="minorHAnsi"/>
          <w:sz w:val="30"/>
        </w:rPr>
      </w:pPr>
      <w:bookmarkStart w:id="6" w:name="_Toc468278539"/>
      <w:bookmarkStart w:id="7" w:name="_Toc468278576"/>
      <w:bookmarkStart w:id="8" w:name="_Toc468278606"/>
      <w:r w:rsidRPr="008C5A62">
        <w:rPr>
          <w:rFonts w:cstheme="minorHAnsi"/>
          <w:sz w:val="30"/>
        </w:rPr>
        <w:t>na lata 2016-202</w:t>
      </w:r>
      <w:bookmarkEnd w:id="6"/>
      <w:bookmarkEnd w:id="7"/>
      <w:bookmarkEnd w:id="8"/>
      <w:r w:rsidRPr="008C5A62">
        <w:rPr>
          <w:rFonts w:cstheme="minorHAnsi"/>
          <w:sz w:val="30"/>
        </w:rPr>
        <w:t>0</w:t>
      </w: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rPr>
      </w:pPr>
    </w:p>
    <w:p w:rsidR="000539C6" w:rsidRPr="008C5A62" w:rsidRDefault="000539C6">
      <w:pPr>
        <w:rPr>
          <w:rFonts w:cstheme="minorHAnsi"/>
          <w:highlight w:val="yellow"/>
          <w:lang w:eastAsia="pl-PL"/>
        </w:rPr>
      </w:pPr>
      <w:r w:rsidRPr="008C5A62">
        <w:rPr>
          <w:rFonts w:cstheme="minorHAnsi"/>
          <w:highlight w:val="yellow"/>
        </w:rPr>
        <w:br w:type="page"/>
      </w:r>
    </w:p>
    <w:sdt>
      <w:sdtPr>
        <w:rPr>
          <w:rFonts w:asciiTheme="minorHAnsi" w:eastAsiaTheme="minorHAnsi" w:hAnsiTheme="minorHAnsi" w:cstheme="minorHAnsi"/>
          <w:b w:val="0"/>
          <w:bCs w:val="0"/>
          <w:color w:val="auto"/>
          <w:sz w:val="22"/>
          <w:szCs w:val="22"/>
          <w:lang w:eastAsia="en-US"/>
        </w:rPr>
        <w:id w:val="718868778"/>
        <w:docPartObj>
          <w:docPartGallery w:val="Table of Contents"/>
          <w:docPartUnique/>
        </w:docPartObj>
      </w:sdtPr>
      <w:sdtEndPr/>
      <w:sdtContent>
        <w:p w:rsidR="00F678FF" w:rsidRPr="008C5A62" w:rsidRDefault="00F678FF">
          <w:pPr>
            <w:pStyle w:val="Nagwekspisutreci"/>
            <w:rPr>
              <w:rFonts w:asciiTheme="minorHAnsi" w:hAnsiTheme="minorHAnsi" w:cstheme="minorHAnsi"/>
              <w:color w:val="auto"/>
              <w:sz w:val="22"/>
              <w:szCs w:val="22"/>
            </w:rPr>
          </w:pPr>
          <w:r w:rsidRPr="008C5A62">
            <w:rPr>
              <w:rFonts w:asciiTheme="minorHAnsi" w:hAnsiTheme="minorHAnsi" w:cstheme="minorHAnsi"/>
              <w:color w:val="auto"/>
              <w:sz w:val="22"/>
              <w:szCs w:val="22"/>
            </w:rPr>
            <w:t>Spis treści</w:t>
          </w:r>
          <w:r w:rsidR="00AA5EAC" w:rsidRPr="008C5A62">
            <w:rPr>
              <w:rFonts w:asciiTheme="minorHAnsi" w:hAnsiTheme="minorHAnsi" w:cstheme="minorHAnsi"/>
              <w:color w:val="auto"/>
              <w:sz w:val="22"/>
              <w:szCs w:val="22"/>
            </w:rPr>
            <w:t>:</w:t>
          </w:r>
        </w:p>
        <w:p w:rsidR="00AA5EAC" w:rsidRPr="008C5A62" w:rsidRDefault="00943188" w:rsidP="00AA5EAC">
          <w:pPr>
            <w:rPr>
              <w:rFonts w:cstheme="minorHAnsi"/>
              <w:lang w:eastAsia="pl-PL"/>
            </w:rPr>
          </w:pPr>
          <w:r>
            <w:rPr>
              <w:rFonts w:cstheme="minorHAnsi"/>
            </w:rPr>
            <w:pict>
              <v:rect id="_x0000_i1025" style="width:453.6pt;height:1.5pt" o:hralign="center" o:hrstd="t" o:hrnoshade="t" o:hr="t" fillcolor="#00b050" stroked="f"/>
            </w:pict>
          </w:r>
        </w:p>
        <w:p w:rsidR="00C11136" w:rsidRPr="008C5A62" w:rsidRDefault="00E04AD8">
          <w:pPr>
            <w:pStyle w:val="Spistreci1"/>
            <w:tabs>
              <w:tab w:val="right" w:leader="dot" w:pos="9060"/>
            </w:tabs>
            <w:rPr>
              <w:rFonts w:eastAsiaTheme="minorEastAsia" w:cstheme="minorHAnsi"/>
              <w:noProof/>
              <w:lang w:eastAsia="pl-PL"/>
            </w:rPr>
          </w:pPr>
          <w:r w:rsidRPr="008C5A62">
            <w:rPr>
              <w:rFonts w:cstheme="minorHAnsi"/>
            </w:rPr>
            <w:fldChar w:fldCharType="begin"/>
          </w:r>
          <w:r w:rsidR="00F678FF" w:rsidRPr="008C5A62">
            <w:rPr>
              <w:rFonts w:cstheme="minorHAnsi"/>
            </w:rPr>
            <w:instrText xml:space="preserve"> TOC \o "1-3" \h \z \u </w:instrText>
          </w:r>
          <w:r w:rsidRPr="008C5A62">
            <w:rPr>
              <w:rFonts w:cstheme="minorHAnsi"/>
            </w:rPr>
            <w:fldChar w:fldCharType="separate"/>
          </w:r>
          <w:hyperlink w:anchor="_Toc473614490" w:history="1">
            <w:r w:rsidR="00C11136" w:rsidRPr="008C5A62">
              <w:rPr>
                <w:rStyle w:val="Hipercze"/>
                <w:rFonts w:cstheme="minorHAnsi"/>
                <w:b/>
                <w:noProof/>
              </w:rPr>
              <w:t xml:space="preserve">Rozdział 1: </w:t>
            </w:r>
            <w:r w:rsidR="00C11136" w:rsidRPr="008C5A62">
              <w:rPr>
                <w:rStyle w:val="Hipercze"/>
                <w:rFonts w:cstheme="minorHAnsi"/>
                <w:noProof/>
              </w:rPr>
              <w:t xml:space="preserve">Opis wizji stanu obszaru, cele rewitalizacji oraz </w:t>
            </w:r>
            <w:r w:rsidR="00C11136" w:rsidRPr="008C5A62">
              <w:rPr>
                <w:rStyle w:val="Hipercze"/>
                <w:rFonts w:cstheme="minorHAnsi"/>
                <w:iCs/>
                <w:noProof/>
              </w:rPr>
              <w:t>odpowiadające</w:t>
            </w:r>
            <w:r w:rsidR="00C11136" w:rsidRPr="008C5A62">
              <w:rPr>
                <w:rStyle w:val="Hipercze"/>
                <w:rFonts w:cstheme="minorHAnsi"/>
                <w:noProof/>
              </w:rPr>
              <w:t xml:space="preserve"> im kierunki działań</w:t>
            </w:r>
            <w:r w:rsidR="00F06DA4">
              <w:rPr>
                <w:rFonts w:cstheme="minorHAnsi"/>
                <w:noProof/>
                <w:webHidden/>
              </w:rPr>
              <w:t xml:space="preserve"> </w:t>
            </w:r>
            <w:r w:rsidRPr="008C5A62">
              <w:rPr>
                <w:rFonts w:cstheme="minorHAnsi"/>
                <w:noProof/>
                <w:webHidden/>
              </w:rPr>
              <w:fldChar w:fldCharType="begin"/>
            </w:r>
            <w:r w:rsidR="00C11136" w:rsidRPr="008C5A62">
              <w:rPr>
                <w:rFonts w:cstheme="minorHAnsi"/>
                <w:noProof/>
                <w:webHidden/>
              </w:rPr>
              <w:instrText xml:space="preserve"> PAGEREF _Toc473614490 \h </w:instrText>
            </w:r>
            <w:r w:rsidRPr="008C5A62">
              <w:rPr>
                <w:rFonts w:cstheme="minorHAnsi"/>
                <w:noProof/>
                <w:webHidden/>
              </w:rPr>
            </w:r>
            <w:r w:rsidRPr="008C5A62">
              <w:rPr>
                <w:rFonts w:cstheme="minorHAnsi"/>
                <w:noProof/>
                <w:webHidden/>
              </w:rPr>
              <w:fldChar w:fldCharType="separate"/>
            </w:r>
            <w:r w:rsidR="00D64804">
              <w:rPr>
                <w:rFonts w:cstheme="minorHAnsi"/>
                <w:noProof/>
                <w:webHidden/>
              </w:rPr>
              <w:t>3</w:t>
            </w:r>
            <w:r w:rsidRPr="008C5A62">
              <w:rPr>
                <w:rFonts w:cstheme="minorHAnsi"/>
                <w:noProof/>
                <w:webHidden/>
              </w:rPr>
              <w:fldChar w:fldCharType="end"/>
            </w:r>
          </w:hyperlink>
        </w:p>
        <w:p w:rsidR="00C11136" w:rsidRPr="008C5A62" w:rsidRDefault="00943188">
          <w:pPr>
            <w:pStyle w:val="Spistreci2"/>
            <w:tabs>
              <w:tab w:val="left" w:pos="660"/>
              <w:tab w:val="right" w:leader="dot" w:pos="9060"/>
            </w:tabs>
            <w:rPr>
              <w:rFonts w:eastAsiaTheme="minorEastAsia" w:cstheme="minorHAnsi"/>
              <w:noProof/>
              <w:lang w:eastAsia="pl-PL"/>
            </w:rPr>
          </w:pPr>
          <w:hyperlink w:anchor="_Toc473614491" w:history="1">
            <w:r w:rsidR="00C11136" w:rsidRPr="008C5A62">
              <w:rPr>
                <w:rStyle w:val="Hipercze"/>
                <w:rFonts w:cstheme="minorHAnsi"/>
                <w:noProof/>
              </w:rPr>
              <w:t>I.</w:t>
            </w:r>
            <w:r w:rsidR="00C11136" w:rsidRPr="008C5A62">
              <w:rPr>
                <w:rFonts w:eastAsiaTheme="minorEastAsia" w:cstheme="minorHAnsi"/>
                <w:noProof/>
                <w:lang w:eastAsia="pl-PL"/>
              </w:rPr>
              <w:tab/>
            </w:r>
            <w:r w:rsidR="00C11136" w:rsidRPr="008C5A62">
              <w:rPr>
                <w:rStyle w:val="Hipercze"/>
                <w:rFonts w:cstheme="minorHAnsi"/>
                <w:noProof/>
              </w:rPr>
              <w:t>Wizja:</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_Toc473614491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3</w:t>
            </w:r>
            <w:r w:rsidR="00E04AD8" w:rsidRPr="008C5A62">
              <w:rPr>
                <w:rFonts w:cstheme="minorHAnsi"/>
                <w:noProof/>
                <w:webHidden/>
              </w:rPr>
              <w:fldChar w:fldCharType="end"/>
            </w:r>
          </w:hyperlink>
        </w:p>
        <w:p w:rsidR="00C11136" w:rsidRPr="008C5A62" w:rsidRDefault="00943188">
          <w:pPr>
            <w:pStyle w:val="Spistreci2"/>
            <w:tabs>
              <w:tab w:val="left" w:pos="660"/>
              <w:tab w:val="right" w:leader="dot" w:pos="9060"/>
            </w:tabs>
            <w:rPr>
              <w:rFonts w:eastAsiaTheme="minorEastAsia" w:cstheme="minorHAnsi"/>
              <w:noProof/>
              <w:lang w:eastAsia="pl-PL"/>
            </w:rPr>
          </w:pPr>
          <w:hyperlink w:anchor="_Toc473614492" w:history="1">
            <w:r w:rsidR="00C11136" w:rsidRPr="008C5A62">
              <w:rPr>
                <w:rStyle w:val="Hipercze"/>
                <w:rFonts w:cstheme="minorHAnsi"/>
                <w:noProof/>
              </w:rPr>
              <w:t>II.</w:t>
            </w:r>
            <w:r w:rsidR="00C11136" w:rsidRPr="008C5A62">
              <w:rPr>
                <w:rFonts w:eastAsiaTheme="minorEastAsia" w:cstheme="minorHAnsi"/>
                <w:noProof/>
                <w:lang w:eastAsia="pl-PL"/>
              </w:rPr>
              <w:tab/>
            </w:r>
            <w:r w:rsidR="00C11136" w:rsidRPr="008C5A62">
              <w:rPr>
                <w:rStyle w:val="Hipercze"/>
                <w:rFonts w:cstheme="minorHAnsi"/>
                <w:bCs/>
                <w:noProof/>
              </w:rPr>
              <w:t>Cel główny:</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_Toc473614492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3</w:t>
            </w:r>
            <w:r w:rsidR="00E04AD8" w:rsidRPr="008C5A62">
              <w:rPr>
                <w:rFonts w:cstheme="minorHAnsi"/>
                <w:noProof/>
                <w:webHidden/>
              </w:rPr>
              <w:fldChar w:fldCharType="end"/>
            </w:r>
          </w:hyperlink>
        </w:p>
        <w:p w:rsidR="00C11136" w:rsidRPr="008C5A62" w:rsidRDefault="00943188">
          <w:pPr>
            <w:pStyle w:val="Spistreci2"/>
            <w:tabs>
              <w:tab w:val="left" w:pos="880"/>
              <w:tab w:val="right" w:leader="dot" w:pos="9060"/>
            </w:tabs>
            <w:rPr>
              <w:rFonts w:eastAsiaTheme="minorEastAsia" w:cstheme="minorHAnsi"/>
              <w:noProof/>
              <w:lang w:eastAsia="pl-PL"/>
            </w:rPr>
          </w:pPr>
          <w:hyperlink w:anchor="_Toc473614493" w:history="1">
            <w:r w:rsidR="00C11136" w:rsidRPr="008C5A62">
              <w:rPr>
                <w:rStyle w:val="Hipercze"/>
                <w:rFonts w:cstheme="minorHAnsi"/>
                <w:noProof/>
              </w:rPr>
              <w:t>III.</w:t>
            </w:r>
            <w:r w:rsidR="00C11136" w:rsidRPr="008C5A62">
              <w:rPr>
                <w:rFonts w:eastAsiaTheme="minorEastAsia" w:cstheme="minorHAnsi"/>
                <w:noProof/>
                <w:lang w:eastAsia="pl-PL"/>
              </w:rPr>
              <w:tab/>
            </w:r>
            <w:r w:rsidR="00C11136" w:rsidRPr="008C5A62">
              <w:rPr>
                <w:rStyle w:val="Hipercze"/>
                <w:rFonts w:cstheme="minorHAnsi"/>
                <w:bCs/>
                <w:noProof/>
              </w:rPr>
              <w:t>Cele szczegółowe:</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_Toc473614493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3</w:t>
            </w:r>
            <w:r w:rsidR="00E04AD8" w:rsidRPr="008C5A62">
              <w:rPr>
                <w:rFonts w:cstheme="minorHAnsi"/>
                <w:noProof/>
                <w:webHidden/>
              </w:rPr>
              <w:fldChar w:fldCharType="end"/>
            </w:r>
          </w:hyperlink>
        </w:p>
        <w:p w:rsidR="00C11136" w:rsidRPr="008C5A62" w:rsidRDefault="00943188">
          <w:pPr>
            <w:pStyle w:val="Spistreci3"/>
            <w:tabs>
              <w:tab w:val="left" w:pos="880"/>
              <w:tab w:val="right" w:leader="dot" w:pos="9060"/>
            </w:tabs>
            <w:rPr>
              <w:rFonts w:eastAsiaTheme="minorEastAsia" w:cstheme="minorHAnsi"/>
              <w:noProof/>
              <w:lang w:eastAsia="pl-PL"/>
            </w:rPr>
          </w:pPr>
          <w:hyperlink w:anchor="_Toc473614494" w:history="1">
            <w:r w:rsidR="00C11136" w:rsidRPr="008C5A62">
              <w:rPr>
                <w:rStyle w:val="Hipercze"/>
                <w:rFonts w:cstheme="minorHAnsi"/>
                <w:noProof/>
              </w:rPr>
              <w:t>1.</w:t>
            </w:r>
            <w:r w:rsidR="00C11136" w:rsidRPr="008C5A62">
              <w:rPr>
                <w:rFonts w:eastAsiaTheme="minorEastAsia" w:cstheme="minorHAnsi"/>
                <w:noProof/>
                <w:lang w:eastAsia="pl-PL"/>
              </w:rPr>
              <w:tab/>
            </w:r>
            <w:r w:rsidR="00C11136" w:rsidRPr="008C5A62">
              <w:rPr>
                <w:rStyle w:val="Hipercze"/>
                <w:rFonts w:cstheme="minorHAnsi"/>
                <w:noProof/>
              </w:rPr>
              <w:t>Zapewnienie mieszkańcom obszaru rewitalizacji optymalnych warunków do mieszkania, prowadzenia życia codziennego i spędzania czasu wolnego</w:t>
            </w:r>
            <w:r w:rsidR="00F06DA4">
              <w:rPr>
                <w:rStyle w:val="Hipercze"/>
                <w:rFonts w:cstheme="minorHAnsi"/>
                <w:noProof/>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_Toc473614494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3</w:t>
            </w:r>
            <w:r w:rsidR="00E04AD8" w:rsidRPr="008C5A62">
              <w:rPr>
                <w:rFonts w:cstheme="minorHAnsi"/>
                <w:noProof/>
                <w:webHidden/>
              </w:rPr>
              <w:fldChar w:fldCharType="end"/>
            </w:r>
          </w:hyperlink>
        </w:p>
        <w:p w:rsidR="00C11136" w:rsidRPr="008C5A62" w:rsidRDefault="00943188">
          <w:pPr>
            <w:pStyle w:val="Spistreci3"/>
            <w:tabs>
              <w:tab w:val="left" w:pos="880"/>
              <w:tab w:val="right" w:leader="dot" w:pos="9060"/>
            </w:tabs>
            <w:rPr>
              <w:rFonts w:eastAsiaTheme="minorEastAsia" w:cstheme="minorHAnsi"/>
              <w:noProof/>
              <w:lang w:eastAsia="pl-PL"/>
            </w:rPr>
          </w:pPr>
          <w:hyperlink w:anchor="_Toc473614495" w:history="1">
            <w:r w:rsidR="00C11136" w:rsidRPr="008C5A62">
              <w:rPr>
                <w:rStyle w:val="Hipercze"/>
                <w:rFonts w:cstheme="minorHAnsi"/>
                <w:noProof/>
              </w:rPr>
              <w:t>2.</w:t>
            </w:r>
            <w:r w:rsidR="00C11136" w:rsidRPr="008C5A62">
              <w:rPr>
                <w:rFonts w:eastAsiaTheme="minorEastAsia" w:cstheme="minorHAnsi"/>
                <w:noProof/>
                <w:lang w:eastAsia="pl-PL"/>
              </w:rPr>
              <w:tab/>
            </w:r>
            <w:r w:rsidR="00C11136" w:rsidRPr="008C5A62">
              <w:rPr>
                <w:rStyle w:val="Hipercze"/>
                <w:rFonts w:cstheme="minorHAnsi"/>
                <w:noProof/>
              </w:rPr>
              <w:t>Wzmocnienie potencjału gospodarczego mieszkańców</w:t>
            </w:r>
            <w:r w:rsidR="00F06DA4">
              <w:rPr>
                <w:rStyle w:val="Hipercze"/>
                <w:rFonts w:cstheme="minorHAnsi"/>
                <w:noProof/>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_Toc473614495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4</w:t>
            </w:r>
            <w:r w:rsidR="00E04AD8" w:rsidRPr="008C5A62">
              <w:rPr>
                <w:rFonts w:cstheme="minorHAnsi"/>
                <w:noProof/>
                <w:webHidden/>
              </w:rPr>
              <w:fldChar w:fldCharType="end"/>
            </w:r>
          </w:hyperlink>
        </w:p>
        <w:p w:rsidR="00C11136" w:rsidRPr="008C5A62" w:rsidRDefault="00943188">
          <w:pPr>
            <w:pStyle w:val="Spistreci3"/>
            <w:tabs>
              <w:tab w:val="left" w:pos="880"/>
              <w:tab w:val="right" w:leader="dot" w:pos="9060"/>
            </w:tabs>
            <w:rPr>
              <w:rFonts w:eastAsiaTheme="minorEastAsia" w:cstheme="minorHAnsi"/>
              <w:noProof/>
              <w:lang w:eastAsia="pl-PL"/>
            </w:rPr>
          </w:pPr>
          <w:hyperlink w:anchor="_Toc473614496" w:history="1">
            <w:r w:rsidR="00C11136" w:rsidRPr="008C5A62">
              <w:rPr>
                <w:rStyle w:val="Hipercze"/>
                <w:rFonts w:cstheme="minorHAnsi"/>
                <w:noProof/>
              </w:rPr>
              <w:t>3.</w:t>
            </w:r>
            <w:r w:rsidR="00C11136" w:rsidRPr="008C5A62">
              <w:rPr>
                <w:rFonts w:eastAsiaTheme="minorEastAsia" w:cstheme="minorHAnsi"/>
                <w:noProof/>
                <w:lang w:eastAsia="pl-PL"/>
              </w:rPr>
              <w:tab/>
            </w:r>
            <w:r w:rsidR="00C11136" w:rsidRPr="008C5A62">
              <w:rPr>
                <w:rStyle w:val="Hipercze"/>
                <w:rFonts w:cstheme="minorHAnsi"/>
                <w:noProof/>
              </w:rPr>
              <w:t>Wzmacnianie aktywności społecznej, zapobieganie negatywnym zjawiskom społecznym</w:t>
            </w:r>
            <w:r w:rsidR="00F06DA4">
              <w:rPr>
                <w:rStyle w:val="Hipercze"/>
                <w:rFonts w:cstheme="minorHAnsi"/>
                <w:noProof/>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_Toc473614496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4</w:t>
            </w:r>
            <w:r w:rsidR="00E04AD8" w:rsidRPr="008C5A62">
              <w:rPr>
                <w:rFonts w:cstheme="minorHAnsi"/>
                <w:noProof/>
                <w:webHidden/>
              </w:rPr>
              <w:fldChar w:fldCharType="end"/>
            </w:r>
          </w:hyperlink>
        </w:p>
        <w:p w:rsidR="00C11136" w:rsidRPr="008C5A62" w:rsidRDefault="00943188">
          <w:pPr>
            <w:pStyle w:val="Spistreci2"/>
            <w:tabs>
              <w:tab w:val="left" w:pos="880"/>
              <w:tab w:val="right" w:leader="dot" w:pos="9060"/>
            </w:tabs>
            <w:rPr>
              <w:rFonts w:eastAsiaTheme="minorEastAsia" w:cstheme="minorHAnsi"/>
              <w:noProof/>
              <w:lang w:eastAsia="pl-PL"/>
            </w:rPr>
          </w:pPr>
          <w:hyperlink w:anchor="_Toc473614497" w:history="1">
            <w:r w:rsidR="00C11136" w:rsidRPr="008C5A62">
              <w:rPr>
                <w:rStyle w:val="Hipercze"/>
                <w:rFonts w:cstheme="minorHAnsi"/>
                <w:bCs/>
                <w:noProof/>
              </w:rPr>
              <w:t>IV.</w:t>
            </w:r>
            <w:r w:rsidR="00C11136" w:rsidRPr="008C5A62">
              <w:rPr>
                <w:rFonts w:eastAsiaTheme="minorEastAsia" w:cstheme="minorHAnsi"/>
                <w:noProof/>
                <w:lang w:eastAsia="pl-PL"/>
              </w:rPr>
              <w:tab/>
            </w:r>
            <w:r w:rsidR="00C11136" w:rsidRPr="008C5A62">
              <w:rPr>
                <w:rStyle w:val="Hipercze"/>
                <w:rFonts w:cstheme="minorHAnsi"/>
                <w:bCs/>
                <w:noProof/>
              </w:rPr>
              <w:t>Kierunki działań:</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_Toc473614497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5</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498" w:history="1">
            <w:r w:rsidR="00C11136" w:rsidRPr="008C5A62">
              <w:rPr>
                <w:rStyle w:val="Hipercze"/>
                <w:rFonts w:cstheme="minorHAnsi"/>
                <w:b/>
                <w:noProof/>
              </w:rPr>
              <w:t>Rozdział 2:</w:t>
            </w:r>
            <w:r w:rsidR="00C11136" w:rsidRPr="008C5A62">
              <w:rPr>
                <w:rStyle w:val="Hipercze"/>
                <w:rFonts w:cstheme="minorHAnsi"/>
                <w:noProof/>
              </w:rPr>
              <w:t xml:space="preserve"> Pogłębiona analiza obszaru rewitalizacji</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_Toc473614498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6</w:t>
            </w:r>
            <w:r w:rsidR="00E04AD8" w:rsidRPr="008C5A62">
              <w:rPr>
                <w:rFonts w:cstheme="minorHAnsi"/>
                <w:noProof/>
                <w:webHidden/>
              </w:rPr>
              <w:fldChar w:fldCharType="end"/>
            </w:r>
          </w:hyperlink>
        </w:p>
        <w:p w:rsidR="00C11136" w:rsidRPr="008C5A62" w:rsidRDefault="00943188">
          <w:pPr>
            <w:pStyle w:val="Spistreci2"/>
            <w:tabs>
              <w:tab w:val="left" w:pos="660"/>
              <w:tab w:val="right" w:leader="dot" w:pos="9060"/>
            </w:tabs>
            <w:rPr>
              <w:rFonts w:eastAsiaTheme="minorEastAsia" w:cstheme="minorHAnsi"/>
              <w:noProof/>
              <w:lang w:eastAsia="pl-PL"/>
            </w:rPr>
          </w:pPr>
          <w:hyperlink w:anchor="_Toc473614499" w:history="1">
            <w:r w:rsidR="00C11136" w:rsidRPr="008C5A62">
              <w:rPr>
                <w:rStyle w:val="Hipercze"/>
                <w:rFonts w:cstheme="minorHAnsi"/>
                <w:noProof/>
              </w:rPr>
              <w:t>I.</w:t>
            </w:r>
            <w:r w:rsidR="00C11136" w:rsidRPr="008C5A62">
              <w:rPr>
                <w:rFonts w:eastAsiaTheme="minorEastAsia" w:cstheme="minorHAnsi"/>
                <w:noProof/>
                <w:lang w:eastAsia="pl-PL"/>
              </w:rPr>
              <w:tab/>
            </w:r>
            <w:r w:rsidR="00C11136" w:rsidRPr="008C5A62">
              <w:rPr>
                <w:rStyle w:val="Hipercze"/>
                <w:rFonts w:cstheme="minorHAnsi"/>
                <w:noProof/>
              </w:rPr>
              <w:t>Podobszar Rynek</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_Toc473614499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6</w:t>
            </w:r>
            <w:r w:rsidR="00E04AD8" w:rsidRPr="008C5A62">
              <w:rPr>
                <w:rFonts w:cstheme="minorHAnsi"/>
                <w:noProof/>
                <w:webHidden/>
              </w:rPr>
              <w:fldChar w:fldCharType="end"/>
            </w:r>
          </w:hyperlink>
        </w:p>
        <w:p w:rsidR="00C11136" w:rsidRPr="008C5A62" w:rsidRDefault="00943188">
          <w:pPr>
            <w:pStyle w:val="Spistreci2"/>
            <w:tabs>
              <w:tab w:val="left" w:pos="660"/>
              <w:tab w:val="right" w:leader="dot" w:pos="9060"/>
            </w:tabs>
            <w:rPr>
              <w:rFonts w:eastAsiaTheme="minorEastAsia" w:cstheme="minorHAnsi"/>
              <w:noProof/>
              <w:lang w:eastAsia="pl-PL"/>
            </w:rPr>
          </w:pPr>
          <w:hyperlink w:anchor="_Toc473614500" w:history="1">
            <w:r w:rsidR="00C11136" w:rsidRPr="008C5A62">
              <w:rPr>
                <w:rStyle w:val="Hipercze"/>
                <w:rFonts w:cstheme="minorHAnsi"/>
                <w:noProof/>
              </w:rPr>
              <w:t>II.</w:t>
            </w:r>
            <w:r w:rsidR="00C11136" w:rsidRPr="008C5A62">
              <w:rPr>
                <w:rFonts w:eastAsiaTheme="minorEastAsia" w:cstheme="minorHAnsi"/>
                <w:noProof/>
                <w:lang w:eastAsia="pl-PL"/>
              </w:rPr>
              <w:tab/>
            </w:r>
            <w:r w:rsidR="00C11136" w:rsidRPr="008C5A62">
              <w:rPr>
                <w:rStyle w:val="Hipercze"/>
                <w:rFonts w:cstheme="minorHAnsi"/>
                <w:noProof/>
              </w:rPr>
              <w:t>Podobszar Śródmieście</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_Toc473614500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10</w:t>
            </w:r>
            <w:r w:rsidR="00E04AD8" w:rsidRPr="008C5A62">
              <w:rPr>
                <w:rFonts w:cstheme="minorHAnsi"/>
                <w:noProof/>
                <w:webHidden/>
              </w:rPr>
              <w:fldChar w:fldCharType="end"/>
            </w:r>
          </w:hyperlink>
        </w:p>
        <w:p w:rsidR="00C11136" w:rsidRPr="008C5A62" w:rsidRDefault="00943188">
          <w:pPr>
            <w:pStyle w:val="Spistreci2"/>
            <w:tabs>
              <w:tab w:val="left" w:pos="880"/>
              <w:tab w:val="right" w:leader="dot" w:pos="9060"/>
            </w:tabs>
            <w:rPr>
              <w:rFonts w:eastAsiaTheme="minorEastAsia" w:cstheme="minorHAnsi"/>
              <w:noProof/>
              <w:lang w:eastAsia="pl-PL"/>
            </w:rPr>
          </w:pPr>
          <w:hyperlink w:anchor="_Toc473614501" w:history="1">
            <w:r w:rsidR="00C11136" w:rsidRPr="008C5A62">
              <w:rPr>
                <w:rStyle w:val="Hipercze"/>
                <w:rFonts w:cstheme="minorHAnsi"/>
                <w:noProof/>
              </w:rPr>
              <w:t>III.</w:t>
            </w:r>
            <w:r w:rsidR="00C11136" w:rsidRPr="008C5A62">
              <w:rPr>
                <w:rFonts w:eastAsiaTheme="minorEastAsia" w:cstheme="minorHAnsi"/>
                <w:noProof/>
                <w:lang w:eastAsia="pl-PL"/>
              </w:rPr>
              <w:tab/>
            </w:r>
            <w:r w:rsidR="00C11136" w:rsidRPr="008C5A62">
              <w:rPr>
                <w:rStyle w:val="Hipercze"/>
                <w:rFonts w:cstheme="minorHAnsi"/>
                <w:noProof/>
              </w:rPr>
              <w:t>Podobszar Zygmunta Augusta</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_Toc473614501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13</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02" w:history="1">
            <w:r w:rsidR="00C11136" w:rsidRPr="008C5A62">
              <w:rPr>
                <w:rStyle w:val="Hipercze"/>
                <w:rFonts w:cstheme="minorHAnsi"/>
                <w:b/>
                <w:noProof/>
              </w:rPr>
              <w:t xml:space="preserve">Rozdział 3: </w:t>
            </w:r>
            <w:r w:rsidR="00C11136" w:rsidRPr="008C5A62">
              <w:rPr>
                <w:rStyle w:val="Hipercze"/>
                <w:rFonts w:cstheme="minorHAnsi"/>
                <w:noProof/>
              </w:rPr>
              <w:t xml:space="preserve">Powiązania Gminnego Programu Rewitalizacji </w:t>
            </w:r>
            <w:r w:rsidR="007F6AAF">
              <w:rPr>
                <w:rStyle w:val="Hipercze"/>
                <w:rFonts w:cstheme="minorHAnsi"/>
                <w:noProof/>
              </w:rPr>
              <w:t xml:space="preserve">Miasta </w:t>
            </w:r>
            <w:r w:rsidR="00C11136" w:rsidRPr="008C5A62">
              <w:rPr>
                <w:rStyle w:val="Hipercze"/>
                <w:rFonts w:cstheme="minorHAnsi"/>
                <w:noProof/>
              </w:rPr>
              <w:t>Limanowa na lata 2016-2020</w:t>
            </w:r>
            <w:r w:rsidR="007F6AAF">
              <w:rPr>
                <w:rStyle w:val="Hipercze"/>
                <w:rFonts w:cstheme="minorHAnsi"/>
                <w:noProof/>
              </w:rPr>
              <w:t xml:space="preserve">            </w:t>
            </w:r>
            <w:r w:rsidR="00C11136" w:rsidRPr="008C5A62">
              <w:rPr>
                <w:rStyle w:val="Hipercze"/>
                <w:rFonts w:cstheme="minorHAnsi"/>
                <w:noProof/>
              </w:rPr>
              <w:t xml:space="preserve"> z dokumentami o charakterze strategicznym i planistycznym gminy</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_Toc473614502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16</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03" w:history="1">
            <w:r w:rsidR="00C11136" w:rsidRPr="008C5A62">
              <w:rPr>
                <w:rStyle w:val="Hipercze"/>
                <w:rFonts w:cstheme="minorHAnsi"/>
                <w:b/>
                <w:noProof/>
              </w:rPr>
              <w:t>Rozdział 4:</w:t>
            </w:r>
            <w:r w:rsidR="00C11136" w:rsidRPr="008C5A62">
              <w:rPr>
                <w:rStyle w:val="Hipercze"/>
                <w:rFonts w:cstheme="minorHAnsi"/>
                <w:noProof/>
              </w:rPr>
              <w:t xml:space="preserve"> Opis przedsięwzięć rewitalizacyjnych</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_Toc473614503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19</w:t>
            </w:r>
            <w:r w:rsidR="00E04AD8" w:rsidRPr="008C5A62">
              <w:rPr>
                <w:rFonts w:cstheme="minorHAnsi"/>
                <w:noProof/>
                <w:webHidden/>
              </w:rPr>
              <w:fldChar w:fldCharType="end"/>
            </w:r>
          </w:hyperlink>
        </w:p>
        <w:p w:rsidR="00C11136" w:rsidRPr="008C5A62" w:rsidRDefault="00943188">
          <w:pPr>
            <w:pStyle w:val="Spistreci2"/>
            <w:tabs>
              <w:tab w:val="right" w:leader="dot" w:pos="9060"/>
            </w:tabs>
            <w:rPr>
              <w:rFonts w:eastAsiaTheme="minorEastAsia" w:cstheme="minorHAnsi"/>
              <w:noProof/>
              <w:lang w:eastAsia="pl-PL"/>
            </w:rPr>
          </w:pPr>
          <w:hyperlink w:anchor="_Toc473614504" w:history="1">
            <w:r w:rsidR="00C11136" w:rsidRPr="008C5A62">
              <w:rPr>
                <w:rStyle w:val="Hipercze"/>
                <w:rFonts w:cstheme="minorHAnsi"/>
                <w:noProof/>
              </w:rPr>
              <w:t>Twarde przedsięwzięcia rewitalizacyjne</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_Toc473614504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19</w:t>
            </w:r>
            <w:r w:rsidR="00E04AD8" w:rsidRPr="008C5A62">
              <w:rPr>
                <w:rFonts w:cstheme="minorHAnsi"/>
                <w:noProof/>
                <w:webHidden/>
              </w:rPr>
              <w:fldChar w:fldCharType="end"/>
            </w:r>
          </w:hyperlink>
        </w:p>
        <w:p w:rsidR="00C11136" w:rsidRPr="008C5A62" w:rsidRDefault="00943188">
          <w:pPr>
            <w:pStyle w:val="Spistreci2"/>
            <w:tabs>
              <w:tab w:val="right" w:leader="dot" w:pos="9060"/>
            </w:tabs>
            <w:rPr>
              <w:rFonts w:eastAsiaTheme="minorEastAsia" w:cstheme="minorHAnsi"/>
              <w:noProof/>
              <w:lang w:eastAsia="pl-PL"/>
            </w:rPr>
          </w:pPr>
          <w:hyperlink w:anchor="_Toc473614505" w:history="1">
            <w:r w:rsidR="00C11136" w:rsidRPr="008C5A62">
              <w:rPr>
                <w:rStyle w:val="Hipercze"/>
                <w:rFonts w:cstheme="minorHAnsi"/>
                <w:noProof/>
              </w:rPr>
              <w:t>Miękkie przedsięwzięcia rewitalizacyjne</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_Toc473614505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37</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06" w:history="1">
            <w:r w:rsidR="00C11136" w:rsidRPr="008C5A62">
              <w:rPr>
                <w:rStyle w:val="Hipercze"/>
                <w:rFonts w:cstheme="minorHAnsi"/>
                <w:b/>
                <w:noProof/>
              </w:rPr>
              <w:t>Rozdział 5:</w:t>
            </w:r>
            <w:r w:rsidR="00C11136" w:rsidRPr="008C5A62">
              <w:rPr>
                <w:rStyle w:val="Hipercze"/>
                <w:rFonts w:cstheme="minorHAnsi"/>
                <w:noProof/>
              </w:rPr>
              <w:t xml:space="preserve"> Szacunkowe ramy finansowe Gminnego Programu Rewitalizacji </w:t>
            </w:r>
            <w:r w:rsidR="007F6AAF">
              <w:rPr>
                <w:rStyle w:val="Hipercze"/>
                <w:rFonts w:cstheme="minorHAnsi"/>
                <w:noProof/>
              </w:rPr>
              <w:t>Miasta</w:t>
            </w:r>
            <w:r w:rsidR="00C11136" w:rsidRPr="008C5A62">
              <w:rPr>
                <w:rStyle w:val="Hipercze"/>
                <w:rFonts w:cstheme="minorHAnsi"/>
                <w:noProof/>
              </w:rPr>
              <w:t xml:space="preserve"> Limanowa </w:t>
            </w:r>
            <w:r w:rsidR="007F6AAF">
              <w:rPr>
                <w:rStyle w:val="Hipercze"/>
                <w:rFonts w:cstheme="minorHAnsi"/>
                <w:noProof/>
              </w:rPr>
              <w:t xml:space="preserve">       </w:t>
            </w:r>
            <w:r w:rsidR="00C11136" w:rsidRPr="008C5A62">
              <w:rPr>
                <w:rStyle w:val="Hipercze"/>
                <w:rFonts w:cstheme="minorHAnsi"/>
                <w:noProof/>
              </w:rPr>
              <w:t>2016-2020</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_Toc473614506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47</w:t>
            </w:r>
            <w:r w:rsidR="00E04AD8" w:rsidRPr="008C5A62">
              <w:rPr>
                <w:rFonts w:cstheme="minorHAnsi"/>
                <w:noProof/>
                <w:webHidden/>
              </w:rPr>
              <w:fldChar w:fldCharType="end"/>
            </w:r>
          </w:hyperlink>
        </w:p>
        <w:p w:rsidR="00C11136" w:rsidRPr="008C5A62" w:rsidRDefault="00943188">
          <w:pPr>
            <w:pStyle w:val="Spistreci2"/>
            <w:tabs>
              <w:tab w:val="right" w:leader="dot" w:pos="9060"/>
            </w:tabs>
            <w:rPr>
              <w:rFonts w:eastAsiaTheme="minorEastAsia" w:cstheme="minorHAnsi"/>
              <w:noProof/>
              <w:lang w:eastAsia="pl-PL"/>
            </w:rPr>
          </w:pPr>
          <w:hyperlink w:anchor="_Toc473614507" w:history="1">
            <w:r w:rsidR="00C11136" w:rsidRPr="008C5A62">
              <w:rPr>
                <w:rStyle w:val="Hipercze"/>
                <w:rFonts w:cstheme="minorHAnsi"/>
                <w:noProof/>
              </w:rPr>
              <w:t>Projekty twarde:</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_Toc473614507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47</w:t>
            </w:r>
            <w:r w:rsidR="00E04AD8" w:rsidRPr="008C5A62">
              <w:rPr>
                <w:rFonts w:cstheme="minorHAnsi"/>
                <w:noProof/>
                <w:webHidden/>
              </w:rPr>
              <w:fldChar w:fldCharType="end"/>
            </w:r>
          </w:hyperlink>
        </w:p>
        <w:p w:rsidR="00C11136" w:rsidRPr="008C5A62" w:rsidRDefault="00943188">
          <w:pPr>
            <w:pStyle w:val="Spistreci2"/>
            <w:tabs>
              <w:tab w:val="right" w:leader="dot" w:pos="9060"/>
            </w:tabs>
            <w:rPr>
              <w:rFonts w:eastAsiaTheme="minorEastAsia" w:cstheme="minorHAnsi"/>
              <w:noProof/>
              <w:lang w:eastAsia="pl-PL"/>
            </w:rPr>
          </w:pPr>
          <w:hyperlink w:anchor="_Toc473614508" w:history="1">
            <w:r w:rsidR="00C11136" w:rsidRPr="008C5A62">
              <w:rPr>
                <w:rStyle w:val="Hipercze"/>
                <w:rFonts w:cstheme="minorHAnsi"/>
                <w:noProof/>
              </w:rPr>
              <w:t>Projekty miękkie:</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_Toc473614508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52</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09" w:history="1">
            <w:r w:rsidR="00C11136" w:rsidRPr="008C5A62">
              <w:rPr>
                <w:rStyle w:val="Hipercze"/>
                <w:rFonts w:cstheme="minorHAnsi"/>
                <w:b/>
                <w:noProof/>
              </w:rPr>
              <w:t>Rozdział 6:</w:t>
            </w:r>
            <w:r w:rsidR="00C11136" w:rsidRPr="008C5A62">
              <w:rPr>
                <w:rStyle w:val="Hipercze"/>
                <w:rFonts w:cstheme="minorHAnsi"/>
                <w:noProof/>
              </w:rPr>
              <w:t xml:space="preserve"> Mechanizmy integrowania</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_Toc473614509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57</w:t>
            </w:r>
            <w:r w:rsidR="00E04AD8" w:rsidRPr="008C5A62">
              <w:rPr>
                <w:rFonts w:cstheme="minorHAnsi"/>
                <w:noProof/>
                <w:webHidden/>
              </w:rPr>
              <w:fldChar w:fldCharType="end"/>
            </w:r>
          </w:hyperlink>
        </w:p>
        <w:p w:rsidR="00C11136" w:rsidRPr="008C5A62" w:rsidRDefault="00943188">
          <w:pPr>
            <w:pStyle w:val="Spistreci2"/>
            <w:tabs>
              <w:tab w:val="left" w:pos="660"/>
              <w:tab w:val="right" w:leader="dot" w:pos="9060"/>
            </w:tabs>
            <w:rPr>
              <w:rFonts w:eastAsiaTheme="minorEastAsia" w:cstheme="minorHAnsi"/>
              <w:noProof/>
              <w:lang w:eastAsia="pl-PL"/>
            </w:rPr>
          </w:pPr>
          <w:hyperlink w:anchor="_Toc473614510" w:history="1">
            <w:r w:rsidR="00C11136" w:rsidRPr="008C5A62">
              <w:rPr>
                <w:rStyle w:val="Hipercze"/>
                <w:rFonts w:eastAsia="Times New Roman" w:cstheme="minorHAnsi"/>
                <w:noProof/>
                <w:lang w:eastAsia="pl-PL"/>
              </w:rPr>
              <w:t>I.</w:t>
            </w:r>
            <w:r w:rsidR="00C11136" w:rsidRPr="008C5A62">
              <w:rPr>
                <w:rFonts w:eastAsiaTheme="minorEastAsia" w:cstheme="minorHAnsi"/>
                <w:noProof/>
                <w:lang w:eastAsia="pl-PL"/>
              </w:rPr>
              <w:tab/>
            </w:r>
            <w:r w:rsidR="00C11136" w:rsidRPr="008C5A62">
              <w:rPr>
                <w:rStyle w:val="Hipercze"/>
                <w:rFonts w:eastAsia="Times New Roman" w:cstheme="minorHAnsi"/>
                <w:noProof/>
                <w:lang w:eastAsia="pl-PL"/>
              </w:rPr>
              <w:t>Mechanizm integrowania działań:</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_Toc473614510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57</w:t>
            </w:r>
            <w:r w:rsidR="00E04AD8" w:rsidRPr="008C5A62">
              <w:rPr>
                <w:rFonts w:cstheme="minorHAnsi"/>
                <w:noProof/>
                <w:webHidden/>
              </w:rPr>
              <w:fldChar w:fldCharType="end"/>
            </w:r>
          </w:hyperlink>
        </w:p>
        <w:p w:rsidR="00C11136" w:rsidRPr="008C5A62" w:rsidRDefault="00943188">
          <w:pPr>
            <w:pStyle w:val="Spistreci2"/>
            <w:tabs>
              <w:tab w:val="left" w:pos="660"/>
              <w:tab w:val="right" w:leader="dot" w:pos="9060"/>
            </w:tabs>
            <w:rPr>
              <w:rFonts w:eastAsiaTheme="minorEastAsia" w:cstheme="minorHAnsi"/>
              <w:noProof/>
              <w:lang w:eastAsia="pl-PL"/>
            </w:rPr>
          </w:pPr>
          <w:hyperlink w:anchor="_Toc473614511" w:history="1">
            <w:r w:rsidR="00C11136" w:rsidRPr="008C5A62">
              <w:rPr>
                <w:rStyle w:val="Hipercze"/>
                <w:rFonts w:eastAsia="Times New Roman" w:cstheme="minorHAnsi"/>
                <w:noProof/>
                <w:lang w:eastAsia="pl-PL"/>
              </w:rPr>
              <w:t>II.</w:t>
            </w:r>
            <w:r w:rsidR="00C11136" w:rsidRPr="008C5A62">
              <w:rPr>
                <w:rFonts w:eastAsiaTheme="minorEastAsia" w:cstheme="minorHAnsi"/>
                <w:noProof/>
                <w:lang w:eastAsia="pl-PL"/>
              </w:rPr>
              <w:tab/>
            </w:r>
            <w:r w:rsidR="00C11136" w:rsidRPr="008C5A62">
              <w:rPr>
                <w:rStyle w:val="Hipercze"/>
                <w:rFonts w:eastAsia="Times New Roman" w:cstheme="minorHAnsi"/>
                <w:noProof/>
                <w:lang w:eastAsia="pl-PL"/>
              </w:rPr>
              <w:t>Mechanizm integrowania przedsięwzięć:</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_Toc473614511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58</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12" w:history="1">
            <w:r w:rsidR="00C11136" w:rsidRPr="008C5A62">
              <w:rPr>
                <w:rStyle w:val="Hipercze"/>
                <w:rFonts w:cstheme="minorHAnsi"/>
                <w:b/>
                <w:noProof/>
              </w:rPr>
              <w:t>Rozdział 7:</w:t>
            </w:r>
            <w:r w:rsidR="00C11136" w:rsidRPr="008C5A62">
              <w:rPr>
                <w:rStyle w:val="Hipercze"/>
                <w:rFonts w:cstheme="minorHAnsi"/>
                <w:noProof/>
              </w:rPr>
              <w:t xml:space="preserve"> Opis struktury zarządzania realizacją </w:t>
            </w:r>
            <w:r w:rsidR="00C11136" w:rsidRPr="008C5A62">
              <w:rPr>
                <w:rStyle w:val="Hipercze"/>
                <w:rFonts w:eastAsia="Times New Roman" w:cstheme="minorHAnsi"/>
                <w:noProof/>
                <w:lang w:eastAsia="pl-PL"/>
              </w:rPr>
              <w:t xml:space="preserve">Gminny Program Rewitalizacji </w:t>
            </w:r>
            <w:r w:rsidR="007F6AAF">
              <w:rPr>
                <w:rStyle w:val="Hipercze"/>
                <w:rFonts w:eastAsia="Times New Roman" w:cstheme="minorHAnsi"/>
                <w:noProof/>
                <w:lang w:eastAsia="pl-PL"/>
              </w:rPr>
              <w:t>Miasta</w:t>
            </w:r>
            <w:r w:rsidR="00C11136" w:rsidRPr="008C5A62">
              <w:rPr>
                <w:rStyle w:val="Hipercze"/>
                <w:rFonts w:eastAsia="Times New Roman" w:cstheme="minorHAnsi"/>
                <w:noProof/>
                <w:lang w:eastAsia="pl-PL"/>
              </w:rPr>
              <w:t xml:space="preserve"> Limanowa na lata 2016 – 2020</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_Toc473614512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59</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13" w:history="1">
            <w:r w:rsidR="00C11136" w:rsidRPr="008C5A62">
              <w:rPr>
                <w:rStyle w:val="Hipercze"/>
                <w:rFonts w:cstheme="minorHAnsi"/>
                <w:b/>
                <w:noProof/>
              </w:rPr>
              <w:t>Rozdział 8:</w:t>
            </w:r>
            <w:r w:rsidR="00C11136" w:rsidRPr="008C5A62">
              <w:rPr>
                <w:rStyle w:val="Hipercze"/>
                <w:rFonts w:cstheme="minorHAnsi"/>
                <w:noProof/>
              </w:rPr>
              <w:t xml:space="preserve"> System monitorowania i oceny </w:t>
            </w:r>
            <w:r w:rsidR="00C11136" w:rsidRPr="008C5A62">
              <w:rPr>
                <w:rStyle w:val="Hipercze"/>
                <w:rFonts w:eastAsia="Times New Roman" w:cstheme="minorHAnsi"/>
                <w:noProof/>
                <w:lang w:eastAsia="pl-PL"/>
              </w:rPr>
              <w:t xml:space="preserve">Gminnego Programu Rewitalizacji </w:t>
            </w:r>
            <w:r w:rsidR="007F6AAF">
              <w:rPr>
                <w:rStyle w:val="Hipercze"/>
                <w:rFonts w:eastAsia="Times New Roman" w:cstheme="minorHAnsi"/>
                <w:noProof/>
                <w:lang w:eastAsia="pl-PL"/>
              </w:rPr>
              <w:t>Miasta</w:t>
            </w:r>
            <w:r w:rsidR="00C11136" w:rsidRPr="008C5A62">
              <w:rPr>
                <w:rStyle w:val="Hipercze"/>
                <w:rFonts w:eastAsia="Times New Roman" w:cstheme="minorHAnsi"/>
                <w:noProof/>
                <w:lang w:eastAsia="pl-PL"/>
              </w:rPr>
              <w:t xml:space="preserve"> Limanowa na lata 2016 – 2020</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_Toc473614513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61</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14" w:history="1">
            <w:r w:rsidR="00C11136" w:rsidRPr="008C5A62">
              <w:rPr>
                <w:rStyle w:val="Hipercze"/>
                <w:rFonts w:cstheme="minorHAnsi"/>
                <w:b/>
                <w:noProof/>
              </w:rPr>
              <w:t>Rozdział 9:</w:t>
            </w:r>
            <w:r w:rsidR="00C11136" w:rsidRPr="008C5A62">
              <w:rPr>
                <w:rStyle w:val="Hipercze"/>
                <w:rFonts w:cstheme="minorHAnsi"/>
                <w:noProof/>
              </w:rPr>
              <w:t xml:space="preserve"> </w:t>
            </w:r>
            <w:r w:rsidR="00C11136" w:rsidRPr="008C5A62">
              <w:rPr>
                <w:rStyle w:val="Hipercze"/>
                <w:rFonts w:cstheme="minorHAnsi"/>
                <w:bCs/>
                <w:noProof/>
              </w:rPr>
              <w:t xml:space="preserve">Proces Partycypacji Społecznej w Gminnym Programie Rewitalizacji </w:t>
            </w:r>
            <w:r w:rsidR="007F6AAF">
              <w:rPr>
                <w:rStyle w:val="Hipercze"/>
                <w:rFonts w:cstheme="minorHAnsi"/>
                <w:bCs/>
                <w:noProof/>
              </w:rPr>
              <w:t>Miasta</w:t>
            </w:r>
            <w:r w:rsidR="00C11136" w:rsidRPr="008C5A62">
              <w:rPr>
                <w:rStyle w:val="Hipercze"/>
                <w:rFonts w:cstheme="minorHAnsi"/>
                <w:bCs/>
                <w:noProof/>
              </w:rPr>
              <w:t>j Limanowa na lata 2016-2020</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_Toc473614514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64</w:t>
            </w:r>
            <w:r w:rsidR="00E04AD8" w:rsidRPr="008C5A62">
              <w:rPr>
                <w:rFonts w:cstheme="minorHAnsi"/>
                <w:noProof/>
                <w:webHidden/>
              </w:rPr>
              <w:fldChar w:fldCharType="end"/>
            </w:r>
          </w:hyperlink>
        </w:p>
        <w:p w:rsidR="00C11136" w:rsidRPr="008C5A62" w:rsidRDefault="00943188">
          <w:pPr>
            <w:pStyle w:val="Spistreci1"/>
            <w:tabs>
              <w:tab w:val="right" w:leader="dot" w:pos="9060"/>
            </w:tabs>
            <w:rPr>
              <w:rFonts w:eastAsiaTheme="minorEastAsia" w:cstheme="minorHAnsi"/>
              <w:noProof/>
              <w:lang w:eastAsia="pl-PL"/>
            </w:rPr>
          </w:pPr>
          <w:hyperlink w:anchor="_Toc473614515" w:history="1">
            <w:r w:rsidR="00C11136" w:rsidRPr="008C5A62">
              <w:rPr>
                <w:rStyle w:val="Hipercze"/>
                <w:rFonts w:cstheme="minorHAnsi"/>
                <w:b/>
                <w:noProof/>
              </w:rPr>
              <w:t>Rozdział 10:</w:t>
            </w:r>
            <w:r w:rsidR="00C11136" w:rsidRPr="008C5A62">
              <w:rPr>
                <w:rStyle w:val="Hipercze"/>
                <w:rFonts w:cstheme="minorHAnsi"/>
                <w:noProof/>
              </w:rPr>
              <w:t xml:space="preserve"> </w:t>
            </w:r>
            <w:r w:rsidR="00C11136" w:rsidRPr="008C5A62">
              <w:rPr>
                <w:rStyle w:val="Hipercze"/>
                <w:rFonts w:cstheme="minorHAnsi"/>
                <w:bCs/>
                <w:noProof/>
              </w:rPr>
              <w:t>Określenie niezbędnych zmian w uchwałach</w:t>
            </w:r>
            <w:r w:rsidR="00F06DA4">
              <w:rPr>
                <w:rFonts w:cstheme="minorHAnsi"/>
                <w:noProof/>
                <w:webHidden/>
              </w:rPr>
              <w:t xml:space="preserve"> </w:t>
            </w:r>
            <w:r w:rsidR="00E04AD8" w:rsidRPr="008C5A62">
              <w:rPr>
                <w:rFonts w:cstheme="minorHAnsi"/>
                <w:noProof/>
                <w:webHidden/>
              </w:rPr>
              <w:fldChar w:fldCharType="begin"/>
            </w:r>
            <w:r w:rsidR="00C11136" w:rsidRPr="008C5A62">
              <w:rPr>
                <w:rFonts w:cstheme="minorHAnsi"/>
                <w:noProof/>
                <w:webHidden/>
              </w:rPr>
              <w:instrText xml:space="preserve"> PAGEREF _Toc473614515 \h </w:instrText>
            </w:r>
            <w:r w:rsidR="00E04AD8" w:rsidRPr="008C5A62">
              <w:rPr>
                <w:rFonts w:cstheme="minorHAnsi"/>
                <w:noProof/>
                <w:webHidden/>
              </w:rPr>
            </w:r>
            <w:r w:rsidR="00E04AD8" w:rsidRPr="008C5A62">
              <w:rPr>
                <w:rFonts w:cstheme="minorHAnsi"/>
                <w:noProof/>
                <w:webHidden/>
              </w:rPr>
              <w:fldChar w:fldCharType="separate"/>
            </w:r>
            <w:r w:rsidR="00D64804">
              <w:rPr>
                <w:rFonts w:cstheme="minorHAnsi"/>
                <w:noProof/>
                <w:webHidden/>
              </w:rPr>
              <w:t>67</w:t>
            </w:r>
            <w:r w:rsidR="00E04AD8" w:rsidRPr="008C5A62">
              <w:rPr>
                <w:rFonts w:cstheme="minorHAnsi"/>
                <w:noProof/>
                <w:webHidden/>
              </w:rPr>
              <w:fldChar w:fldCharType="end"/>
            </w:r>
          </w:hyperlink>
        </w:p>
        <w:p w:rsidR="00F678FF" w:rsidRPr="008C5A62" w:rsidRDefault="00E04AD8">
          <w:pPr>
            <w:rPr>
              <w:rFonts w:cstheme="minorHAnsi"/>
            </w:rPr>
          </w:pPr>
          <w:r w:rsidRPr="008C5A62">
            <w:rPr>
              <w:rFonts w:cstheme="minorHAnsi"/>
              <w:bCs/>
            </w:rPr>
            <w:fldChar w:fldCharType="end"/>
          </w:r>
        </w:p>
      </w:sdtContent>
    </w:sdt>
    <w:p w:rsidR="00232521" w:rsidRPr="008C5A62" w:rsidRDefault="00024789" w:rsidP="00024789">
      <w:pPr>
        <w:pStyle w:val="NormalnyWeb"/>
        <w:spacing w:before="60" w:beforeAutospacing="0" w:after="120" w:afterAutospacing="0" w:line="276" w:lineRule="auto"/>
        <w:jc w:val="both"/>
        <w:outlineLvl w:val="0"/>
        <w:rPr>
          <w:rFonts w:asciiTheme="minorHAnsi" w:hAnsiTheme="minorHAnsi" w:cstheme="minorHAnsi"/>
          <w:sz w:val="30"/>
          <w:szCs w:val="22"/>
        </w:rPr>
      </w:pPr>
      <w:bookmarkStart w:id="9" w:name="_Toc473614490"/>
      <w:r w:rsidRPr="008C5A62">
        <w:rPr>
          <w:rFonts w:asciiTheme="minorHAnsi" w:hAnsiTheme="minorHAnsi" w:cstheme="minorHAnsi"/>
          <w:b/>
          <w:sz w:val="30"/>
          <w:szCs w:val="22"/>
        </w:rPr>
        <w:lastRenderedPageBreak/>
        <w:t xml:space="preserve">Rozdział </w:t>
      </w:r>
      <w:r w:rsidR="00232521" w:rsidRPr="008C5A62">
        <w:rPr>
          <w:rFonts w:asciiTheme="minorHAnsi" w:hAnsiTheme="minorHAnsi" w:cstheme="minorHAnsi"/>
          <w:b/>
          <w:sz w:val="30"/>
          <w:szCs w:val="22"/>
        </w:rPr>
        <w:t>1</w:t>
      </w:r>
      <w:r w:rsidRPr="008C5A62">
        <w:rPr>
          <w:rFonts w:asciiTheme="minorHAnsi" w:hAnsiTheme="minorHAnsi" w:cstheme="minorHAnsi"/>
          <w:b/>
          <w:sz w:val="30"/>
          <w:szCs w:val="22"/>
        </w:rPr>
        <w:t>:</w:t>
      </w:r>
      <w:r w:rsidR="00232521" w:rsidRPr="008C5A62">
        <w:rPr>
          <w:rFonts w:asciiTheme="minorHAnsi" w:hAnsiTheme="minorHAnsi" w:cstheme="minorHAnsi"/>
          <w:sz w:val="30"/>
          <w:szCs w:val="22"/>
        </w:rPr>
        <w:t xml:space="preserve"> Opis wizji stanu obszaru, cele rewitalizacji oraz </w:t>
      </w:r>
      <w:r w:rsidR="00232521" w:rsidRPr="008C5A62">
        <w:rPr>
          <w:rStyle w:val="Uwydatnienie"/>
          <w:rFonts w:asciiTheme="minorHAnsi" w:hAnsiTheme="minorHAnsi" w:cstheme="minorHAnsi"/>
          <w:i w:val="0"/>
          <w:sz w:val="30"/>
          <w:szCs w:val="22"/>
        </w:rPr>
        <w:t>odpowiadające</w:t>
      </w:r>
      <w:r w:rsidR="00232521" w:rsidRPr="008C5A62">
        <w:rPr>
          <w:rFonts w:asciiTheme="minorHAnsi" w:hAnsiTheme="minorHAnsi" w:cstheme="minorHAnsi"/>
          <w:sz w:val="30"/>
          <w:szCs w:val="22"/>
        </w:rPr>
        <w:t xml:space="preserve"> im kierunki działań</w:t>
      </w:r>
      <w:bookmarkEnd w:id="9"/>
    </w:p>
    <w:p w:rsidR="00024789" w:rsidRPr="008C5A62" w:rsidRDefault="00943188" w:rsidP="00024789">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26" style="width:453.6pt;height:1.5pt" o:hralign="center" o:hrstd="t" o:hrnoshade="t" o:hr="t" fillcolor="#00b050" stroked="f"/>
        </w:pict>
      </w:r>
    </w:p>
    <w:p w:rsidR="00232521" w:rsidRPr="008C5A62" w:rsidRDefault="00232521" w:rsidP="00024789">
      <w:pPr>
        <w:pStyle w:val="NormalnyWeb"/>
        <w:spacing w:before="60" w:beforeAutospacing="0" w:after="120" w:afterAutospacing="0" w:line="276" w:lineRule="auto"/>
        <w:jc w:val="both"/>
        <w:rPr>
          <w:rFonts w:asciiTheme="minorHAnsi" w:hAnsiTheme="minorHAnsi" w:cstheme="minorHAnsi"/>
        </w:rPr>
      </w:pPr>
      <w:r w:rsidRPr="008C5A62">
        <w:rPr>
          <w:rFonts w:asciiTheme="minorHAnsi" w:hAnsiTheme="minorHAnsi" w:cstheme="minorHAnsi"/>
        </w:rPr>
        <w:t>Po ustaleniu obszaru, który będzie poddany rewitalizacji i zdiagnozowaniu problemów na nim występujących, po uwzględnieniu oczekiwań mieszkańców i konsultacjach społecznych przygotowano wizję stanu oczekiwanego po przeprowadzeniu projektów. Dzięki</w:t>
      </w:r>
      <w:r w:rsidR="000E19EB" w:rsidRPr="008C5A62">
        <w:rPr>
          <w:rFonts w:asciiTheme="minorHAnsi" w:hAnsiTheme="minorHAnsi" w:cstheme="minorHAnsi"/>
        </w:rPr>
        <w:t xml:space="preserve"> realizacji zakładanych celów i </w:t>
      </w:r>
      <w:r w:rsidRPr="008C5A62">
        <w:rPr>
          <w:rFonts w:asciiTheme="minorHAnsi" w:hAnsiTheme="minorHAnsi" w:cstheme="minorHAnsi"/>
        </w:rPr>
        <w:t xml:space="preserve">podążaniu w wyznaczonym kierunku, </w:t>
      </w:r>
      <w:r w:rsidR="008C5A62">
        <w:rPr>
          <w:rFonts w:asciiTheme="minorHAnsi" w:hAnsiTheme="minorHAnsi" w:cstheme="minorHAnsi"/>
        </w:rPr>
        <w:t>osiągnięty zostanie następujący </w:t>
      </w:r>
      <w:r w:rsidRPr="008C5A62">
        <w:rPr>
          <w:rFonts w:asciiTheme="minorHAnsi" w:hAnsiTheme="minorHAnsi" w:cstheme="minorHAnsi"/>
        </w:rPr>
        <w:t>stan:</w:t>
      </w:r>
    </w:p>
    <w:p w:rsidR="00232521" w:rsidRPr="008C5A62" w:rsidRDefault="00232521" w:rsidP="007D292C">
      <w:pPr>
        <w:pStyle w:val="NormalnyWeb"/>
        <w:numPr>
          <w:ilvl w:val="0"/>
          <w:numId w:val="8"/>
        </w:numPr>
        <w:spacing w:before="60" w:beforeAutospacing="0" w:after="120" w:afterAutospacing="0" w:line="276" w:lineRule="auto"/>
        <w:jc w:val="both"/>
        <w:outlineLvl w:val="1"/>
        <w:rPr>
          <w:rFonts w:asciiTheme="minorHAnsi" w:hAnsiTheme="minorHAnsi" w:cstheme="minorHAnsi"/>
          <w:sz w:val="22"/>
          <w:szCs w:val="22"/>
        </w:rPr>
      </w:pPr>
      <w:bookmarkStart w:id="10" w:name="_Toc473614491"/>
      <w:r w:rsidRPr="008C5A62">
        <w:rPr>
          <w:rFonts w:asciiTheme="minorHAnsi" w:hAnsiTheme="minorHAnsi" w:cstheme="minorHAnsi"/>
          <w:sz w:val="22"/>
          <w:szCs w:val="22"/>
        </w:rPr>
        <w:t>Wizja:</w:t>
      </w:r>
      <w:bookmarkEnd w:id="10"/>
    </w:p>
    <w:p w:rsidR="00024789" w:rsidRPr="008C5A62" w:rsidRDefault="00943188" w:rsidP="00024789">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1.1pt;margin-top:2.1pt;width:453.75pt;height:5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" fillcolor="#00b050" stroked="f">
            <v:fill opacity="19789f"/>
            <v:textbox>
              <w:txbxContent>
                <w:p w:rsidR="007F6AAF" w:rsidRPr="00357224" w:rsidRDefault="007F6AAF" w:rsidP="00B15E72">
                  <w:pPr>
                    <w:pStyle w:val="NormalnyWeb"/>
                    <w:jc w:val="both"/>
                    <w:rPr>
                      <w:rFonts w:asciiTheme="minorHAnsi" w:hAnsiTheme="minorHAnsi"/>
                      <w:b/>
                    </w:rPr>
                  </w:pPr>
                  <w:r w:rsidRPr="00357224">
                    <w:rPr>
                      <w:rFonts w:asciiTheme="minorHAnsi" w:hAnsiTheme="minorHAnsi"/>
                      <w:b/>
                    </w:rPr>
                    <w:t>Poprawa standardu życia mieszkańców obszarów objętych rewitalizacją w aspekcie środowiskowym, estetycznym, społecznym i gospodarczym za pomocą realizacji działań zwiększających potencjał do życia, pracy i rozwoju.</w:t>
                  </w:r>
                </w:p>
                <w:p w:rsidR="007F6AAF" w:rsidRPr="00B15E72" w:rsidRDefault="007F6AAF" w:rsidP="00B15E72"/>
              </w:txbxContent>
            </v:textbox>
          </v:shape>
        </w:pict>
      </w:r>
    </w:p>
    <w:p w:rsidR="00024789" w:rsidRPr="008C5A62" w:rsidRDefault="00024789" w:rsidP="00024789">
      <w:pPr>
        <w:pStyle w:val="NormalnyWeb"/>
        <w:spacing w:before="60" w:beforeAutospacing="0" w:after="120" w:afterAutospacing="0" w:line="276" w:lineRule="auto"/>
        <w:jc w:val="both"/>
        <w:rPr>
          <w:rFonts w:asciiTheme="minorHAnsi" w:hAnsiTheme="minorHAnsi" w:cstheme="minorHAnsi"/>
          <w:sz w:val="22"/>
          <w:szCs w:val="22"/>
        </w:rPr>
      </w:pPr>
    </w:p>
    <w:p w:rsidR="00024789" w:rsidRPr="008C5A62" w:rsidRDefault="00024789" w:rsidP="00024789">
      <w:pPr>
        <w:pStyle w:val="NormalnyWeb"/>
        <w:spacing w:before="60" w:beforeAutospacing="0" w:after="120" w:afterAutospacing="0" w:line="276" w:lineRule="auto"/>
        <w:jc w:val="both"/>
        <w:rPr>
          <w:rFonts w:asciiTheme="minorHAnsi" w:hAnsiTheme="minorHAnsi" w:cstheme="minorHAnsi"/>
          <w:sz w:val="22"/>
          <w:szCs w:val="22"/>
        </w:rPr>
      </w:pPr>
    </w:p>
    <w:p w:rsidR="00232521" w:rsidRPr="008C5A62" w:rsidRDefault="00024789" w:rsidP="007D292C">
      <w:pPr>
        <w:pStyle w:val="Default"/>
        <w:numPr>
          <w:ilvl w:val="0"/>
          <w:numId w:val="8"/>
        </w:numPr>
        <w:spacing w:before="60" w:after="120" w:line="276" w:lineRule="auto"/>
        <w:jc w:val="both"/>
        <w:outlineLvl w:val="1"/>
        <w:rPr>
          <w:rFonts w:asciiTheme="minorHAnsi" w:hAnsiTheme="minorHAnsi" w:cstheme="minorHAnsi"/>
          <w:szCs w:val="22"/>
        </w:rPr>
      </w:pPr>
      <w:bookmarkStart w:id="11" w:name="_Toc473614492"/>
      <w:r w:rsidRPr="008C5A62">
        <w:rPr>
          <w:rFonts w:asciiTheme="minorHAnsi" w:hAnsiTheme="minorHAnsi" w:cstheme="minorHAnsi"/>
          <w:bCs/>
          <w:szCs w:val="22"/>
        </w:rPr>
        <w:t>Cel główny:</w:t>
      </w:r>
      <w:bookmarkEnd w:id="11"/>
      <w:r w:rsidRPr="008C5A62">
        <w:rPr>
          <w:rFonts w:asciiTheme="minorHAnsi" w:hAnsiTheme="minorHAnsi" w:cstheme="minorHAnsi"/>
          <w:bCs/>
          <w:szCs w:val="22"/>
        </w:rPr>
        <w:t xml:space="preserve"> </w:t>
      </w:r>
    </w:p>
    <w:p w:rsidR="00024789" w:rsidRPr="008C5A62" w:rsidRDefault="00943188" w:rsidP="00024789">
      <w:pPr>
        <w:pStyle w:val="NormalnyWeb"/>
        <w:spacing w:before="60" w:beforeAutospacing="0" w:after="120" w:afterAutospacing="0" w:line="276" w:lineRule="auto"/>
        <w:jc w:val="both"/>
        <w:rPr>
          <w:rFonts w:asciiTheme="minorHAnsi" w:hAnsiTheme="minorHAnsi" w:cstheme="minorHAnsi"/>
          <w:bCs/>
          <w:iCs/>
          <w:sz w:val="22"/>
          <w:szCs w:val="22"/>
        </w:rPr>
      </w:pPr>
      <w:r>
        <w:rPr>
          <w:rFonts w:asciiTheme="minorHAnsi" w:hAnsiTheme="minorHAnsi" w:cstheme="minorHAnsi"/>
          <w:noProof/>
          <w:sz w:val="22"/>
          <w:szCs w:val="22"/>
        </w:rPr>
        <w:pict>
          <v:shape id="_x0000_s1027" type="#_x0000_t202" style="position:absolute;left:0;text-align:left;margin-left:1.1pt;margin-top:13.7pt;width:464.25pt;height:10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" fillcolor="#00b050" stroked="f">
            <v:fill opacity="19789f"/>
            <v:textbox>
              <w:txbxContent>
                <w:p w:rsidR="007F6AAF" w:rsidRPr="008C5A62" w:rsidRDefault="007F6AAF" w:rsidP="000A6FF2">
                  <w:pPr>
                    <w:jc w:val="both"/>
                    <w:rPr>
                      <w:b/>
                      <w:bCs/>
                      <w:iCs/>
                      <w:sz w:val="24"/>
                    </w:rPr>
                  </w:pPr>
                  <w:r w:rsidRPr="008C5A62">
                    <w:rPr>
                      <w:b/>
                      <w:bCs/>
                      <w:iCs/>
                      <w:sz w:val="24"/>
                    </w:rPr>
                    <w:t>Przemiana terenów zdegradowanych w obszarze społecznym, gospodarczym, przestrzenno – funkcjonalnym, technicznym i środowiskowym na tereny wspierające mieszkańców w każdym wieku w budowaniu więzi społecznych, rozwijaniu kwalifikacji zawodowych, prowadzeniu zyskownej działalności gospodarczej w zadbanej, bezpiecznej i</w:t>
                  </w:r>
                  <w:r>
                    <w:rPr>
                      <w:b/>
                      <w:bCs/>
                      <w:iCs/>
                      <w:sz w:val="24"/>
                    </w:rPr>
                    <w:t xml:space="preserve"> </w:t>
                  </w:r>
                  <w:r w:rsidRPr="008C5A62">
                    <w:rPr>
                      <w:b/>
                      <w:bCs/>
                      <w:iCs/>
                      <w:sz w:val="24"/>
                    </w:rPr>
                    <w:t>estetycznej przestrzeni publicznej</w:t>
                  </w:r>
                  <w:r>
                    <w:rPr>
                      <w:b/>
                      <w:bCs/>
                      <w:iCs/>
                      <w:sz w:val="24"/>
                    </w:rPr>
                    <w:t xml:space="preserve"> </w:t>
                  </w:r>
                  <w:r w:rsidRPr="008C5A62">
                    <w:rPr>
                      <w:b/>
                      <w:bCs/>
                      <w:iCs/>
                      <w:sz w:val="24"/>
                    </w:rPr>
                    <w:t>i zdrowym środowisku przyrodniczym.</w:t>
                  </w:r>
                </w:p>
                <w:p w:rsidR="007F6AAF" w:rsidRPr="008C5A62" w:rsidRDefault="007F6AAF" w:rsidP="00024789">
                  <w:pPr>
                    <w:pStyle w:val="NormalnyWeb"/>
                    <w:jc w:val="both"/>
                    <w:rPr>
                      <w:sz w:val="26"/>
                    </w:rPr>
                  </w:pPr>
                </w:p>
              </w:txbxContent>
            </v:textbox>
          </v:shape>
        </w:pict>
      </w:r>
    </w:p>
    <w:p w:rsidR="00024789" w:rsidRPr="008C5A62" w:rsidRDefault="00024789" w:rsidP="00024789">
      <w:pPr>
        <w:pStyle w:val="NormalnyWeb"/>
        <w:spacing w:before="60" w:beforeAutospacing="0" w:after="120" w:afterAutospacing="0" w:line="276" w:lineRule="auto"/>
        <w:jc w:val="both"/>
        <w:rPr>
          <w:rFonts w:asciiTheme="minorHAnsi" w:hAnsiTheme="minorHAnsi" w:cstheme="minorHAnsi"/>
          <w:bCs/>
          <w:iCs/>
          <w:sz w:val="22"/>
          <w:szCs w:val="22"/>
        </w:rPr>
      </w:pPr>
    </w:p>
    <w:p w:rsidR="00024789" w:rsidRPr="008C5A62" w:rsidRDefault="00024789" w:rsidP="00024789">
      <w:pPr>
        <w:pStyle w:val="NormalnyWeb"/>
        <w:spacing w:before="60" w:beforeAutospacing="0" w:after="120" w:afterAutospacing="0" w:line="276" w:lineRule="auto"/>
        <w:jc w:val="both"/>
        <w:rPr>
          <w:rFonts w:asciiTheme="minorHAnsi" w:hAnsiTheme="minorHAnsi" w:cstheme="minorHAnsi"/>
          <w:bCs/>
          <w:iCs/>
          <w:sz w:val="22"/>
          <w:szCs w:val="22"/>
        </w:rPr>
      </w:pPr>
    </w:p>
    <w:p w:rsidR="00024789" w:rsidRPr="008C5A62" w:rsidRDefault="00024789" w:rsidP="00024789">
      <w:pPr>
        <w:pStyle w:val="NormalnyWeb"/>
        <w:spacing w:before="60" w:beforeAutospacing="0" w:after="120" w:afterAutospacing="0" w:line="276" w:lineRule="auto"/>
        <w:jc w:val="both"/>
        <w:rPr>
          <w:rFonts w:asciiTheme="minorHAnsi" w:hAnsiTheme="minorHAnsi" w:cstheme="minorHAnsi"/>
          <w:bCs/>
          <w:iCs/>
          <w:sz w:val="22"/>
          <w:szCs w:val="22"/>
        </w:rPr>
      </w:pPr>
    </w:p>
    <w:p w:rsidR="000A6FF2" w:rsidRPr="008C5A62" w:rsidRDefault="000A6FF2" w:rsidP="00024789">
      <w:pPr>
        <w:pStyle w:val="NormalnyWeb"/>
        <w:spacing w:before="60" w:beforeAutospacing="0" w:after="120" w:afterAutospacing="0" w:line="276" w:lineRule="auto"/>
        <w:jc w:val="both"/>
        <w:outlineLvl w:val="1"/>
        <w:rPr>
          <w:rFonts w:asciiTheme="minorHAnsi" w:hAnsiTheme="minorHAnsi" w:cstheme="minorHAnsi"/>
          <w:bCs/>
          <w:sz w:val="22"/>
          <w:szCs w:val="22"/>
        </w:rPr>
      </w:pPr>
    </w:p>
    <w:p w:rsidR="000A6FF2" w:rsidRPr="008C5A62" w:rsidRDefault="000A6FF2" w:rsidP="00024789">
      <w:pPr>
        <w:pStyle w:val="NormalnyWeb"/>
        <w:spacing w:before="60" w:beforeAutospacing="0" w:after="120" w:afterAutospacing="0" w:line="276" w:lineRule="auto"/>
        <w:jc w:val="both"/>
        <w:outlineLvl w:val="1"/>
        <w:rPr>
          <w:rFonts w:asciiTheme="minorHAnsi" w:hAnsiTheme="minorHAnsi" w:cstheme="minorHAnsi"/>
          <w:bCs/>
          <w:sz w:val="22"/>
          <w:szCs w:val="22"/>
        </w:rPr>
      </w:pPr>
    </w:p>
    <w:p w:rsidR="00232521" w:rsidRPr="008C5A62" w:rsidRDefault="00024789" w:rsidP="007D292C">
      <w:pPr>
        <w:pStyle w:val="NormalnyWeb"/>
        <w:numPr>
          <w:ilvl w:val="0"/>
          <w:numId w:val="8"/>
        </w:numPr>
        <w:spacing w:before="60" w:beforeAutospacing="0" w:after="120" w:afterAutospacing="0" w:line="276" w:lineRule="auto"/>
        <w:jc w:val="both"/>
        <w:outlineLvl w:val="1"/>
        <w:rPr>
          <w:rFonts w:asciiTheme="minorHAnsi" w:hAnsiTheme="minorHAnsi" w:cstheme="minorHAnsi"/>
          <w:szCs w:val="22"/>
        </w:rPr>
      </w:pPr>
      <w:bookmarkStart w:id="12" w:name="_Toc473614493"/>
      <w:r w:rsidRPr="008C5A62">
        <w:rPr>
          <w:rFonts w:asciiTheme="minorHAnsi" w:hAnsiTheme="minorHAnsi" w:cstheme="minorHAnsi"/>
          <w:bCs/>
          <w:szCs w:val="22"/>
        </w:rPr>
        <w:t>Cele szczegółowe:</w:t>
      </w:r>
      <w:bookmarkEnd w:id="12"/>
    </w:p>
    <w:p w:rsidR="00232521" w:rsidRPr="008C5A62" w:rsidRDefault="00232521" w:rsidP="00024789">
      <w:pPr>
        <w:pStyle w:val="NormalnyWeb"/>
        <w:spacing w:before="60" w:beforeAutospacing="0" w:after="120" w:afterAutospacing="0" w:line="276" w:lineRule="auto"/>
        <w:jc w:val="both"/>
        <w:rPr>
          <w:rFonts w:asciiTheme="minorHAnsi" w:hAnsiTheme="minorHAnsi" w:cstheme="minorHAnsi"/>
          <w:szCs w:val="22"/>
        </w:rPr>
      </w:pPr>
      <w:r w:rsidRPr="008C5A62">
        <w:rPr>
          <w:rFonts w:asciiTheme="minorHAnsi" w:hAnsiTheme="minorHAnsi" w:cstheme="minorHAnsi"/>
          <w:szCs w:val="22"/>
        </w:rPr>
        <w:t>Przyjęta wizja i główny cel rewitalizacji odpowiadają wcześni</w:t>
      </w:r>
      <w:r w:rsidR="007D292C" w:rsidRPr="008C5A62">
        <w:rPr>
          <w:rFonts w:asciiTheme="minorHAnsi" w:hAnsiTheme="minorHAnsi" w:cstheme="minorHAnsi"/>
          <w:szCs w:val="22"/>
        </w:rPr>
        <w:t>ej zidentyfikowanym potrzebom i </w:t>
      </w:r>
      <w:r w:rsidRPr="008C5A62">
        <w:rPr>
          <w:rFonts w:asciiTheme="minorHAnsi" w:hAnsiTheme="minorHAnsi" w:cstheme="minorHAnsi"/>
          <w:szCs w:val="22"/>
        </w:rPr>
        <w:t xml:space="preserve">prowadzą do eliminacji lub ograniczenia negatywnych zjawisk na wyznaczonych obszarach. </w:t>
      </w:r>
    </w:p>
    <w:p w:rsidR="00232521" w:rsidRPr="008C5A62" w:rsidRDefault="00232521" w:rsidP="00024789">
      <w:pPr>
        <w:pStyle w:val="NormalnyWeb"/>
        <w:spacing w:before="60" w:beforeAutospacing="0" w:after="120" w:afterAutospacing="0" w:line="276" w:lineRule="auto"/>
        <w:jc w:val="both"/>
        <w:rPr>
          <w:rFonts w:asciiTheme="minorHAnsi" w:hAnsiTheme="minorHAnsi" w:cstheme="minorHAnsi"/>
          <w:bCs/>
          <w:iCs/>
          <w:szCs w:val="22"/>
        </w:rPr>
      </w:pPr>
      <w:r w:rsidRPr="008C5A62">
        <w:rPr>
          <w:rFonts w:asciiTheme="minorHAnsi" w:hAnsiTheme="minorHAnsi" w:cstheme="minorHAnsi"/>
          <w:szCs w:val="22"/>
        </w:rPr>
        <w:t>Powyższe założenia będą realizowane przez następujące cele szczegółowe obejmujące wszystkie s</w:t>
      </w:r>
      <w:r w:rsidR="00E60863">
        <w:rPr>
          <w:rFonts w:asciiTheme="minorHAnsi" w:hAnsiTheme="minorHAnsi" w:cstheme="minorHAnsi"/>
          <w:szCs w:val="22"/>
        </w:rPr>
        <w:t>fer</w:t>
      </w:r>
      <w:r w:rsidRPr="008C5A62">
        <w:rPr>
          <w:rFonts w:asciiTheme="minorHAnsi" w:hAnsiTheme="minorHAnsi" w:cstheme="minorHAnsi"/>
          <w:szCs w:val="22"/>
        </w:rPr>
        <w:t xml:space="preserve">y procesu rewitalizacji (tj. </w:t>
      </w:r>
      <w:r w:rsidRPr="008C5A62">
        <w:rPr>
          <w:rFonts w:asciiTheme="minorHAnsi" w:hAnsiTheme="minorHAnsi" w:cstheme="minorHAnsi"/>
          <w:bCs/>
          <w:iCs/>
          <w:szCs w:val="22"/>
        </w:rPr>
        <w:t>społeczną, gospodarczą, przestrzen</w:t>
      </w:r>
      <w:r w:rsidR="007D292C" w:rsidRPr="008C5A62">
        <w:rPr>
          <w:rFonts w:asciiTheme="minorHAnsi" w:hAnsiTheme="minorHAnsi" w:cstheme="minorHAnsi"/>
          <w:bCs/>
          <w:iCs/>
          <w:szCs w:val="22"/>
        </w:rPr>
        <w:t>no – funkcjonalną, techniczną i </w:t>
      </w:r>
      <w:r w:rsidRPr="008C5A62">
        <w:rPr>
          <w:rFonts w:asciiTheme="minorHAnsi" w:hAnsiTheme="minorHAnsi" w:cstheme="minorHAnsi"/>
          <w:bCs/>
          <w:iCs/>
          <w:szCs w:val="22"/>
        </w:rPr>
        <w:t>środowiskową):</w:t>
      </w:r>
    </w:p>
    <w:p w:rsidR="007D292C" w:rsidRPr="008C5A62" w:rsidRDefault="007D292C" w:rsidP="007D292C">
      <w:pPr>
        <w:pStyle w:val="NormalnyWeb"/>
        <w:numPr>
          <w:ilvl w:val="0"/>
          <w:numId w:val="1"/>
        </w:numPr>
        <w:spacing w:before="60" w:beforeAutospacing="0" w:after="120" w:afterAutospacing="0" w:line="276" w:lineRule="auto"/>
        <w:jc w:val="both"/>
        <w:outlineLvl w:val="2"/>
        <w:rPr>
          <w:rFonts w:asciiTheme="minorHAnsi" w:hAnsiTheme="minorHAnsi" w:cstheme="minorHAnsi"/>
          <w:szCs w:val="22"/>
        </w:rPr>
      </w:pPr>
      <w:bookmarkStart w:id="13" w:name="_Toc470915960"/>
      <w:bookmarkStart w:id="14" w:name="_Toc473614494"/>
      <w:r w:rsidRPr="008C5A62">
        <w:rPr>
          <w:rFonts w:asciiTheme="minorHAnsi" w:hAnsiTheme="minorHAnsi" w:cstheme="minorHAnsi"/>
          <w:szCs w:val="22"/>
        </w:rPr>
        <w:t>Zapewnienie mieszkańcom obszaru rewitalizacji optymalnych warunków do mieszkania, prowadzenia życia codziennego i spędzania czasu wolnego.</w:t>
      </w:r>
      <w:bookmarkEnd w:id="13"/>
      <w:bookmarkEnd w:id="14"/>
    </w:p>
    <w:p w:rsidR="00B92484" w:rsidRPr="008C5A62" w:rsidRDefault="00B92484" w:rsidP="00515337">
      <w:pPr>
        <w:pStyle w:val="NormalnyWeb"/>
        <w:spacing w:before="0" w:beforeAutospacing="0" w:afterLines="60" w:after="144" w:afterAutospacing="0" w:line="276" w:lineRule="auto"/>
        <w:ind w:left="360"/>
        <w:jc w:val="both"/>
        <w:rPr>
          <w:rFonts w:asciiTheme="minorHAnsi" w:hAnsiTheme="minorHAnsi" w:cstheme="minorHAnsi"/>
          <w:szCs w:val="22"/>
        </w:rPr>
      </w:pPr>
      <w:r w:rsidRPr="008C5A62">
        <w:rPr>
          <w:rFonts w:asciiTheme="minorHAnsi" w:hAnsiTheme="minorHAnsi" w:cstheme="minorHAnsi"/>
          <w:szCs w:val="22"/>
        </w:rPr>
        <w:t>Poprawa jakości infrastruktury tworzącej publiczną przestrzeń, podniesienie walorów estetycznych i dostępności do usług za pośrednictwem poprawy stanu technicznego obiektów ma znaczny wpływ na szeroko pojętą jakość życia. Podejmowane w ramach rewitalizacji działania służące zapewnieniu mieszkańcom lepszej jakości życia  poprzez działania modernizacji i zwiększające efektywność wykorzystania istniejącego potencjału na wskazanych obszarach będą miały duży wpływ na założone cele.</w:t>
      </w:r>
    </w:p>
    <w:p w:rsidR="00B92484" w:rsidRPr="008C5A62" w:rsidRDefault="00B92484" w:rsidP="00515337">
      <w:pPr>
        <w:pStyle w:val="NormalnyWeb"/>
        <w:spacing w:before="0" w:beforeAutospacing="0" w:afterLines="60" w:after="144" w:afterAutospacing="0" w:line="276" w:lineRule="auto"/>
        <w:ind w:left="360"/>
        <w:jc w:val="both"/>
        <w:rPr>
          <w:rFonts w:asciiTheme="minorHAnsi" w:hAnsiTheme="minorHAnsi" w:cstheme="minorHAnsi"/>
          <w:szCs w:val="22"/>
        </w:rPr>
      </w:pPr>
      <w:r w:rsidRPr="008C5A62">
        <w:rPr>
          <w:rFonts w:asciiTheme="minorHAnsi" w:hAnsiTheme="minorHAnsi" w:cstheme="minorHAnsi"/>
          <w:szCs w:val="22"/>
        </w:rPr>
        <w:lastRenderedPageBreak/>
        <w:t>Dzięki stworzeniu i poprawie miejsc działalności kulturalnej, poprawie ulegnie jakość życia mieszkańców. Będzie to możliwe poprzez zwiększenie atrakcyjności oferty rekreacyjnej i spędzania czasu wolnego.</w:t>
      </w:r>
    </w:p>
    <w:p w:rsidR="00B92484" w:rsidRPr="008C5A62" w:rsidRDefault="00B92484" w:rsidP="00515337">
      <w:pPr>
        <w:pStyle w:val="NormalnyWeb"/>
        <w:spacing w:before="0" w:beforeAutospacing="0" w:afterLines="60" w:after="144" w:afterAutospacing="0" w:line="276" w:lineRule="auto"/>
        <w:ind w:left="360"/>
        <w:jc w:val="both"/>
        <w:rPr>
          <w:rFonts w:asciiTheme="minorHAnsi" w:hAnsiTheme="minorHAnsi" w:cstheme="minorHAnsi"/>
          <w:szCs w:val="22"/>
        </w:rPr>
      </w:pPr>
      <w:r w:rsidRPr="008C5A62">
        <w:rPr>
          <w:rFonts w:asciiTheme="minorHAnsi" w:hAnsiTheme="minorHAnsi" w:cstheme="minorHAnsi"/>
          <w:szCs w:val="22"/>
        </w:rPr>
        <w:t>Poprzez bezpośrednią interwencję w przestrzeń gminy, jej pełniejsze i bardziej funkcjonalne wykorzystanie, poprawę jej estetyki oraz nadanie jej nowych cech i funkcji, poprawie ulegnie nie tylko jakość życia mieszkańców, ale również obszar ten uczyni bardziej atrakcyjnym dla innych podmiotów – inwestorów, przedsiębiorców, odwiedzających, itp. Jednocześnie cel zakłada osiągnięcie trwałej, długookresowej poprawy jakości infrastruktury społecznej, co także w istotnym stopniu przyczyni się do podniesienia jakości życia mieszkańców i sprzyjać będzie generowaniu pozytywnych zjawisk społecznych i gospodarczych.</w:t>
      </w:r>
    </w:p>
    <w:p w:rsidR="007D292C" w:rsidRPr="008C5A62" w:rsidRDefault="00E55423" w:rsidP="007D292C">
      <w:pPr>
        <w:pStyle w:val="NormalnyWeb"/>
        <w:numPr>
          <w:ilvl w:val="0"/>
          <w:numId w:val="1"/>
        </w:numPr>
        <w:spacing w:before="60" w:beforeAutospacing="0" w:after="120" w:afterAutospacing="0" w:line="276" w:lineRule="auto"/>
        <w:jc w:val="both"/>
        <w:outlineLvl w:val="2"/>
        <w:rPr>
          <w:rFonts w:asciiTheme="minorHAnsi" w:hAnsiTheme="minorHAnsi" w:cstheme="minorHAnsi"/>
          <w:szCs w:val="22"/>
        </w:rPr>
      </w:pPr>
      <w:bookmarkStart w:id="15" w:name="_Toc470915959"/>
      <w:bookmarkStart w:id="16" w:name="_Toc473614495"/>
      <w:r w:rsidRPr="008C5A62">
        <w:rPr>
          <w:rFonts w:asciiTheme="minorHAnsi" w:hAnsiTheme="minorHAnsi" w:cstheme="minorHAnsi"/>
          <w:szCs w:val="22"/>
        </w:rPr>
        <w:t xml:space="preserve">Wzmocnienie </w:t>
      </w:r>
      <w:r w:rsidR="007D292C" w:rsidRPr="008C5A62">
        <w:rPr>
          <w:rFonts w:asciiTheme="minorHAnsi" w:hAnsiTheme="minorHAnsi" w:cstheme="minorHAnsi"/>
          <w:szCs w:val="22"/>
        </w:rPr>
        <w:t>potencjału gospodarczego mieszkańców</w:t>
      </w:r>
      <w:bookmarkEnd w:id="15"/>
      <w:r w:rsidR="007D292C" w:rsidRPr="008C5A62">
        <w:rPr>
          <w:rFonts w:asciiTheme="minorHAnsi" w:hAnsiTheme="minorHAnsi" w:cstheme="minorHAnsi"/>
          <w:szCs w:val="22"/>
        </w:rPr>
        <w:t>.</w:t>
      </w:r>
      <w:bookmarkEnd w:id="16"/>
    </w:p>
    <w:p w:rsidR="00E602FF" w:rsidRPr="008C5A62" w:rsidRDefault="00E602FF" w:rsidP="00515337">
      <w:pPr>
        <w:pStyle w:val="NormalnyWeb"/>
        <w:spacing w:before="0" w:beforeAutospacing="0" w:afterLines="60" w:after="144" w:afterAutospacing="0" w:line="276" w:lineRule="auto"/>
        <w:jc w:val="both"/>
        <w:rPr>
          <w:rFonts w:asciiTheme="minorHAnsi" w:hAnsiTheme="minorHAnsi" w:cstheme="minorHAnsi"/>
          <w:szCs w:val="22"/>
        </w:rPr>
      </w:pPr>
      <w:r w:rsidRPr="008C5A62">
        <w:rPr>
          <w:rFonts w:asciiTheme="minorHAnsi" w:hAnsiTheme="minorHAnsi" w:cstheme="minorHAnsi"/>
          <w:szCs w:val="22"/>
        </w:rPr>
        <w:t>Zaproponowane działania rewitalizacyjne mają na celu poprawę warunków infrastrukturalnych sprzyjających rozwojowi mikro, małej i średniej przedsiębiorczości. Doprowadzenie do takiego zjawiska jest możliwe poprzez rewitalizację zdegradowanych obszarów gospodarczych i wprowadzenie ich z</w:t>
      </w:r>
      <w:r w:rsidR="008C5A62">
        <w:rPr>
          <w:rFonts w:asciiTheme="minorHAnsi" w:hAnsiTheme="minorHAnsi" w:cstheme="minorHAnsi"/>
          <w:szCs w:val="22"/>
        </w:rPr>
        <w:t> powrotem w obieg gospodarczy i </w:t>
      </w:r>
      <w:r w:rsidRPr="008C5A62">
        <w:rPr>
          <w:rFonts w:asciiTheme="minorHAnsi" w:hAnsiTheme="minorHAnsi" w:cstheme="minorHAnsi"/>
          <w:szCs w:val="22"/>
        </w:rPr>
        <w:t>zapewnienie lokalnym przedsiębiorcom jak najle</w:t>
      </w:r>
      <w:r w:rsidR="008C5A62">
        <w:rPr>
          <w:rFonts w:asciiTheme="minorHAnsi" w:hAnsiTheme="minorHAnsi" w:cstheme="minorHAnsi"/>
          <w:szCs w:val="22"/>
        </w:rPr>
        <w:t>pszych warunków do zakładania i </w:t>
      </w:r>
      <w:r w:rsidRPr="008C5A62">
        <w:rPr>
          <w:rFonts w:asciiTheme="minorHAnsi" w:hAnsiTheme="minorHAnsi" w:cstheme="minorHAnsi"/>
          <w:szCs w:val="22"/>
        </w:rPr>
        <w:t>rozwijania inicjatyw gospodarczych. Ten cel zostanie zrealizowany głównie poprzez działania związane z adaptacją przestrzeni publicznej. Dzięki zwiększeniu atrakcyjności przestrzeni publicznej położonej w bezpośrednim sąsiedztwie obiektów działalności handlowej, zwiększy się zainteresowanie prowadzonymi tam przedsięwzięciami, co przełoży się pozytywnie na obroty i zyski prowadzonych działalności gospodarczych i stworzy przestrzeń pod nowe inwestycje.</w:t>
      </w:r>
    </w:p>
    <w:p w:rsidR="007D292C" w:rsidRPr="008C5A62" w:rsidRDefault="0042798A" w:rsidP="007D292C">
      <w:pPr>
        <w:pStyle w:val="NormalnyWeb"/>
        <w:numPr>
          <w:ilvl w:val="0"/>
          <w:numId w:val="1"/>
        </w:numPr>
        <w:spacing w:before="60" w:beforeAutospacing="0" w:after="120" w:afterAutospacing="0" w:line="276" w:lineRule="auto"/>
        <w:jc w:val="both"/>
        <w:outlineLvl w:val="2"/>
        <w:rPr>
          <w:rFonts w:asciiTheme="minorHAnsi" w:hAnsiTheme="minorHAnsi" w:cstheme="minorHAnsi"/>
          <w:szCs w:val="22"/>
        </w:rPr>
      </w:pPr>
      <w:bookmarkStart w:id="17" w:name="_Toc473614496"/>
      <w:r w:rsidRPr="008C5A62">
        <w:rPr>
          <w:rFonts w:asciiTheme="minorHAnsi" w:hAnsiTheme="minorHAnsi" w:cstheme="minorHAnsi"/>
          <w:szCs w:val="22"/>
        </w:rPr>
        <w:t>Wzmacnianie aktywności społecznej, za</w:t>
      </w:r>
      <w:r w:rsidR="008C5A62">
        <w:rPr>
          <w:rFonts w:asciiTheme="minorHAnsi" w:hAnsiTheme="minorHAnsi" w:cstheme="minorHAnsi"/>
          <w:szCs w:val="22"/>
        </w:rPr>
        <w:t>pobieganie negatywnym zjawiskom </w:t>
      </w:r>
      <w:r w:rsidRPr="008C5A62">
        <w:rPr>
          <w:rFonts w:asciiTheme="minorHAnsi" w:hAnsiTheme="minorHAnsi" w:cstheme="minorHAnsi"/>
          <w:szCs w:val="22"/>
        </w:rPr>
        <w:t>społecznym.</w:t>
      </w:r>
      <w:bookmarkEnd w:id="17"/>
    </w:p>
    <w:p w:rsidR="00E602FF" w:rsidRPr="008C5A62" w:rsidRDefault="00E602FF" w:rsidP="00515337">
      <w:pPr>
        <w:spacing w:afterLines="60" w:after="144"/>
        <w:jc w:val="both"/>
        <w:rPr>
          <w:rFonts w:cstheme="minorHAnsi"/>
          <w:sz w:val="24"/>
        </w:rPr>
      </w:pPr>
      <w:r w:rsidRPr="008C5A62">
        <w:rPr>
          <w:rFonts w:cstheme="minorHAnsi"/>
          <w:sz w:val="24"/>
        </w:rPr>
        <w:t>W związku z uzyskanymi w trakcie analizy wskaźnikami, zasadnym jest prowadzenie działań mających na celu umożliwienie mieszkańcom czynnej integracji poprzez wyjście z domu i</w:t>
      </w:r>
      <w:r w:rsidR="008C5A62">
        <w:rPr>
          <w:rFonts w:cstheme="minorHAnsi"/>
          <w:sz w:val="24"/>
        </w:rPr>
        <w:t> </w:t>
      </w:r>
      <w:r w:rsidRPr="008C5A62">
        <w:rPr>
          <w:rFonts w:cstheme="minorHAnsi"/>
          <w:sz w:val="24"/>
        </w:rPr>
        <w:t>spotykanie się w przyjaznej przestrzeni publicznej. Konieczne jest zapewnieni mieszkańcom możliwości podejmowania aktywności mających na celu budowanie oraz wzmacnianie więzi sąsiedzkich poprzez organizowanie wspólnych impre</w:t>
      </w:r>
      <w:r w:rsidR="008C5A62">
        <w:rPr>
          <w:rFonts w:cstheme="minorHAnsi"/>
          <w:sz w:val="24"/>
        </w:rPr>
        <w:t>z mających na celu integrację i </w:t>
      </w:r>
      <w:r w:rsidRPr="008C5A62">
        <w:rPr>
          <w:rFonts w:cstheme="minorHAnsi"/>
          <w:sz w:val="24"/>
        </w:rPr>
        <w:t xml:space="preserve">międzypokoleniową wymianę doświadczeń oraz wspieranie oddolnych inicjatyw. </w:t>
      </w:r>
    </w:p>
    <w:p w:rsidR="00C11136" w:rsidRPr="008C5A62" w:rsidRDefault="00E602FF" w:rsidP="00515337">
      <w:pPr>
        <w:spacing w:afterLines="60" w:after="144"/>
        <w:jc w:val="both"/>
        <w:rPr>
          <w:rFonts w:cstheme="minorHAnsi"/>
          <w:sz w:val="24"/>
        </w:rPr>
      </w:pPr>
      <w:r w:rsidRPr="008C5A62">
        <w:rPr>
          <w:rFonts w:cstheme="minorHAnsi"/>
          <w:sz w:val="24"/>
        </w:rPr>
        <w:t>Dzięki podjętym inicjatywom Gmina zyska nowe miejsca, gdzie będą mogły być realizowane cele związane z integrowaniem lokalnej społeczności, w tym osób z dysfunkcjami. Dzięki możliwości współdziałania zwiększy się wzajemna odpowiedzialność za lokalną wspólnotę.</w:t>
      </w:r>
    </w:p>
    <w:p w:rsidR="00C11136" w:rsidRPr="008C5A62" w:rsidRDefault="00C11136">
      <w:pPr>
        <w:rPr>
          <w:rFonts w:cstheme="minorHAnsi"/>
          <w:sz w:val="24"/>
        </w:rPr>
      </w:pPr>
      <w:r w:rsidRPr="008C5A62">
        <w:rPr>
          <w:rFonts w:cstheme="minorHAnsi"/>
          <w:sz w:val="24"/>
        </w:rPr>
        <w:br w:type="page"/>
      </w:r>
    </w:p>
    <w:p w:rsidR="00422EF8" w:rsidRPr="008C5A62" w:rsidRDefault="00422EF8" w:rsidP="007D292C">
      <w:pPr>
        <w:pStyle w:val="Default"/>
        <w:numPr>
          <w:ilvl w:val="0"/>
          <w:numId w:val="8"/>
        </w:numPr>
        <w:spacing w:before="60" w:after="120" w:line="276" w:lineRule="auto"/>
        <w:jc w:val="both"/>
        <w:outlineLvl w:val="1"/>
        <w:rPr>
          <w:rFonts w:asciiTheme="minorHAnsi" w:hAnsiTheme="minorHAnsi" w:cstheme="minorHAnsi"/>
          <w:bCs/>
          <w:szCs w:val="22"/>
        </w:rPr>
      </w:pPr>
      <w:bookmarkStart w:id="18" w:name="_Toc473614497"/>
      <w:r w:rsidRPr="008C5A62">
        <w:rPr>
          <w:rFonts w:asciiTheme="minorHAnsi" w:hAnsiTheme="minorHAnsi" w:cstheme="minorHAnsi"/>
          <w:bCs/>
          <w:szCs w:val="22"/>
        </w:rPr>
        <w:lastRenderedPageBreak/>
        <w:t>Kierunki działań:</w:t>
      </w:r>
      <w:bookmarkEnd w:id="18"/>
    </w:p>
    <w:p w:rsidR="0042798A" w:rsidRPr="008C5A62" w:rsidRDefault="0042798A" w:rsidP="00515337">
      <w:pPr>
        <w:pStyle w:val="Default"/>
        <w:spacing w:afterLines="60" w:after="144" w:line="276" w:lineRule="auto"/>
        <w:jc w:val="both"/>
        <w:rPr>
          <w:rFonts w:asciiTheme="minorHAnsi" w:hAnsiTheme="minorHAnsi" w:cstheme="minorHAnsi"/>
          <w:bCs/>
          <w:iCs/>
          <w:color w:val="auto"/>
          <w:szCs w:val="22"/>
        </w:rPr>
      </w:pPr>
      <w:r w:rsidRPr="008C5A62">
        <w:rPr>
          <w:rFonts w:asciiTheme="minorHAnsi" w:hAnsiTheme="minorHAnsi" w:cstheme="minorHAnsi"/>
          <w:bCs/>
          <w:color w:val="auto"/>
          <w:szCs w:val="22"/>
        </w:rPr>
        <w:t xml:space="preserve">CEL 1: </w:t>
      </w:r>
      <w:r w:rsidRPr="008C5A62">
        <w:rPr>
          <w:rFonts w:asciiTheme="minorHAnsi" w:hAnsiTheme="minorHAnsi" w:cstheme="minorHAnsi"/>
          <w:bCs/>
          <w:iCs/>
          <w:color w:val="auto"/>
          <w:szCs w:val="22"/>
        </w:rPr>
        <w:t>ZAPEWNIENIE MIESZKAŃCOM OBSZARU REWITALIZACJI OPTYMALNYCH WARUNKÓW DO MIESZKANIA, PROWADZENIA ŻYCIA CODZIENNEGO I SPĘDZANIA CZASU WOLNEGO.</w:t>
      </w:r>
    </w:p>
    <w:p w:rsidR="0042798A" w:rsidRPr="008C5A62" w:rsidRDefault="0042798A" w:rsidP="00515337">
      <w:pPr>
        <w:pStyle w:val="Default"/>
        <w:spacing w:afterLines="60" w:after="144" w:line="276" w:lineRule="auto"/>
        <w:jc w:val="both"/>
        <w:rPr>
          <w:rFonts w:asciiTheme="minorHAnsi" w:hAnsiTheme="minorHAnsi" w:cstheme="minorHAnsi"/>
          <w:color w:val="FF0000"/>
          <w:szCs w:val="22"/>
        </w:rPr>
      </w:pPr>
      <w:r w:rsidRPr="008C5A62">
        <w:rPr>
          <w:rFonts w:asciiTheme="minorHAnsi" w:hAnsiTheme="minorHAnsi" w:cstheme="minorHAnsi"/>
          <w:i/>
          <w:iCs/>
          <w:color w:val="auto"/>
          <w:szCs w:val="22"/>
        </w:rPr>
        <w:t xml:space="preserve">KIERUNKI DZIAŁAŃ:  </w:t>
      </w:r>
    </w:p>
    <w:p w:rsidR="0042798A" w:rsidRPr="008C5A62" w:rsidRDefault="00DD5A14"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1</w:t>
      </w:r>
      <w:r w:rsidR="0042798A" w:rsidRPr="008C5A62">
        <w:rPr>
          <w:rFonts w:asciiTheme="minorHAnsi" w:hAnsiTheme="minorHAnsi" w:cstheme="minorHAnsi"/>
          <w:color w:val="auto"/>
          <w:szCs w:val="22"/>
        </w:rPr>
        <w:t xml:space="preserve">.1. </w:t>
      </w:r>
      <w:r w:rsidR="000D396A" w:rsidRPr="008C5A62">
        <w:rPr>
          <w:rFonts w:asciiTheme="minorHAnsi" w:hAnsiTheme="minorHAnsi" w:cstheme="minorHAnsi"/>
          <w:color w:val="auto"/>
          <w:szCs w:val="22"/>
        </w:rPr>
        <w:t xml:space="preserve">Modernizacja i organizacja otwartych </w:t>
      </w:r>
      <w:r w:rsidR="008079ED" w:rsidRPr="008C5A62">
        <w:rPr>
          <w:rFonts w:asciiTheme="minorHAnsi" w:hAnsiTheme="minorHAnsi" w:cstheme="minorHAnsi"/>
          <w:color w:val="auto"/>
          <w:szCs w:val="22"/>
        </w:rPr>
        <w:t>miejsc publi</w:t>
      </w:r>
      <w:r w:rsidR="008C5A62">
        <w:rPr>
          <w:rFonts w:asciiTheme="minorHAnsi" w:hAnsiTheme="minorHAnsi" w:cstheme="minorHAnsi"/>
          <w:color w:val="auto"/>
          <w:szCs w:val="22"/>
        </w:rPr>
        <w:t>cznych (ścieżki rowerowe, parki </w:t>
      </w:r>
      <w:r w:rsidR="008079ED" w:rsidRPr="008C5A62">
        <w:rPr>
          <w:rFonts w:asciiTheme="minorHAnsi" w:hAnsiTheme="minorHAnsi" w:cstheme="minorHAnsi"/>
          <w:color w:val="auto"/>
          <w:szCs w:val="22"/>
        </w:rPr>
        <w:t>rozrywki).</w:t>
      </w:r>
    </w:p>
    <w:p w:rsidR="0042798A" w:rsidRPr="008C5A62" w:rsidRDefault="00DD5A14"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1</w:t>
      </w:r>
      <w:r w:rsidR="0042798A" w:rsidRPr="008C5A62">
        <w:rPr>
          <w:rFonts w:asciiTheme="minorHAnsi" w:hAnsiTheme="minorHAnsi" w:cstheme="minorHAnsi"/>
          <w:color w:val="auto"/>
          <w:szCs w:val="22"/>
        </w:rPr>
        <w:t>.2. Zwiększenie atrakcyjności przestrzeni publicznych</w:t>
      </w:r>
      <w:r w:rsidR="008079ED" w:rsidRPr="008C5A62">
        <w:rPr>
          <w:rFonts w:asciiTheme="minorHAnsi" w:hAnsiTheme="minorHAnsi" w:cstheme="minorHAnsi"/>
          <w:color w:val="auto"/>
          <w:szCs w:val="22"/>
        </w:rPr>
        <w:t xml:space="preserve"> (w tym poprawa bezpieczeństwa).</w:t>
      </w:r>
    </w:p>
    <w:p w:rsidR="008079ED" w:rsidRPr="008C5A62" w:rsidRDefault="00DD5A14"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1</w:t>
      </w:r>
      <w:r w:rsidR="008079ED" w:rsidRPr="008C5A62">
        <w:rPr>
          <w:rFonts w:asciiTheme="minorHAnsi" w:hAnsiTheme="minorHAnsi" w:cstheme="minorHAnsi"/>
          <w:color w:val="auto"/>
          <w:szCs w:val="22"/>
        </w:rPr>
        <w:t>.3. wsparcie wykorzystania odnawialnych źródeł energii przez mieszkańców, oraz ekologicznych sposobów dostarczania energii.</w:t>
      </w:r>
    </w:p>
    <w:p w:rsidR="0042798A" w:rsidRPr="008C5A62" w:rsidRDefault="0042798A" w:rsidP="00515337">
      <w:pPr>
        <w:pStyle w:val="Default"/>
        <w:spacing w:afterLines="60" w:after="144" w:line="276" w:lineRule="auto"/>
        <w:jc w:val="both"/>
        <w:rPr>
          <w:rFonts w:asciiTheme="minorHAnsi" w:hAnsiTheme="minorHAnsi" w:cstheme="minorHAnsi"/>
          <w:bCs/>
          <w:iCs/>
          <w:color w:val="auto"/>
          <w:szCs w:val="22"/>
        </w:rPr>
      </w:pPr>
      <w:r w:rsidRPr="008C5A62">
        <w:rPr>
          <w:rFonts w:asciiTheme="minorHAnsi" w:hAnsiTheme="minorHAnsi" w:cstheme="minorHAnsi"/>
          <w:bCs/>
          <w:iCs/>
          <w:color w:val="auto"/>
          <w:szCs w:val="22"/>
        </w:rPr>
        <w:t xml:space="preserve">CEL 2: </w:t>
      </w:r>
      <w:r w:rsidR="00E55423" w:rsidRPr="008C5A62">
        <w:rPr>
          <w:rFonts w:asciiTheme="minorHAnsi" w:hAnsiTheme="minorHAnsi" w:cstheme="minorHAnsi"/>
          <w:bCs/>
          <w:iCs/>
          <w:color w:val="auto"/>
          <w:szCs w:val="22"/>
        </w:rPr>
        <w:t>WZMOCNIENIE</w:t>
      </w:r>
      <w:r w:rsidRPr="008C5A62">
        <w:rPr>
          <w:rFonts w:asciiTheme="minorHAnsi" w:hAnsiTheme="minorHAnsi" w:cstheme="minorHAnsi"/>
          <w:bCs/>
          <w:iCs/>
          <w:color w:val="auto"/>
          <w:szCs w:val="22"/>
        </w:rPr>
        <w:t xml:space="preserve"> POTENCJAŁU GOSPODARCZEGO MIESZKAŃCÓW.</w:t>
      </w:r>
    </w:p>
    <w:p w:rsidR="0042798A" w:rsidRPr="008C5A62" w:rsidRDefault="0042798A" w:rsidP="00515337">
      <w:pPr>
        <w:pStyle w:val="Default"/>
        <w:spacing w:afterLines="60" w:after="144" w:line="276" w:lineRule="auto"/>
        <w:jc w:val="both"/>
        <w:rPr>
          <w:rFonts w:asciiTheme="minorHAnsi" w:hAnsiTheme="minorHAnsi" w:cstheme="minorHAnsi"/>
          <w:bCs/>
          <w:iCs/>
          <w:color w:val="auto"/>
          <w:szCs w:val="22"/>
        </w:rPr>
      </w:pPr>
      <w:r w:rsidRPr="008C5A62">
        <w:rPr>
          <w:rFonts w:asciiTheme="minorHAnsi" w:hAnsiTheme="minorHAnsi" w:cstheme="minorHAnsi"/>
          <w:i/>
          <w:iCs/>
          <w:color w:val="auto"/>
          <w:szCs w:val="22"/>
        </w:rPr>
        <w:t xml:space="preserve">KIERUNKI DZIAŁAŃ:  </w:t>
      </w:r>
    </w:p>
    <w:p w:rsidR="0042798A" w:rsidRPr="008C5A62" w:rsidRDefault="0042798A"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 xml:space="preserve">2.1. </w:t>
      </w:r>
      <w:r w:rsidR="000D396A" w:rsidRPr="008C5A62">
        <w:rPr>
          <w:rFonts w:asciiTheme="minorHAnsi" w:hAnsiTheme="minorHAnsi" w:cstheme="minorHAnsi"/>
          <w:color w:val="auto"/>
          <w:szCs w:val="22"/>
        </w:rPr>
        <w:t>Wsparcie rozwoju przedsiębiorczości poprzez poprawę infrastruktury miejskiej.</w:t>
      </w:r>
    </w:p>
    <w:p w:rsidR="0042798A" w:rsidRPr="008C5A62" w:rsidRDefault="0042798A"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 xml:space="preserve">2.2. </w:t>
      </w:r>
      <w:r w:rsidR="000D396A" w:rsidRPr="008C5A62">
        <w:rPr>
          <w:rFonts w:asciiTheme="minorHAnsi" w:hAnsiTheme="minorHAnsi" w:cstheme="minorHAnsi"/>
          <w:color w:val="auto"/>
          <w:szCs w:val="22"/>
        </w:rPr>
        <w:t>Wspieranie działań na rzecz obsługi ruchu turystycznego.</w:t>
      </w:r>
    </w:p>
    <w:p w:rsidR="000D396A" w:rsidRPr="008C5A62" w:rsidRDefault="000D396A"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2.3. Szkolenia i informacja dotycząca zakładania działalności gospodarczej.</w:t>
      </w:r>
    </w:p>
    <w:p w:rsidR="0042798A" w:rsidRPr="008C5A62" w:rsidRDefault="0042798A" w:rsidP="00515337">
      <w:pPr>
        <w:pStyle w:val="Default"/>
        <w:spacing w:afterLines="60" w:after="144" w:line="276" w:lineRule="auto"/>
        <w:jc w:val="both"/>
        <w:rPr>
          <w:rFonts w:asciiTheme="minorHAnsi" w:hAnsiTheme="minorHAnsi" w:cstheme="minorHAnsi"/>
          <w:bCs/>
          <w:iCs/>
          <w:color w:val="auto"/>
          <w:szCs w:val="22"/>
        </w:rPr>
      </w:pPr>
      <w:r w:rsidRPr="008C5A62">
        <w:rPr>
          <w:rFonts w:asciiTheme="minorHAnsi" w:hAnsiTheme="minorHAnsi" w:cstheme="minorHAnsi"/>
          <w:bCs/>
          <w:iCs/>
          <w:color w:val="auto"/>
          <w:szCs w:val="22"/>
        </w:rPr>
        <w:t>CEL 3: WZMACNIANIE AKTYWNOŚCI SPOŁECZNEJ, ZAPOBIEGANIE NEGATYWNYM ZJAWISKOM SPOŁECZNYM.</w:t>
      </w:r>
    </w:p>
    <w:p w:rsidR="0042798A" w:rsidRPr="008C5A62" w:rsidRDefault="0042798A"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i/>
          <w:iCs/>
          <w:color w:val="auto"/>
          <w:szCs w:val="22"/>
        </w:rPr>
        <w:t xml:space="preserve">KIERUNKI DZIAŁAŃ:  </w:t>
      </w:r>
    </w:p>
    <w:p w:rsidR="0042798A" w:rsidRPr="008C5A62" w:rsidRDefault="0042798A" w:rsidP="00515337">
      <w:pPr>
        <w:pStyle w:val="Default"/>
        <w:spacing w:afterLines="60" w:after="144" w:line="276" w:lineRule="auto"/>
        <w:jc w:val="both"/>
        <w:rPr>
          <w:rFonts w:asciiTheme="minorHAnsi" w:hAnsiTheme="minorHAnsi" w:cstheme="minorHAnsi"/>
          <w:color w:val="FF0000"/>
          <w:szCs w:val="22"/>
        </w:rPr>
      </w:pPr>
      <w:r w:rsidRPr="008C5A62">
        <w:rPr>
          <w:rFonts w:asciiTheme="minorHAnsi" w:hAnsiTheme="minorHAnsi" w:cstheme="minorHAnsi"/>
          <w:color w:val="auto"/>
          <w:szCs w:val="22"/>
        </w:rPr>
        <w:t>3.1. Wsparcie działalności organizacji kulturalnych.</w:t>
      </w:r>
    </w:p>
    <w:p w:rsidR="0042798A" w:rsidRPr="008C5A62" w:rsidRDefault="0042798A" w:rsidP="00515337">
      <w:pPr>
        <w:pStyle w:val="Default"/>
        <w:spacing w:afterLines="60" w:after="144" w:line="276" w:lineRule="auto"/>
        <w:jc w:val="both"/>
        <w:rPr>
          <w:rFonts w:asciiTheme="minorHAnsi" w:hAnsiTheme="minorHAnsi" w:cstheme="minorHAnsi"/>
          <w:color w:val="auto"/>
          <w:szCs w:val="22"/>
        </w:rPr>
      </w:pPr>
      <w:r w:rsidRPr="008C5A62">
        <w:rPr>
          <w:rFonts w:asciiTheme="minorHAnsi" w:hAnsiTheme="minorHAnsi" w:cstheme="minorHAnsi"/>
          <w:color w:val="auto"/>
          <w:szCs w:val="22"/>
        </w:rPr>
        <w:t xml:space="preserve">3.2. </w:t>
      </w:r>
      <w:r w:rsidR="000D5B25" w:rsidRPr="008C5A62">
        <w:rPr>
          <w:rFonts w:asciiTheme="minorHAnsi" w:hAnsiTheme="minorHAnsi" w:cstheme="minorHAnsi"/>
          <w:color w:val="auto"/>
          <w:szCs w:val="22"/>
        </w:rPr>
        <w:t>Działania na rzecz aktywizacji stowarzyszeń, grup hobbystycznych, grup artystycznych.</w:t>
      </w:r>
    </w:p>
    <w:p w:rsidR="00232521" w:rsidRPr="008C5A62" w:rsidRDefault="0042798A" w:rsidP="00515337">
      <w:pPr>
        <w:pStyle w:val="Default"/>
        <w:spacing w:afterLines="60" w:after="144" w:line="276" w:lineRule="auto"/>
        <w:jc w:val="both"/>
        <w:rPr>
          <w:rFonts w:asciiTheme="minorHAnsi" w:hAnsiTheme="minorHAnsi" w:cstheme="minorHAnsi"/>
          <w:szCs w:val="22"/>
        </w:rPr>
      </w:pPr>
      <w:r w:rsidRPr="008C5A62">
        <w:rPr>
          <w:rFonts w:asciiTheme="minorHAnsi" w:hAnsiTheme="minorHAnsi" w:cstheme="minorHAnsi"/>
          <w:color w:val="auto"/>
          <w:szCs w:val="22"/>
        </w:rPr>
        <w:t>3.3. Przeciwdziałanie wykluczeniu społecznemu</w:t>
      </w:r>
      <w:r w:rsidR="000D396A" w:rsidRPr="008C5A62">
        <w:rPr>
          <w:rFonts w:asciiTheme="minorHAnsi" w:hAnsiTheme="minorHAnsi" w:cstheme="minorHAnsi"/>
          <w:color w:val="auto"/>
          <w:szCs w:val="22"/>
        </w:rPr>
        <w:t>.</w:t>
      </w:r>
    </w:p>
    <w:p w:rsidR="00244373" w:rsidRPr="008C5A62" w:rsidRDefault="00244373">
      <w:pPr>
        <w:rPr>
          <w:rFonts w:cstheme="minorHAnsi"/>
        </w:rPr>
      </w:pPr>
      <w:r w:rsidRPr="008C5A62">
        <w:rPr>
          <w:rFonts w:cstheme="minorHAnsi"/>
        </w:rPr>
        <w:br w:type="page"/>
      </w:r>
    </w:p>
    <w:p w:rsidR="00232521" w:rsidRPr="008C5A62" w:rsidRDefault="007E31D5" w:rsidP="007E31D5">
      <w:pPr>
        <w:pStyle w:val="Nagwek1"/>
        <w:rPr>
          <w:rFonts w:asciiTheme="minorHAnsi" w:hAnsiTheme="minorHAnsi" w:cstheme="minorHAnsi"/>
          <w:b w:val="0"/>
          <w:color w:val="auto"/>
          <w:sz w:val="30"/>
          <w:szCs w:val="22"/>
        </w:rPr>
      </w:pPr>
      <w:bookmarkStart w:id="19" w:name="_Toc473614498"/>
      <w:r w:rsidRPr="008C5A62">
        <w:rPr>
          <w:rFonts w:asciiTheme="minorHAnsi" w:hAnsiTheme="minorHAnsi" w:cstheme="minorHAnsi"/>
          <w:color w:val="auto"/>
          <w:sz w:val="30"/>
          <w:szCs w:val="22"/>
        </w:rPr>
        <w:lastRenderedPageBreak/>
        <w:t>Rozdział</w:t>
      </w:r>
      <w:r w:rsidRPr="008C5A62">
        <w:rPr>
          <w:rFonts w:asciiTheme="minorHAnsi" w:hAnsiTheme="minorHAnsi" w:cstheme="minorHAnsi"/>
          <w:b w:val="0"/>
          <w:color w:val="auto"/>
          <w:sz w:val="30"/>
          <w:szCs w:val="22"/>
        </w:rPr>
        <w:t xml:space="preserve"> 2: </w:t>
      </w:r>
      <w:r w:rsidR="00232521" w:rsidRPr="008C5A62">
        <w:rPr>
          <w:rFonts w:asciiTheme="minorHAnsi" w:hAnsiTheme="minorHAnsi" w:cstheme="minorHAnsi"/>
          <w:b w:val="0"/>
          <w:color w:val="auto"/>
          <w:sz w:val="30"/>
          <w:szCs w:val="22"/>
        </w:rPr>
        <w:t>Pogłębiona analiza obszaru rewitalizacji</w:t>
      </w:r>
      <w:bookmarkEnd w:id="19"/>
    </w:p>
    <w:p w:rsidR="00D11DAE" w:rsidRPr="008C5A62" w:rsidRDefault="00943188" w:rsidP="00D11DAE">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27" style="width:453.6pt;height:1.5pt" o:hralign="center" o:hrstd="t" o:hrnoshade="t" o:hr="t" fillcolor="#00b050" stroked="f"/>
        </w:pict>
      </w:r>
    </w:p>
    <w:p w:rsidR="00232521" w:rsidRPr="008C5A62" w:rsidRDefault="00943188" w:rsidP="009654D3">
      <w:pPr>
        <w:spacing w:before="60" w:after="120"/>
        <w:jc w:val="both"/>
        <w:rPr>
          <w:rFonts w:cstheme="minorHAnsi"/>
          <w:sz w:val="24"/>
          <w:szCs w:val="24"/>
        </w:rPr>
      </w:pPr>
      <w:r>
        <w:rPr>
          <w:rFonts w:cstheme="minorHAnsi"/>
          <w:noProof/>
          <w:sz w:val="24"/>
          <w:szCs w:val="24"/>
          <w:lang w:eastAsia="pl-PL"/>
        </w:rPr>
        <w:pict>
          <v:shape id="_x0000_s1028" type="#_x0000_t202" style="position:absolute;left:0;text-align:left;margin-left:102.4pt;margin-top:47.75pt;width:233.25pt;height:59.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" fillcolor="#00b050" stroked="f">
            <v:fill opacity="19789f"/>
            <v:textbox>
              <w:txbxContent>
                <w:p w:rsidR="007F6AAF" w:rsidRPr="008C5A62" w:rsidRDefault="007F6AAF" w:rsidP="00ED4043">
                  <w:pPr>
                    <w:pStyle w:val="Akapitzlist"/>
                    <w:numPr>
                      <w:ilvl w:val="0"/>
                      <w:numId w:val="7"/>
                    </w:numPr>
                    <w:spacing w:after="0" w:line="312" w:lineRule="auto"/>
                    <w:rPr>
                      <w:b/>
                      <w:sz w:val="24"/>
                    </w:rPr>
                  </w:pPr>
                  <w:r w:rsidRPr="008C5A62">
                    <w:rPr>
                      <w:b/>
                      <w:sz w:val="24"/>
                    </w:rPr>
                    <w:t>Rynek (jednostka nr 1),</w:t>
                  </w:r>
                </w:p>
                <w:p w:rsidR="007F6AAF" w:rsidRPr="008C5A62" w:rsidRDefault="007F6AAF" w:rsidP="00ED4043">
                  <w:pPr>
                    <w:pStyle w:val="Akapitzlist"/>
                    <w:numPr>
                      <w:ilvl w:val="0"/>
                      <w:numId w:val="7"/>
                    </w:numPr>
                    <w:spacing w:after="0" w:line="312" w:lineRule="auto"/>
                    <w:rPr>
                      <w:b/>
                      <w:sz w:val="24"/>
                    </w:rPr>
                  </w:pPr>
                  <w:r w:rsidRPr="008C5A62">
                    <w:rPr>
                      <w:b/>
                      <w:sz w:val="24"/>
                    </w:rPr>
                    <w:t>Śródmieście (jednostka nr 2),</w:t>
                  </w:r>
                </w:p>
                <w:p w:rsidR="007F6AAF" w:rsidRPr="008C5A62" w:rsidRDefault="007F6AAF" w:rsidP="00FC7D0D">
                  <w:pPr>
                    <w:pStyle w:val="Akapitzlist"/>
                    <w:numPr>
                      <w:ilvl w:val="0"/>
                      <w:numId w:val="7"/>
                    </w:numPr>
                    <w:spacing w:after="0" w:line="312" w:lineRule="auto"/>
                    <w:rPr>
                      <w:b/>
                      <w:sz w:val="24"/>
                    </w:rPr>
                  </w:pPr>
                  <w:r w:rsidRPr="008C5A62">
                    <w:rPr>
                      <w:b/>
                      <w:sz w:val="24"/>
                    </w:rPr>
                    <w:t>Zygmunta Augusta (jednostka nr 6).</w:t>
                  </w:r>
                </w:p>
                <w:p w:rsidR="007F6AAF" w:rsidRPr="008C5A62" w:rsidRDefault="007F6AAF" w:rsidP="00ED4043">
                  <w:pPr>
                    <w:pStyle w:val="Akapitzlist"/>
                    <w:numPr>
                      <w:ilvl w:val="0"/>
                      <w:numId w:val="7"/>
                    </w:numPr>
                    <w:spacing w:after="0" w:line="312" w:lineRule="auto"/>
                    <w:rPr>
                      <w:b/>
                      <w:sz w:val="24"/>
                    </w:rPr>
                  </w:pPr>
                </w:p>
                <w:p w:rsidR="007F6AAF" w:rsidRPr="008C5A62" w:rsidRDefault="007F6AAF" w:rsidP="00D11DAE">
                  <w:pPr>
                    <w:pStyle w:val="NormalnyWeb"/>
                    <w:jc w:val="both"/>
                    <w:rPr>
                      <w:sz w:val="26"/>
                    </w:rPr>
                  </w:pPr>
                </w:p>
              </w:txbxContent>
            </v:textbox>
          </v:shape>
        </w:pict>
      </w:r>
      <w:r w:rsidR="00232521" w:rsidRPr="008C5A62">
        <w:rPr>
          <w:rFonts w:cstheme="minorHAnsi"/>
          <w:sz w:val="24"/>
          <w:szCs w:val="24"/>
        </w:rPr>
        <w:t xml:space="preserve">Obszar rewitalizacji wyznaczony Uchwałą  nr </w:t>
      </w:r>
      <w:r w:rsidR="009654D3" w:rsidRPr="008C5A62">
        <w:rPr>
          <w:rFonts w:cstheme="minorHAnsi"/>
          <w:sz w:val="24"/>
          <w:szCs w:val="24"/>
        </w:rPr>
        <w:t xml:space="preserve">XXXII.235.2016 </w:t>
      </w:r>
      <w:r w:rsidR="00232521" w:rsidRPr="008C5A62">
        <w:rPr>
          <w:rFonts w:cstheme="minorHAnsi"/>
          <w:sz w:val="24"/>
          <w:szCs w:val="24"/>
        </w:rPr>
        <w:t xml:space="preserve">z </w:t>
      </w:r>
      <w:r w:rsidR="009654D3" w:rsidRPr="008C5A62">
        <w:rPr>
          <w:rFonts w:cstheme="minorHAnsi"/>
          <w:sz w:val="24"/>
          <w:szCs w:val="24"/>
        </w:rPr>
        <w:t>30 sierpnia 2016 roku</w:t>
      </w:r>
      <w:r w:rsidR="00232521" w:rsidRPr="008C5A62">
        <w:rPr>
          <w:rFonts w:cstheme="minorHAnsi"/>
          <w:sz w:val="24"/>
          <w:szCs w:val="24"/>
        </w:rPr>
        <w:t xml:space="preserve">, na potrzeby Gminnego Programu Rewitalizacji </w:t>
      </w:r>
      <w:r w:rsidR="007F6AAF">
        <w:rPr>
          <w:rFonts w:cstheme="minorHAnsi"/>
          <w:sz w:val="24"/>
          <w:szCs w:val="24"/>
        </w:rPr>
        <w:t>Miasta</w:t>
      </w:r>
      <w:r w:rsidR="00ED4043" w:rsidRPr="008C5A62">
        <w:rPr>
          <w:rFonts w:cstheme="minorHAnsi"/>
          <w:sz w:val="24"/>
          <w:szCs w:val="24"/>
        </w:rPr>
        <w:t xml:space="preserve"> Limanowa </w:t>
      </w:r>
      <w:r w:rsidR="00232521" w:rsidRPr="008C5A62">
        <w:rPr>
          <w:rFonts w:cstheme="minorHAnsi"/>
          <w:sz w:val="24"/>
          <w:szCs w:val="24"/>
        </w:rPr>
        <w:t>na lata 2016-202</w:t>
      </w:r>
      <w:r w:rsidR="00D11DAE" w:rsidRPr="008C5A62">
        <w:rPr>
          <w:rFonts w:cstheme="minorHAnsi"/>
          <w:sz w:val="24"/>
          <w:szCs w:val="24"/>
        </w:rPr>
        <w:t>0</w:t>
      </w:r>
      <w:r w:rsidR="00232521" w:rsidRPr="008C5A62">
        <w:rPr>
          <w:rFonts w:cstheme="minorHAnsi"/>
          <w:sz w:val="24"/>
          <w:szCs w:val="24"/>
        </w:rPr>
        <w:t xml:space="preserve"> objął </w:t>
      </w:r>
      <w:r w:rsidR="00ED4043" w:rsidRPr="008C5A62">
        <w:rPr>
          <w:rFonts w:cstheme="minorHAnsi"/>
          <w:sz w:val="24"/>
          <w:szCs w:val="24"/>
        </w:rPr>
        <w:t xml:space="preserve">trzy </w:t>
      </w:r>
      <w:r w:rsidR="00232521" w:rsidRPr="008C5A62">
        <w:rPr>
          <w:rFonts w:cstheme="minorHAnsi"/>
          <w:sz w:val="24"/>
          <w:szCs w:val="24"/>
        </w:rPr>
        <w:t>podobszary:</w:t>
      </w:r>
    </w:p>
    <w:p w:rsidR="00D11DAE" w:rsidRPr="008C5A62" w:rsidRDefault="00D11DAE" w:rsidP="00D11DAE">
      <w:pPr>
        <w:spacing w:before="60" w:after="120"/>
        <w:rPr>
          <w:rFonts w:cstheme="minorHAnsi"/>
          <w:sz w:val="24"/>
          <w:szCs w:val="24"/>
        </w:rPr>
      </w:pPr>
    </w:p>
    <w:p w:rsidR="00D11DAE" w:rsidRPr="008C5A62" w:rsidRDefault="00D11DAE" w:rsidP="00D11DAE">
      <w:pPr>
        <w:spacing w:before="60" w:after="120"/>
        <w:rPr>
          <w:rFonts w:cstheme="minorHAnsi"/>
          <w:sz w:val="24"/>
          <w:szCs w:val="24"/>
        </w:rPr>
      </w:pPr>
    </w:p>
    <w:p w:rsidR="00D11DAE" w:rsidRPr="008C5A62" w:rsidRDefault="00D11DAE" w:rsidP="00D11DAE">
      <w:pPr>
        <w:spacing w:before="60" w:after="120"/>
        <w:rPr>
          <w:rFonts w:cstheme="minorHAnsi"/>
          <w:sz w:val="24"/>
          <w:szCs w:val="24"/>
        </w:rPr>
      </w:pPr>
    </w:p>
    <w:p w:rsidR="00232521" w:rsidRPr="008C5A62" w:rsidRDefault="00232521" w:rsidP="00024789">
      <w:pPr>
        <w:spacing w:before="60" w:after="120"/>
        <w:jc w:val="both"/>
        <w:rPr>
          <w:rFonts w:eastAsia="Calibri" w:cstheme="minorHAnsi"/>
          <w:sz w:val="24"/>
          <w:szCs w:val="24"/>
        </w:rPr>
      </w:pPr>
      <w:r w:rsidRPr="008C5A62">
        <w:rPr>
          <w:rFonts w:cstheme="minorHAnsi"/>
          <w:sz w:val="24"/>
          <w:szCs w:val="24"/>
        </w:rPr>
        <w:t xml:space="preserve">Wskazany obszar rewitalizacji zajmuje powierzchnię </w:t>
      </w:r>
      <w:r w:rsidR="00ED4043" w:rsidRPr="008C5A62">
        <w:rPr>
          <w:rFonts w:cstheme="minorHAnsi"/>
          <w:sz w:val="24"/>
          <w:szCs w:val="24"/>
        </w:rPr>
        <w:t>129,05 ha (6,90%)</w:t>
      </w:r>
      <w:r w:rsidR="00795E03" w:rsidRPr="008C5A62">
        <w:rPr>
          <w:rFonts w:cstheme="minorHAnsi"/>
          <w:sz w:val="24"/>
          <w:szCs w:val="24"/>
        </w:rPr>
        <w:t xml:space="preserve">, zamieszkiwany jest </w:t>
      </w:r>
      <w:r w:rsidR="00ED4043" w:rsidRPr="008C5A62">
        <w:rPr>
          <w:rFonts w:cstheme="minorHAnsi"/>
          <w:sz w:val="24"/>
          <w:szCs w:val="24"/>
        </w:rPr>
        <w:t>przez 4 037 mieszkańców, co stanowi 26,40% ludności.</w:t>
      </w:r>
      <w:r w:rsidR="00795E03" w:rsidRPr="008C5A62">
        <w:rPr>
          <w:rFonts w:eastAsia="Calibri" w:cstheme="minorHAnsi"/>
          <w:sz w:val="24"/>
          <w:szCs w:val="24"/>
        </w:rPr>
        <w:t xml:space="preserve"> </w:t>
      </w:r>
      <w:r w:rsidRPr="008C5A62">
        <w:rPr>
          <w:rFonts w:cstheme="minorHAnsi"/>
          <w:spacing w:val="-2"/>
          <w:sz w:val="24"/>
          <w:szCs w:val="24"/>
        </w:rPr>
        <w:t xml:space="preserve">Tym samym obszar ten spełnia kryteria wielkościowe dla obszarów rewitalizacji, jakie zostały określone w </w:t>
      </w:r>
      <w:r w:rsidR="008C5A62">
        <w:rPr>
          <w:rFonts w:cstheme="minorHAnsi"/>
          <w:i/>
          <w:spacing w:val="-2"/>
          <w:sz w:val="24"/>
          <w:szCs w:val="24"/>
        </w:rPr>
        <w:t>Ustawie z dnia 9 </w:t>
      </w:r>
      <w:r w:rsidRPr="008C5A62">
        <w:rPr>
          <w:rFonts w:cstheme="minorHAnsi"/>
          <w:i/>
          <w:spacing w:val="-2"/>
          <w:sz w:val="24"/>
          <w:szCs w:val="24"/>
        </w:rPr>
        <w:t>października 2015 r. o rewitalizacji</w:t>
      </w:r>
      <w:r w:rsidRPr="008C5A62">
        <w:rPr>
          <w:rFonts w:cstheme="minorHAnsi"/>
          <w:spacing w:val="-2"/>
          <w:sz w:val="24"/>
          <w:szCs w:val="24"/>
        </w:rPr>
        <w:t xml:space="preserve"> (Dz.U. 2015 poz. 1777) i </w:t>
      </w:r>
      <w:r w:rsidR="008C5A62">
        <w:rPr>
          <w:rFonts w:cstheme="minorHAnsi"/>
          <w:i/>
          <w:spacing w:val="-2"/>
          <w:sz w:val="24"/>
          <w:szCs w:val="24"/>
        </w:rPr>
        <w:t>Wytycznych Ministra Rozwoju w </w:t>
      </w:r>
      <w:r w:rsidRPr="008C5A62">
        <w:rPr>
          <w:rFonts w:cstheme="minorHAnsi"/>
          <w:i/>
          <w:spacing w:val="-2"/>
          <w:sz w:val="24"/>
          <w:szCs w:val="24"/>
        </w:rPr>
        <w:t>zakresie rewitalizacji.</w:t>
      </w:r>
      <w:r w:rsidRPr="008C5A62">
        <w:rPr>
          <w:rFonts w:cstheme="minorHAnsi"/>
          <w:spacing w:val="-2"/>
          <w:sz w:val="24"/>
          <w:szCs w:val="24"/>
        </w:rPr>
        <w:t xml:space="preserve"> Cały obszar rewitalizacji jest spójny pod względem przestrzenno-funkcjonalnym, gdzie różne funkcje wzajemnie się przenikają i dopełniają.</w:t>
      </w:r>
      <w:r w:rsidR="00795E03" w:rsidRPr="008C5A62">
        <w:rPr>
          <w:rFonts w:cstheme="minorHAnsi"/>
          <w:spacing w:val="-2"/>
          <w:sz w:val="24"/>
          <w:szCs w:val="24"/>
        </w:rPr>
        <w:t xml:space="preserve"> </w:t>
      </w:r>
      <w:r w:rsidRPr="008C5A62">
        <w:rPr>
          <w:rFonts w:cstheme="minorHAnsi"/>
          <w:spacing w:val="-2"/>
          <w:sz w:val="24"/>
          <w:szCs w:val="24"/>
        </w:rPr>
        <w:t>Jego charakterystyka dokonana została w oparciu o szczegółowe wyniki procedury delimitacji oraz na podstawie przeprowadzonych badań terenowych.</w:t>
      </w:r>
    </w:p>
    <w:p w:rsidR="00232521" w:rsidRPr="008C5A62" w:rsidRDefault="00232521" w:rsidP="00024789">
      <w:pPr>
        <w:spacing w:before="60" w:after="120"/>
        <w:jc w:val="both"/>
        <w:rPr>
          <w:rFonts w:eastAsia="Calibri" w:cstheme="minorHAnsi"/>
          <w:sz w:val="24"/>
          <w:szCs w:val="24"/>
        </w:rPr>
      </w:pPr>
      <w:r w:rsidRPr="008C5A62">
        <w:rPr>
          <w:rFonts w:eastAsia="Calibri" w:cstheme="minorHAnsi"/>
          <w:sz w:val="24"/>
          <w:szCs w:val="24"/>
        </w:rPr>
        <w:t xml:space="preserve">Powyższe podobszary obszaru zdegradowanego zostały wskazane jako obszar rewitalizacji </w:t>
      </w:r>
      <w:r w:rsidRPr="008C5A62">
        <w:rPr>
          <w:rFonts w:eastAsia="Calibri" w:cstheme="minorHAnsi"/>
          <w:sz w:val="24"/>
          <w:szCs w:val="24"/>
        </w:rPr>
        <w:br/>
        <w:t>z uwagi na znaczne nasilenie problemów społecznych (są to cztery n</w:t>
      </w:r>
      <w:r w:rsidR="008C5A62">
        <w:rPr>
          <w:rFonts w:eastAsia="Calibri" w:cstheme="minorHAnsi"/>
          <w:sz w:val="24"/>
          <w:szCs w:val="24"/>
        </w:rPr>
        <w:t xml:space="preserve">ajbardziej kryzysowe jednostki </w:t>
      </w:r>
      <w:r w:rsidRPr="008C5A62">
        <w:rPr>
          <w:rFonts w:eastAsia="Calibri" w:cstheme="minorHAnsi"/>
          <w:sz w:val="24"/>
          <w:szCs w:val="24"/>
        </w:rPr>
        <w:t>w sferze społecznej) oraz gospodarczych, środowiskowych, przestrzenno-funkcjonalnych oraz technicznych.</w:t>
      </w:r>
    </w:p>
    <w:p w:rsidR="00232521" w:rsidRPr="008C5A62" w:rsidRDefault="00DD5A14" w:rsidP="00024789">
      <w:pPr>
        <w:spacing w:before="60" w:after="120"/>
        <w:jc w:val="both"/>
        <w:rPr>
          <w:rFonts w:cstheme="minorHAnsi"/>
          <w:spacing w:val="-2"/>
          <w:sz w:val="16"/>
          <w:szCs w:val="24"/>
        </w:rPr>
      </w:pPr>
      <w:r w:rsidRPr="008C5A62">
        <w:rPr>
          <w:rFonts w:cstheme="minorHAnsi"/>
          <w:i/>
          <w:color w:val="0070C0"/>
          <w:sz w:val="16"/>
          <w:szCs w:val="24"/>
        </w:rPr>
        <w:t xml:space="preserve">Tabela </w:t>
      </w:r>
      <w:r w:rsidR="00F31B64">
        <w:rPr>
          <w:rFonts w:cstheme="minorHAnsi"/>
          <w:i/>
          <w:color w:val="0070C0"/>
          <w:sz w:val="16"/>
          <w:szCs w:val="24"/>
        </w:rPr>
        <w:t>1</w:t>
      </w:r>
      <w:r w:rsidRPr="008C5A62">
        <w:rPr>
          <w:rFonts w:cstheme="minorHAnsi"/>
          <w:i/>
          <w:color w:val="0070C0"/>
          <w:sz w:val="16"/>
          <w:szCs w:val="24"/>
        </w:rPr>
        <w:t>: dane podobszarów rewitalizacji</w:t>
      </w:r>
    </w:p>
    <w:tbl>
      <w:tblPr>
        <w:tblStyle w:val="Tabelasiatki4akcent51"/>
        <w:tblW w:w="5000" w:type="pct"/>
        <w:tblLook w:val="04A0" w:firstRow="1" w:lastRow="0" w:firstColumn="1" w:lastColumn="0" w:noHBand="0" w:noVBand="1"/>
      </w:tblPr>
      <w:tblGrid>
        <w:gridCol w:w="1858"/>
        <w:gridCol w:w="1857"/>
        <w:gridCol w:w="1857"/>
        <w:gridCol w:w="1857"/>
        <w:gridCol w:w="1857"/>
      </w:tblGrid>
      <w:tr w:rsidR="00232521" w:rsidRPr="008C5A62" w:rsidTr="00772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232521" w:rsidRPr="008C5A62" w:rsidRDefault="00232521" w:rsidP="00024789">
            <w:pPr>
              <w:spacing w:before="60" w:after="120"/>
              <w:jc w:val="center"/>
              <w:rPr>
                <w:rFonts w:cstheme="minorHAnsi"/>
                <w:spacing w:val="-2"/>
                <w:sz w:val="24"/>
                <w:szCs w:val="24"/>
              </w:rPr>
            </w:pPr>
            <w:r w:rsidRPr="008C5A62">
              <w:rPr>
                <w:rFonts w:cstheme="minorHAnsi"/>
                <w:spacing w:val="-2"/>
                <w:sz w:val="24"/>
                <w:szCs w:val="24"/>
              </w:rPr>
              <w:t>Obszar</w:t>
            </w:r>
          </w:p>
        </w:tc>
        <w:tc>
          <w:tcPr>
            <w:tcW w:w="1000" w:type="pct"/>
          </w:tcPr>
          <w:p w:rsidR="00232521" w:rsidRPr="008C5A62" w:rsidRDefault="00232521" w:rsidP="00024789">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Powierzchnia (ha)</w:t>
            </w:r>
          </w:p>
        </w:tc>
        <w:tc>
          <w:tcPr>
            <w:tcW w:w="1000" w:type="pct"/>
          </w:tcPr>
          <w:p w:rsidR="00232521" w:rsidRPr="008C5A62" w:rsidRDefault="00232521" w:rsidP="00024789">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 powierzchni gminy</w:t>
            </w:r>
          </w:p>
        </w:tc>
        <w:tc>
          <w:tcPr>
            <w:tcW w:w="1000" w:type="pct"/>
          </w:tcPr>
          <w:p w:rsidR="00232521" w:rsidRPr="008C5A62" w:rsidRDefault="00232521" w:rsidP="00024789">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Liczba osób</w:t>
            </w:r>
          </w:p>
        </w:tc>
        <w:tc>
          <w:tcPr>
            <w:tcW w:w="1000" w:type="pct"/>
          </w:tcPr>
          <w:p w:rsidR="00232521" w:rsidRPr="008C5A62" w:rsidRDefault="00232521" w:rsidP="00024789">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 mieszkańców gminy</w:t>
            </w:r>
          </w:p>
        </w:tc>
      </w:tr>
      <w:tr w:rsidR="00232521" w:rsidRPr="008C5A62" w:rsidTr="0077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232521" w:rsidRPr="008C5A62" w:rsidRDefault="00795E03" w:rsidP="00024789">
            <w:pPr>
              <w:spacing w:before="60" w:after="120"/>
              <w:jc w:val="both"/>
              <w:rPr>
                <w:rFonts w:cstheme="minorHAnsi"/>
                <w:b w:val="0"/>
                <w:spacing w:val="-2"/>
                <w:sz w:val="24"/>
                <w:szCs w:val="24"/>
              </w:rPr>
            </w:pPr>
            <w:r w:rsidRPr="008C5A62">
              <w:rPr>
                <w:rFonts w:eastAsia="Times New Roman" w:cstheme="minorHAnsi"/>
                <w:b w:val="0"/>
                <w:color w:val="000000"/>
                <w:sz w:val="24"/>
                <w:szCs w:val="24"/>
                <w:lang w:eastAsia="pl-PL"/>
              </w:rPr>
              <w:t>Rynek</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cstheme="minorHAnsi"/>
                <w:spacing w:val="-2"/>
                <w:sz w:val="24"/>
                <w:szCs w:val="24"/>
              </w:rPr>
            </w:pPr>
            <w:r w:rsidRPr="008C5A62">
              <w:rPr>
                <w:rFonts w:eastAsia="Times New Roman" w:cstheme="minorHAnsi"/>
                <w:color w:val="000000"/>
                <w:sz w:val="24"/>
                <w:szCs w:val="24"/>
                <w:lang w:eastAsia="pl-PL"/>
              </w:rPr>
              <w:t>27,19</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cstheme="minorHAnsi"/>
                <w:spacing w:val="-2"/>
                <w:sz w:val="24"/>
                <w:szCs w:val="24"/>
              </w:rPr>
            </w:pPr>
            <w:r w:rsidRPr="008C5A62">
              <w:rPr>
                <w:rFonts w:eastAsia="Times New Roman" w:cstheme="minorHAnsi"/>
                <w:color w:val="000000"/>
                <w:sz w:val="24"/>
                <w:szCs w:val="24"/>
                <w:lang w:eastAsia="pl-PL"/>
              </w:rPr>
              <w:t>1,45</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cstheme="minorHAnsi"/>
                <w:spacing w:val="-2"/>
                <w:sz w:val="24"/>
                <w:szCs w:val="24"/>
              </w:rPr>
            </w:pPr>
            <w:r w:rsidRPr="008C5A62">
              <w:rPr>
                <w:rFonts w:eastAsia="Times New Roman" w:cstheme="minorHAnsi"/>
                <w:color w:val="000000"/>
                <w:sz w:val="24"/>
                <w:szCs w:val="24"/>
                <w:lang w:eastAsia="pl-PL"/>
              </w:rPr>
              <w:t>994</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cstheme="minorHAnsi"/>
                <w:spacing w:val="-2"/>
                <w:sz w:val="24"/>
                <w:szCs w:val="24"/>
              </w:rPr>
            </w:pPr>
            <w:r w:rsidRPr="008C5A62">
              <w:rPr>
                <w:rFonts w:eastAsia="Times New Roman" w:cstheme="minorHAnsi"/>
                <w:color w:val="000000"/>
                <w:sz w:val="24"/>
                <w:szCs w:val="24"/>
                <w:lang w:eastAsia="pl-PL"/>
              </w:rPr>
              <w:t>6,50</w:t>
            </w:r>
          </w:p>
        </w:tc>
      </w:tr>
      <w:tr w:rsidR="00232521" w:rsidRPr="008C5A62" w:rsidTr="00772C30">
        <w:tc>
          <w:tcPr>
            <w:cnfStyle w:val="001000000000" w:firstRow="0" w:lastRow="0" w:firstColumn="1" w:lastColumn="0" w:oddVBand="0" w:evenVBand="0" w:oddHBand="0" w:evenHBand="0" w:firstRowFirstColumn="0" w:firstRowLastColumn="0" w:lastRowFirstColumn="0" w:lastRowLastColumn="0"/>
            <w:tcW w:w="1000" w:type="pct"/>
          </w:tcPr>
          <w:p w:rsidR="00232521" w:rsidRPr="008C5A62" w:rsidRDefault="00795E03" w:rsidP="00024789">
            <w:pPr>
              <w:spacing w:before="60" w:after="120"/>
              <w:jc w:val="both"/>
              <w:rPr>
                <w:rFonts w:cstheme="minorHAnsi"/>
                <w:b w:val="0"/>
                <w:spacing w:val="-2"/>
                <w:sz w:val="24"/>
                <w:szCs w:val="24"/>
              </w:rPr>
            </w:pPr>
            <w:r w:rsidRPr="008C5A62">
              <w:rPr>
                <w:rFonts w:eastAsia="Times New Roman" w:cstheme="minorHAnsi"/>
                <w:b w:val="0"/>
                <w:color w:val="000000"/>
                <w:sz w:val="24"/>
                <w:szCs w:val="24"/>
                <w:lang w:eastAsia="pl-PL"/>
              </w:rPr>
              <w:t>Śródmieście</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77,71</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4,16</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1301</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8,51</w:t>
            </w:r>
          </w:p>
        </w:tc>
      </w:tr>
      <w:tr w:rsidR="00232521" w:rsidRPr="008C5A62" w:rsidTr="0077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232521" w:rsidRPr="008C5A62" w:rsidRDefault="00795E03" w:rsidP="00024789">
            <w:pPr>
              <w:spacing w:before="60" w:after="120"/>
              <w:jc w:val="both"/>
              <w:rPr>
                <w:rFonts w:cstheme="minorHAnsi"/>
                <w:b w:val="0"/>
                <w:spacing w:val="-2"/>
                <w:sz w:val="24"/>
                <w:szCs w:val="24"/>
              </w:rPr>
            </w:pPr>
            <w:r w:rsidRPr="008C5A62">
              <w:rPr>
                <w:rFonts w:eastAsia="Times New Roman" w:cstheme="minorHAnsi"/>
                <w:b w:val="0"/>
                <w:color w:val="000000"/>
                <w:sz w:val="24"/>
                <w:szCs w:val="24"/>
                <w:lang w:eastAsia="pl-PL"/>
              </w:rPr>
              <w:t>Zygmunta Augusta</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24,15</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1,29</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1742</w:t>
            </w:r>
          </w:p>
        </w:tc>
        <w:tc>
          <w:tcPr>
            <w:tcW w:w="1000" w:type="pct"/>
          </w:tcPr>
          <w:p w:rsidR="00232521" w:rsidRPr="008C5A62" w:rsidRDefault="00795E03" w:rsidP="00024789">
            <w:pPr>
              <w:spacing w:before="6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8C5A62">
              <w:rPr>
                <w:rFonts w:eastAsia="Times New Roman" w:cstheme="minorHAnsi"/>
                <w:color w:val="000000"/>
                <w:sz w:val="24"/>
                <w:szCs w:val="24"/>
                <w:lang w:eastAsia="pl-PL"/>
              </w:rPr>
              <w:t>11,39</w:t>
            </w:r>
          </w:p>
        </w:tc>
      </w:tr>
      <w:tr w:rsidR="00232521" w:rsidRPr="008C5A62" w:rsidTr="00772C30">
        <w:tc>
          <w:tcPr>
            <w:cnfStyle w:val="001000000000" w:firstRow="0" w:lastRow="0" w:firstColumn="1" w:lastColumn="0" w:oddVBand="0" w:evenVBand="0" w:oddHBand="0" w:evenHBand="0" w:firstRowFirstColumn="0" w:firstRowLastColumn="0" w:lastRowFirstColumn="0" w:lastRowLastColumn="0"/>
            <w:tcW w:w="1000" w:type="pct"/>
          </w:tcPr>
          <w:p w:rsidR="00232521" w:rsidRPr="008C5A62" w:rsidRDefault="00232521" w:rsidP="00024789">
            <w:pPr>
              <w:spacing w:before="60" w:after="120"/>
              <w:jc w:val="both"/>
              <w:rPr>
                <w:rFonts w:cstheme="minorHAnsi"/>
                <w:b w:val="0"/>
                <w:spacing w:val="-2"/>
                <w:sz w:val="24"/>
                <w:szCs w:val="24"/>
              </w:rPr>
            </w:pPr>
            <w:r w:rsidRPr="008C5A62">
              <w:rPr>
                <w:rFonts w:cstheme="minorHAnsi"/>
                <w:b w:val="0"/>
                <w:spacing w:val="-2"/>
                <w:sz w:val="24"/>
                <w:szCs w:val="24"/>
              </w:rPr>
              <w:t>Razem:</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129,05</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6,9</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4037</w:t>
            </w:r>
          </w:p>
        </w:tc>
        <w:tc>
          <w:tcPr>
            <w:tcW w:w="1000" w:type="pct"/>
          </w:tcPr>
          <w:p w:rsidR="00232521" w:rsidRPr="008C5A62" w:rsidRDefault="00795E03" w:rsidP="00024789">
            <w:pPr>
              <w:spacing w:before="60" w:after="120"/>
              <w:jc w:val="center"/>
              <w:cnfStyle w:val="000000000000" w:firstRow="0" w:lastRow="0" w:firstColumn="0" w:lastColumn="0" w:oddVBand="0" w:evenVBand="0" w:oddHBand="0" w:evenHBand="0" w:firstRowFirstColumn="0" w:firstRowLastColumn="0" w:lastRowFirstColumn="0" w:lastRowLastColumn="0"/>
              <w:rPr>
                <w:rFonts w:cstheme="minorHAnsi"/>
                <w:spacing w:val="-2"/>
                <w:sz w:val="24"/>
                <w:szCs w:val="24"/>
              </w:rPr>
            </w:pPr>
            <w:r w:rsidRPr="008C5A62">
              <w:rPr>
                <w:rFonts w:cstheme="minorHAnsi"/>
                <w:spacing w:val="-2"/>
                <w:sz w:val="24"/>
                <w:szCs w:val="24"/>
              </w:rPr>
              <w:t>26,4</w:t>
            </w:r>
          </w:p>
        </w:tc>
      </w:tr>
    </w:tbl>
    <w:p w:rsidR="00232521" w:rsidRPr="008C5A62" w:rsidRDefault="00232521" w:rsidP="00024789">
      <w:pPr>
        <w:spacing w:before="60" w:after="120"/>
        <w:jc w:val="both"/>
        <w:rPr>
          <w:rFonts w:cstheme="minorHAnsi"/>
          <w:spacing w:val="-2"/>
          <w:sz w:val="24"/>
          <w:szCs w:val="24"/>
        </w:rPr>
      </w:pPr>
    </w:p>
    <w:p w:rsidR="00232521" w:rsidRPr="008C5A62" w:rsidRDefault="00232521" w:rsidP="00772C30">
      <w:pPr>
        <w:pStyle w:val="Default"/>
        <w:numPr>
          <w:ilvl w:val="0"/>
          <w:numId w:val="14"/>
        </w:numPr>
        <w:spacing w:before="60" w:after="120" w:line="276" w:lineRule="auto"/>
        <w:outlineLvl w:val="1"/>
        <w:rPr>
          <w:rFonts w:asciiTheme="minorHAnsi" w:hAnsiTheme="minorHAnsi" w:cstheme="minorHAnsi"/>
        </w:rPr>
      </w:pPr>
      <w:bookmarkStart w:id="20" w:name="_Toc473614499"/>
      <w:r w:rsidRPr="008C5A62">
        <w:rPr>
          <w:rFonts w:asciiTheme="minorHAnsi" w:hAnsiTheme="minorHAnsi" w:cstheme="minorHAnsi"/>
        </w:rPr>
        <w:t xml:space="preserve">Podobszar </w:t>
      </w:r>
      <w:r w:rsidR="00795E03" w:rsidRPr="008C5A62">
        <w:rPr>
          <w:rFonts w:asciiTheme="minorHAnsi" w:hAnsiTheme="minorHAnsi" w:cstheme="minorHAnsi"/>
        </w:rPr>
        <w:t>Rynek</w:t>
      </w:r>
      <w:bookmarkEnd w:id="20"/>
    </w:p>
    <w:p w:rsidR="00232521" w:rsidRPr="008C5A62" w:rsidRDefault="000E19EB" w:rsidP="00024789">
      <w:pPr>
        <w:spacing w:before="60" w:after="120"/>
        <w:rPr>
          <w:rFonts w:cstheme="minorHAnsi"/>
          <w:sz w:val="24"/>
          <w:szCs w:val="24"/>
        </w:rPr>
      </w:pPr>
      <w:r w:rsidRPr="00966352">
        <w:rPr>
          <w:rFonts w:cstheme="minorHAnsi"/>
          <w:sz w:val="24"/>
          <w:szCs w:val="24"/>
        </w:rPr>
        <w:t>Mapa podobszaru</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Podobszar ten jako jednostka urbanistyczna zajmuje powierzchnię </w:t>
      </w:r>
      <w:r w:rsidR="00795E03" w:rsidRPr="008C5A62">
        <w:rPr>
          <w:rFonts w:eastAsia="Times New Roman" w:cstheme="minorHAnsi"/>
          <w:color w:val="000000"/>
          <w:sz w:val="24"/>
          <w:szCs w:val="24"/>
          <w:lang w:eastAsia="pl-PL"/>
        </w:rPr>
        <w:t xml:space="preserve">27,19 </w:t>
      </w:r>
      <w:r w:rsidRPr="008C5A62">
        <w:rPr>
          <w:rFonts w:cstheme="minorHAnsi"/>
          <w:sz w:val="24"/>
          <w:szCs w:val="24"/>
        </w:rPr>
        <w:t xml:space="preserve">ha, co stanowi </w:t>
      </w:r>
      <w:r w:rsidR="00795E03" w:rsidRPr="008C5A62">
        <w:rPr>
          <w:rFonts w:eastAsia="Times New Roman" w:cstheme="minorHAnsi"/>
          <w:color w:val="000000"/>
          <w:sz w:val="24"/>
          <w:szCs w:val="24"/>
          <w:lang w:eastAsia="pl-PL"/>
        </w:rPr>
        <w:t>1,45</w:t>
      </w:r>
      <w:r w:rsidRPr="008C5A62">
        <w:rPr>
          <w:rFonts w:eastAsia="Calibri" w:cstheme="minorHAnsi"/>
          <w:sz w:val="24"/>
          <w:szCs w:val="24"/>
        </w:rPr>
        <w:t xml:space="preserve">% </w:t>
      </w:r>
      <w:r w:rsidRPr="008C5A62">
        <w:rPr>
          <w:rFonts w:cstheme="minorHAnsi"/>
          <w:sz w:val="24"/>
          <w:szCs w:val="24"/>
        </w:rPr>
        <w:t xml:space="preserve">powierzchni gminy, zamieszkiwany jest przez </w:t>
      </w:r>
      <w:r w:rsidR="00795E03" w:rsidRPr="008C5A62">
        <w:rPr>
          <w:rFonts w:eastAsia="Times New Roman" w:cstheme="minorHAnsi"/>
          <w:color w:val="000000"/>
          <w:sz w:val="24"/>
          <w:szCs w:val="24"/>
          <w:lang w:eastAsia="pl-PL"/>
        </w:rPr>
        <w:t>994</w:t>
      </w:r>
      <w:r w:rsidRPr="008C5A62">
        <w:rPr>
          <w:rFonts w:eastAsia="Calibri" w:cstheme="minorHAnsi"/>
          <w:sz w:val="24"/>
          <w:szCs w:val="24"/>
        </w:rPr>
        <w:t xml:space="preserve"> </w:t>
      </w:r>
      <w:r w:rsidRPr="008C5A62">
        <w:rPr>
          <w:rFonts w:cstheme="minorHAnsi"/>
          <w:sz w:val="24"/>
          <w:szCs w:val="24"/>
        </w:rPr>
        <w:t xml:space="preserve">osób co stanowi </w:t>
      </w:r>
      <w:r w:rsidR="00795E03" w:rsidRPr="008C5A62">
        <w:rPr>
          <w:rFonts w:eastAsia="Times New Roman" w:cstheme="minorHAnsi"/>
          <w:color w:val="000000"/>
          <w:sz w:val="24"/>
          <w:szCs w:val="24"/>
          <w:lang w:eastAsia="pl-PL"/>
        </w:rPr>
        <w:t>6,50</w:t>
      </w:r>
      <w:r w:rsidRPr="008C5A62">
        <w:rPr>
          <w:rFonts w:eastAsia="Calibri" w:cstheme="minorHAnsi"/>
          <w:sz w:val="24"/>
          <w:szCs w:val="24"/>
        </w:rPr>
        <w:t xml:space="preserve">% </w:t>
      </w:r>
      <w:r w:rsidRPr="008C5A62">
        <w:rPr>
          <w:rFonts w:cstheme="minorHAnsi"/>
          <w:sz w:val="24"/>
          <w:szCs w:val="24"/>
        </w:rPr>
        <w:t>mieszkańców gminy.</w:t>
      </w:r>
    </w:p>
    <w:p w:rsidR="00232521" w:rsidRPr="008C5A62" w:rsidRDefault="00232521" w:rsidP="00BD2FE2">
      <w:pPr>
        <w:rPr>
          <w:rFonts w:eastAsia="Times New Roman" w:cstheme="minorHAnsi"/>
          <w:sz w:val="24"/>
          <w:szCs w:val="24"/>
        </w:rPr>
      </w:pPr>
      <w:r w:rsidRPr="008C5A62">
        <w:rPr>
          <w:rFonts w:eastAsia="Times New Roman" w:cstheme="minorHAnsi"/>
          <w:sz w:val="24"/>
          <w:szCs w:val="24"/>
        </w:rPr>
        <w:t>Sfera społeczna</w:t>
      </w:r>
    </w:p>
    <w:p w:rsidR="00232521" w:rsidRPr="008C5A62" w:rsidRDefault="00232521" w:rsidP="00024789">
      <w:pPr>
        <w:spacing w:before="60" w:after="120"/>
        <w:jc w:val="both"/>
        <w:rPr>
          <w:rFonts w:cstheme="minorHAnsi"/>
          <w:sz w:val="24"/>
          <w:szCs w:val="24"/>
        </w:rPr>
      </w:pPr>
      <w:r w:rsidRPr="008C5A62">
        <w:rPr>
          <w:rFonts w:cstheme="minorHAnsi"/>
          <w:sz w:val="24"/>
          <w:szCs w:val="24"/>
        </w:rPr>
        <w:lastRenderedPageBreak/>
        <w:t>Na kryzys w sferze społecznej w omawianej jednostce największy wpływ miały następujące zjawiska:</w:t>
      </w:r>
    </w:p>
    <w:p w:rsidR="00232521" w:rsidRPr="008C5A62" w:rsidRDefault="00232521" w:rsidP="00024789">
      <w:pPr>
        <w:spacing w:before="60" w:after="120"/>
        <w:jc w:val="both"/>
        <w:rPr>
          <w:rFonts w:cstheme="minorHAnsi"/>
          <w:sz w:val="24"/>
          <w:szCs w:val="24"/>
        </w:rPr>
      </w:pPr>
      <w:r w:rsidRPr="008C5A62">
        <w:rPr>
          <w:rFonts w:cstheme="minorHAnsi"/>
          <w:sz w:val="24"/>
          <w:szCs w:val="24"/>
        </w:rPr>
        <w:t>- przestępczość,</w:t>
      </w:r>
    </w:p>
    <w:p w:rsidR="00232521" w:rsidRPr="008C5A62" w:rsidRDefault="00232521" w:rsidP="00024789">
      <w:pPr>
        <w:spacing w:before="60" w:after="120"/>
        <w:jc w:val="both"/>
        <w:rPr>
          <w:rFonts w:cstheme="minorHAnsi"/>
          <w:sz w:val="24"/>
          <w:szCs w:val="24"/>
        </w:rPr>
      </w:pPr>
      <w:r w:rsidRPr="008C5A62">
        <w:rPr>
          <w:rFonts w:cstheme="minorHAnsi"/>
          <w:sz w:val="24"/>
          <w:szCs w:val="24"/>
        </w:rPr>
        <w:t>- edukacja.</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Liczba przestępstw i wykroczeń zgłoszona </w:t>
      </w:r>
      <w:r w:rsidR="00152F70" w:rsidRPr="008C5A62">
        <w:rPr>
          <w:rFonts w:cstheme="minorHAnsi"/>
          <w:sz w:val="24"/>
          <w:szCs w:val="24"/>
        </w:rPr>
        <w:t xml:space="preserve">W </w:t>
      </w:r>
      <w:r w:rsidRPr="008C5A62">
        <w:rPr>
          <w:rFonts w:cstheme="minorHAnsi"/>
          <w:sz w:val="24"/>
          <w:szCs w:val="24"/>
        </w:rPr>
        <w:t xml:space="preserve">2015 </w:t>
      </w:r>
      <w:r w:rsidR="00152F70" w:rsidRPr="008C5A62">
        <w:rPr>
          <w:rFonts w:cstheme="minorHAnsi"/>
          <w:sz w:val="24"/>
          <w:szCs w:val="24"/>
        </w:rPr>
        <w:t xml:space="preserve">roku </w:t>
      </w:r>
      <w:r w:rsidRPr="008C5A62">
        <w:rPr>
          <w:rFonts w:cstheme="minorHAnsi"/>
          <w:sz w:val="24"/>
          <w:szCs w:val="24"/>
        </w:rPr>
        <w:t xml:space="preserve">wyniosła </w:t>
      </w:r>
      <w:r w:rsidR="00152F70" w:rsidRPr="008C5A62">
        <w:rPr>
          <w:rFonts w:cstheme="minorHAnsi"/>
          <w:sz w:val="24"/>
          <w:szCs w:val="24"/>
        </w:rPr>
        <w:t>314</w:t>
      </w:r>
      <w:r w:rsidRPr="008C5A62">
        <w:rPr>
          <w:rFonts w:cstheme="minorHAnsi"/>
          <w:sz w:val="24"/>
          <w:szCs w:val="24"/>
        </w:rPr>
        <w:t xml:space="preserve"> co </w:t>
      </w:r>
      <w:r w:rsidR="00152F70" w:rsidRPr="008C5A62">
        <w:rPr>
          <w:rFonts w:cstheme="minorHAnsi"/>
          <w:sz w:val="24"/>
          <w:szCs w:val="24"/>
        </w:rPr>
        <w:t xml:space="preserve">stanowi </w:t>
      </w:r>
      <w:r w:rsidRPr="008C5A62">
        <w:rPr>
          <w:rFonts w:cstheme="minorHAnsi"/>
          <w:sz w:val="24"/>
          <w:szCs w:val="24"/>
        </w:rPr>
        <w:t xml:space="preserve">najwyższy </w:t>
      </w:r>
      <w:r w:rsidR="00152F70" w:rsidRPr="008C5A62">
        <w:rPr>
          <w:rFonts w:cstheme="minorHAnsi"/>
          <w:sz w:val="24"/>
          <w:szCs w:val="24"/>
        </w:rPr>
        <w:t xml:space="preserve">wynik </w:t>
      </w:r>
      <w:r w:rsidRPr="008C5A62">
        <w:rPr>
          <w:rFonts w:cstheme="minorHAnsi"/>
          <w:sz w:val="24"/>
          <w:szCs w:val="24"/>
        </w:rPr>
        <w:t>w Gminie.</w:t>
      </w:r>
      <w:r w:rsidR="002F6B4A" w:rsidRPr="008C5A62">
        <w:rPr>
          <w:rFonts w:cstheme="minorHAnsi"/>
          <w:sz w:val="24"/>
          <w:szCs w:val="24"/>
        </w:rPr>
        <w:t xml:space="preserve"> Pogłębiona analiza w tym zakresie wykazała, że 2013 roku procent zgłoszonych przestępstw na omawianym obszarze wyniósł 1</w:t>
      </w:r>
      <w:r w:rsidR="009751CA" w:rsidRPr="008C5A62">
        <w:rPr>
          <w:rFonts w:cstheme="minorHAnsi"/>
          <w:sz w:val="24"/>
          <w:szCs w:val="24"/>
        </w:rPr>
        <w:t>7</w:t>
      </w:r>
      <w:r w:rsidR="00B92EC3">
        <w:rPr>
          <w:rFonts w:cstheme="minorHAnsi"/>
          <w:sz w:val="24"/>
          <w:szCs w:val="24"/>
        </w:rPr>
        <w:t>% przestępstw zgłoszonych w </w:t>
      </w:r>
      <w:r w:rsidR="002F6B4A" w:rsidRPr="008C5A62">
        <w:rPr>
          <w:rFonts w:cstheme="minorHAnsi"/>
          <w:sz w:val="24"/>
          <w:szCs w:val="24"/>
        </w:rPr>
        <w:t xml:space="preserve">gminie, a w 2014 spadł do </w:t>
      </w:r>
      <w:r w:rsidR="009751CA" w:rsidRPr="008C5A62">
        <w:rPr>
          <w:rFonts w:cstheme="minorHAnsi"/>
          <w:sz w:val="24"/>
          <w:szCs w:val="24"/>
        </w:rPr>
        <w:t>13</w:t>
      </w:r>
      <w:r w:rsidR="002F6B4A" w:rsidRPr="008C5A62">
        <w:rPr>
          <w:rFonts w:cstheme="minorHAnsi"/>
          <w:sz w:val="24"/>
          <w:szCs w:val="24"/>
        </w:rPr>
        <w:t>%. Szczegółowe zestawienie zawiera tabela poniżej:</w:t>
      </w:r>
    </w:p>
    <w:p w:rsidR="00EC12B2" w:rsidRPr="00B92EC3" w:rsidRDefault="00EC12B2" w:rsidP="00024789">
      <w:pPr>
        <w:spacing w:before="60" w:after="120"/>
        <w:jc w:val="both"/>
        <w:rPr>
          <w:rFonts w:cstheme="minorHAnsi"/>
          <w:sz w:val="16"/>
          <w:szCs w:val="24"/>
        </w:rPr>
      </w:pPr>
      <w:r w:rsidRPr="00B92EC3">
        <w:rPr>
          <w:rFonts w:cstheme="minorHAnsi"/>
          <w:i/>
          <w:color w:val="0070C0"/>
          <w:sz w:val="16"/>
          <w:szCs w:val="24"/>
        </w:rPr>
        <w:t>Tabela</w:t>
      </w:r>
      <w:r w:rsidR="00F31B64">
        <w:rPr>
          <w:rFonts w:cstheme="minorHAnsi"/>
          <w:i/>
          <w:color w:val="0070C0"/>
          <w:sz w:val="16"/>
          <w:szCs w:val="24"/>
        </w:rPr>
        <w:t xml:space="preserve"> 2</w:t>
      </w:r>
      <w:r w:rsidRPr="00B92EC3">
        <w:rPr>
          <w:rFonts w:cstheme="minorHAnsi"/>
          <w:i/>
          <w:color w:val="0070C0"/>
          <w:sz w:val="16"/>
          <w:szCs w:val="24"/>
        </w:rPr>
        <w:t>:</w:t>
      </w:r>
      <w:r w:rsidR="00D71726" w:rsidRPr="00B92EC3">
        <w:rPr>
          <w:rFonts w:cstheme="minorHAnsi"/>
          <w:i/>
          <w:color w:val="0070C0"/>
          <w:sz w:val="16"/>
          <w:szCs w:val="24"/>
        </w:rPr>
        <w:t xml:space="preserve">liczba zgłoszonych przestępstw </w:t>
      </w:r>
    </w:p>
    <w:tbl>
      <w:tblPr>
        <w:tblStyle w:val="Tabelasiatki4akcent51"/>
        <w:tblW w:w="0" w:type="auto"/>
        <w:tblLook w:val="04A0" w:firstRow="1" w:lastRow="0" w:firstColumn="1" w:lastColumn="0" w:noHBand="0" w:noVBand="1"/>
      </w:tblPr>
      <w:tblGrid>
        <w:gridCol w:w="4077"/>
        <w:gridCol w:w="2835"/>
        <w:gridCol w:w="2374"/>
      </w:tblGrid>
      <w:tr w:rsidR="00B15E72" w:rsidRPr="008C5A62" w:rsidTr="00D71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Merge w:val="restart"/>
          </w:tcPr>
          <w:p w:rsidR="00B15E72" w:rsidRPr="008C5A62" w:rsidRDefault="00B15E72" w:rsidP="00BC1042">
            <w:pPr>
              <w:jc w:val="center"/>
              <w:rPr>
                <w:rFonts w:cstheme="minorHAnsi"/>
                <w:sz w:val="24"/>
                <w:szCs w:val="24"/>
              </w:rPr>
            </w:pPr>
            <w:r w:rsidRPr="008C5A62">
              <w:rPr>
                <w:rFonts w:cstheme="minorHAnsi"/>
                <w:sz w:val="24"/>
                <w:szCs w:val="24"/>
              </w:rPr>
              <w:t>Podobszar</w:t>
            </w:r>
          </w:p>
        </w:tc>
        <w:tc>
          <w:tcPr>
            <w:tcW w:w="5209" w:type="dxa"/>
            <w:gridSpan w:val="2"/>
          </w:tcPr>
          <w:p w:rsidR="00B15E72" w:rsidRPr="008C5A62" w:rsidRDefault="00B15E72" w:rsidP="00BC104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zgłoszonych przestępstw</w:t>
            </w:r>
          </w:p>
        </w:tc>
      </w:tr>
      <w:tr w:rsidR="00B15E72" w:rsidRPr="008C5A62" w:rsidTr="00D71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Merge/>
          </w:tcPr>
          <w:p w:rsidR="00B15E72" w:rsidRPr="008C5A62" w:rsidRDefault="00B15E72" w:rsidP="00BC1042">
            <w:pPr>
              <w:jc w:val="center"/>
              <w:rPr>
                <w:rFonts w:cstheme="minorHAnsi"/>
                <w:sz w:val="24"/>
                <w:szCs w:val="24"/>
              </w:rPr>
            </w:pPr>
          </w:p>
        </w:tc>
        <w:tc>
          <w:tcPr>
            <w:tcW w:w="2835" w:type="dxa"/>
          </w:tcPr>
          <w:p w:rsidR="00B15E72" w:rsidRPr="008C5A62" w:rsidRDefault="00B15E72" w:rsidP="00BC104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2013</w:t>
            </w:r>
          </w:p>
        </w:tc>
        <w:tc>
          <w:tcPr>
            <w:tcW w:w="2374" w:type="dxa"/>
          </w:tcPr>
          <w:p w:rsidR="00B15E72" w:rsidRPr="008C5A62" w:rsidRDefault="00B15E72" w:rsidP="00BC104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2014</w:t>
            </w:r>
          </w:p>
        </w:tc>
      </w:tr>
      <w:tr w:rsidR="00B15E72" w:rsidRPr="008C5A62" w:rsidTr="00D71726">
        <w:tc>
          <w:tcPr>
            <w:cnfStyle w:val="001000000000" w:firstRow="0" w:lastRow="0" w:firstColumn="1" w:lastColumn="0" w:oddVBand="0" w:evenVBand="0" w:oddHBand="0" w:evenHBand="0" w:firstRowFirstColumn="0" w:firstRowLastColumn="0" w:lastRowFirstColumn="0" w:lastRowLastColumn="0"/>
            <w:tcW w:w="4077" w:type="dxa"/>
          </w:tcPr>
          <w:p w:rsidR="00B15E72" w:rsidRPr="008C5A62" w:rsidRDefault="00A822AD" w:rsidP="00515337">
            <w:pPr>
              <w:spacing w:afterLines="60" w:after="144" w:line="276" w:lineRule="auto"/>
              <w:jc w:val="center"/>
              <w:rPr>
                <w:rFonts w:cstheme="minorHAnsi"/>
                <w:sz w:val="24"/>
                <w:szCs w:val="24"/>
              </w:rPr>
            </w:pPr>
            <w:r w:rsidRPr="008C5A62">
              <w:rPr>
                <w:rFonts w:cstheme="minorHAnsi"/>
                <w:sz w:val="24"/>
                <w:szCs w:val="24"/>
              </w:rPr>
              <w:t>Rynek (podobszar nr 1)</w:t>
            </w:r>
          </w:p>
        </w:tc>
        <w:tc>
          <w:tcPr>
            <w:tcW w:w="2835" w:type="dxa"/>
          </w:tcPr>
          <w:p w:rsidR="00B15E72" w:rsidRPr="008C5A62" w:rsidRDefault="00A822AD" w:rsidP="00515337">
            <w:pPr>
              <w:spacing w:afterLines="60" w:after="144"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39</w:t>
            </w:r>
          </w:p>
        </w:tc>
        <w:tc>
          <w:tcPr>
            <w:tcW w:w="2374" w:type="dxa"/>
          </w:tcPr>
          <w:p w:rsidR="00B15E72" w:rsidRPr="008C5A62" w:rsidRDefault="00A822AD" w:rsidP="00515337">
            <w:pPr>
              <w:spacing w:afterLines="60" w:after="144"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35</w:t>
            </w:r>
          </w:p>
        </w:tc>
      </w:tr>
      <w:tr w:rsidR="00B15E72" w:rsidRPr="008C5A62" w:rsidTr="00D71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B15E72" w:rsidRPr="008C5A62" w:rsidRDefault="00B15E72" w:rsidP="00515337">
            <w:pPr>
              <w:spacing w:afterLines="60" w:after="144"/>
              <w:jc w:val="center"/>
              <w:rPr>
                <w:rFonts w:cstheme="minorHAnsi"/>
                <w:b w:val="0"/>
                <w:sz w:val="24"/>
                <w:szCs w:val="24"/>
              </w:rPr>
            </w:pPr>
            <w:r w:rsidRPr="008C5A62">
              <w:rPr>
                <w:rFonts w:cstheme="minorHAnsi"/>
                <w:sz w:val="24"/>
                <w:szCs w:val="24"/>
              </w:rPr>
              <w:t>Cała Gmina</w:t>
            </w:r>
          </w:p>
        </w:tc>
        <w:tc>
          <w:tcPr>
            <w:tcW w:w="2835" w:type="dxa"/>
          </w:tcPr>
          <w:p w:rsidR="00B15E72" w:rsidRPr="008C5A62" w:rsidRDefault="00B15E72"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226</w:t>
            </w:r>
          </w:p>
        </w:tc>
        <w:tc>
          <w:tcPr>
            <w:tcW w:w="2374" w:type="dxa"/>
          </w:tcPr>
          <w:p w:rsidR="00B15E72" w:rsidRPr="008C5A62" w:rsidRDefault="00B15E72"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264</w:t>
            </w:r>
          </w:p>
        </w:tc>
      </w:tr>
      <w:tr w:rsidR="00B15E72" w:rsidRPr="008C5A62" w:rsidTr="00D71726">
        <w:tc>
          <w:tcPr>
            <w:cnfStyle w:val="001000000000" w:firstRow="0" w:lastRow="0" w:firstColumn="1" w:lastColumn="0" w:oddVBand="0" w:evenVBand="0" w:oddHBand="0" w:evenHBand="0" w:firstRowFirstColumn="0" w:firstRowLastColumn="0" w:lastRowFirstColumn="0" w:lastRowLastColumn="0"/>
            <w:tcW w:w="4077" w:type="dxa"/>
          </w:tcPr>
          <w:p w:rsidR="00B15E72" w:rsidRPr="008C5A62" w:rsidRDefault="00B15E72" w:rsidP="00515337">
            <w:pPr>
              <w:spacing w:afterLines="60" w:after="144"/>
              <w:jc w:val="center"/>
              <w:rPr>
                <w:rFonts w:cstheme="minorHAnsi"/>
                <w:sz w:val="24"/>
                <w:szCs w:val="24"/>
              </w:rPr>
            </w:pPr>
            <w:r w:rsidRPr="008C5A62">
              <w:rPr>
                <w:rFonts w:cstheme="minorHAnsi"/>
                <w:sz w:val="24"/>
                <w:szCs w:val="24"/>
              </w:rPr>
              <w:t>%</w:t>
            </w:r>
          </w:p>
        </w:tc>
        <w:tc>
          <w:tcPr>
            <w:tcW w:w="2835" w:type="dxa"/>
          </w:tcPr>
          <w:p w:rsidR="00B15E72" w:rsidRPr="008C5A62" w:rsidRDefault="009751CA"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17</w:t>
            </w:r>
          </w:p>
        </w:tc>
        <w:tc>
          <w:tcPr>
            <w:tcW w:w="2374" w:type="dxa"/>
          </w:tcPr>
          <w:p w:rsidR="00B15E72" w:rsidRPr="008C5A62" w:rsidRDefault="009751CA"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13</w:t>
            </w:r>
          </w:p>
        </w:tc>
      </w:tr>
    </w:tbl>
    <w:p w:rsidR="00B15E72" w:rsidRPr="008C5A62" w:rsidRDefault="00B15E72" w:rsidP="00024789">
      <w:pPr>
        <w:spacing w:before="60" w:after="120"/>
        <w:jc w:val="both"/>
        <w:rPr>
          <w:rFonts w:cstheme="minorHAnsi"/>
          <w:sz w:val="24"/>
          <w:szCs w:val="24"/>
        </w:rPr>
      </w:pPr>
    </w:p>
    <w:p w:rsidR="005D0A76" w:rsidRPr="008C5A62" w:rsidRDefault="005D0A76" w:rsidP="00024789">
      <w:pPr>
        <w:spacing w:before="60" w:after="120"/>
        <w:jc w:val="both"/>
        <w:rPr>
          <w:rFonts w:cstheme="minorHAnsi"/>
          <w:sz w:val="24"/>
          <w:szCs w:val="24"/>
        </w:rPr>
      </w:pPr>
      <w:r w:rsidRPr="008C5A62">
        <w:rPr>
          <w:rFonts w:cstheme="minorHAnsi"/>
          <w:sz w:val="24"/>
          <w:szCs w:val="24"/>
        </w:rPr>
        <w:t>Średni wynik ze sprawdzianu szóstoklasisty za ten sam rok wyniósł 63% gdzie średnia dla gminy 75,52%. Jest to trzeci najgorszy wynik w gminie.</w:t>
      </w:r>
    </w:p>
    <w:p w:rsidR="00232521" w:rsidRPr="008C5A62" w:rsidRDefault="005D0A76" w:rsidP="00024789">
      <w:pPr>
        <w:spacing w:before="60" w:after="120"/>
        <w:jc w:val="both"/>
        <w:rPr>
          <w:rFonts w:cstheme="minorHAnsi"/>
          <w:sz w:val="24"/>
          <w:szCs w:val="24"/>
        </w:rPr>
      </w:pPr>
      <w:r w:rsidRPr="008C5A62">
        <w:rPr>
          <w:rFonts w:cstheme="minorHAnsi"/>
          <w:sz w:val="24"/>
          <w:szCs w:val="24"/>
        </w:rPr>
        <w:t>Pogłębiona analiza wyników ze sprawdzianu szóstoklasisty wykazała, że uczniowie na danym obszarze</w:t>
      </w:r>
      <w:r w:rsidR="00F674DF" w:rsidRPr="008C5A62">
        <w:rPr>
          <w:rFonts w:cstheme="minorHAnsi"/>
          <w:sz w:val="24"/>
          <w:szCs w:val="24"/>
        </w:rPr>
        <w:t xml:space="preserve"> od 2011 do 2014 roku</w:t>
      </w:r>
      <w:r w:rsidRPr="008C5A62">
        <w:rPr>
          <w:rFonts w:cstheme="minorHAnsi"/>
          <w:sz w:val="24"/>
          <w:szCs w:val="24"/>
        </w:rPr>
        <w:t>, regularnie uzysk</w:t>
      </w:r>
      <w:r w:rsidR="00F674DF" w:rsidRPr="008C5A62">
        <w:rPr>
          <w:rFonts w:cstheme="minorHAnsi"/>
          <w:sz w:val="24"/>
          <w:szCs w:val="24"/>
        </w:rPr>
        <w:t>iwali</w:t>
      </w:r>
      <w:r w:rsidRPr="008C5A62">
        <w:rPr>
          <w:rFonts w:cstheme="minorHAnsi"/>
          <w:sz w:val="24"/>
          <w:szCs w:val="24"/>
        </w:rPr>
        <w:t xml:space="preserve"> wy</w:t>
      </w:r>
      <w:r w:rsidR="00B92EC3">
        <w:rPr>
          <w:rFonts w:cstheme="minorHAnsi"/>
          <w:sz w:val="24"/>
          <w:szCs w:val="24"/>
        </w:rPr>
        <w:t>niki wyższe aniżeli średnia dla </w:t>
      </w:r>
      <w:r w:rsidRPr="008C5A62">
        <w:rPr>
          <w:rFonts w:cstheme="minorHAnsi"/>
          <w:sz w:val="24"/>
          <w:szCs w:val="24"/>
        </w:rPr>
        <w:t>gminy:</w:t>
      </w:r>
    </w:p>
    <w:p w:rsidR="00EC12B2" w:rsidRPr="00B92EC3" w:rsidRDefault="00EC12B2" w:rsidP="00024789">
      <w:pPr>
        <w:spacing w:before="60" w:after="120"/>
        <w:jc w:val="both"/>
        <w:rPr>
          <w:rFonts w:cstheme="minorHAnsi"/>
          <w:sz w:val="16"/>
          <w:szCs w:val="24"/>
        </w:rPr>
      </w:pPr>
      <w:r w:rsidRPr="00B92EC3">
        <w:rPr>
          <w:rFonts w:cstheme="minorHAnsi"/>
          <w:i/>
          <w:color w:val="0070C0"/>
          <w:sz w:val="16"/>
          <w:szCs w:val="24"/>
        </w:rPr>
        <w:t>Tabela</w:t>
      </w:r>
      <w:r w:rsidR="00F31B64">
        <w:rPr>
          <w:rFonts w:cstheme="minorHAnsi"/>
          <w:i/>
          <w:color w:val="0070C0"/>
          <w:sz w:val="16"/>
          <w:szCs w:val="24"/>
        </w:rPr>
        <w:t xml:space="preserve"> 3</w:t>
      </w:r>
      <w:r w:rsidRPr="00B92EC3">
        <w:rPr>
          <w:rFonts w:cstheme="minorHAnsi"/>
          <w:i/>
          <w:color w:val="0070C0"/>
          <w:sz w:val="16"/>
          <w:szCs w:val="24"/>
        </w:rPr>
        <w:t>:</w:t>
      </w:r>
      <w:r w:rsidR="005D0A76" w:rsidRPr="00B92EC3">
        <w:rPr>
          <w:rFonts w:cstheme="minorHAnsi"/>
          <w:i/>
          <w:color w:val="0070C0"/>
          <w:sz w:val="16"/>
          <w:szCs w:val="24"/>
        </w:rPr>
        <w:t xml:space="preserve"> Wyniki ze sprawdzianu szóstoklasisty</w:t>
      </w:r>
    </w:p>
    <w:tbl>
      <w:tblPr>
        <w:tblStyle w:val="redniecieniowanie1akcent5"/>
        <w:tblW w:w="5000" w:type="pct"/>
        <w:tblLook w:val="04A0" w:firstRow="1" w:lastRow="0" w:firstColumn="1" w:lastColumn="0" w:noHBand="0" w:noVBand="1"/>
      </w:tblPr>
      <w:tblGrid>
        <w:gridCol w:w="2169"/>
        <w:gridCol w:w="763"/>
        <w:gridCol w:w="763"/>
        <w:gridCol w:w="631"/>
        <w:gridCol w:w="763"/>
        <w:gridCol w:w="966"/>
        <w:gridCol w:w="641"/>
        <w:gridCol w:w="1382"/>
        <w:gridCol w:w="1208"/>
      </w:tblGrid>
      <w:tr w:rsidR="00B15E72"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Merge w:val="restart"/>
          </w:tcPr>
          <w:p w:rsidR="00B15E72" w:rsidRPr="008C5A62" w:rsidRDefault="00B15E72"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814" w:type="pct"/>
            <w:gridSpan w:val="8"/>
          </w:tcPr>
          <w:p w:rsidR="00B15E72" w:rsidRPr="008C5A62" w:rsidRDefault="00B15E72" w:rsidP="00515337">
            <w:pPr>
              <w:spacing w:afterLines="60" w:after="144"/>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Wyniki ze sprawdzianu szóstoklasisty (średnia wszystkich uczniów z danego podobszaru)</w:t>
            </w:r>
          </w:p>
        </w:tc>
      </w:tr>
      <w:tr w:rsidR="005D0A76" w:rsidRPr="008C5A62" w:rsidTr="005D0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Merge/>
          </w:tcPr>
          <w:p w:rsidR="005D0A76" w:rsidRPr="008C5A62" w:rsidRDefault="005D0A76" w:rsidP="00515337">
            <w:pPr>
              <w:spacing w:afterLines="60" w:after="144" w:line="276" w:lineRule="auto"/>
              <w:jc w:val="both"/>
              <w:rPr>
                <w:rFonts w:cstheme="minorHAnsi"/>
                <w:sz w:val="24"/>
                <w:szCs w:val="24"/>
              </w:rPr>
            </w:pPr>
          </w:p>
        </w:tc>
        <w:tc>
          <w:tcPr>
            <w:tcW w:w="774" w:type="pct"/>
            <w:gridSpan w:val="2"/>
          </w:tcPr>
          <w:p w:rsidR="005D0A76" w:rsidRPr="008C5A62" w:rsidRDefault="005D0A76"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2011</w:t>
            </w:r>
          </w:p>
        </w:tc>
        <w:tc>
          <w:tcPr>
            <w:tcW w:w="745" w:type="pct"/>
            <w:gridSpan w:val="2"/>
          </w:tcPr>
          <w:p w:rsidR="005D0A76" w:rsidRPr="008C5A62" w:rsidRDefault="005D0A76"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2012</w:t>
            </w:r>
          </w:p>
        </w:tc>
        <w:tc>
          <w:tcPr>
            <w:tcW w:w="865" w:type="pct"/>
            <w:gridSpan w:val="2"/>
          </w:tcPr>
          <w:p w:rsidR="005D0A76" w:rsidRPr="008C5A62" w:rsidRDefault="005D0A76"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2013</w:t>
            </w:r>
          </w:p>
        </w:tc>
        <w:tc>
          <w:tcPr>
            <w:tcW w:w="1430" w:type="pct"/>
            <w:gridSpan w:val="2"/>
          </w:tcPr>
          <w:p w:rsidR="005D0A76" w:rsidRPr="008C5A62" w:rsidRDefault="005D0A76"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2014</w:t>
            </w:r>
          </w:p>
        </w:tc>
      </w:tr>
      <w:tr w:rsidR="005D0A76" w:rsidRPr="008C5A62" w:rsidTr="005D0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rsidR="005D0A76" w:rsidRPr="008C5A62" w:rsidRDefault="005D0A76" w:rsidP="00515337">
            <w:pPr>
              <w:spacing w:afterLines="60" w:after="144"/>
              <w:jc w:val="both"/>
              <w:rPr>
                <w:rFonts w:cstheme="minorHAnsi"/>
                <w:sz w:val="24"/>
                <w:szCs w:val="24"/>
              </w:rPr>
            </w:pPr>
            <w:r w:rsidRPr="008C5A62">
              <w:rPr>
                <w:rFonts w:cstheme="minorHAnsi"/>
                <w:sz w:val="24"/>
                <w:szCs w:val="24"/>
              </w:rPr>
              <w:t>Dane</w:t>
            </w:r>
          </w:p>
        </w:tc>
        <w:tc>
          <w:tcPr>
            <w:tcW w:w="387" w:type="pct"/>
          </w:tcPr>
          <w:p w:rsidR="005D0A76" w:rsidRPr="008C5A62" w:rsidRDefault="005D0A76"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87" w:type="pct"/>
          </w:tcPr>
          <w:p w:rsidR="005D0A76" w:rsidRPr="008C5A62" w:rsidRDefault="005D0A76"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358" w:type="pct"/>
          </w:tcPr>
          <w:p w:rsidR="005D0A76" w:rsidRPr="008C5A62" w:rsidRDefault="005D0A76"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87" w:type="pct"/>
          </w:tcPr>
          <w:p w:rsidR="005D0A76" w:rsidRPr="008C5A62" w:rsidRDefault="005D0A76"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538" w:type="pct"/>
          </w:tcPr>
          <w:p w:rsidR="005D0A76" w:rsidRPr="008C5A62" w:rsidRDefault="005D0A76"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27" w:type="pct"/>
          </w:tcPr>
          <w:p w:rsidR="005D0A76" w:rsidRPr="008C5A62" w:rsidRDefault="005D0A76"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762" w:type="pct"/>
          </w:tcPr>
          <w:p w:rsidR="005D0A76" w:rsidRPr="008C5A62" w:rsidRDefault="005D0A76"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668" w:type="pct"/>
          </w:tcPr>
          <w:p w:rsidR="005D0A76" w:rsidRPr="008C5A62" w:rsidRDefault="005D0A76"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r>
      <w:tr w:rsidR="00A822AD" w:rsidRPr="008C5A62" w:rsidTr="005D0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rsidR="00A822AD" w:rsidRPr="008C5A62" w:rsidRDefault="00A822AD" w:rsidP="00515337">
            <w:pPr>
              <w:spacing w:afterLines="60" w:after="144" w:line="276" w:lineRule="auto"/>
              <w:jc w:val="both"/>
              <w:rPr>
                <w:rFonts w:cstheme="minorHAnsi"/>
                <w:sz w:val="24"/>
                <w:szCs w:val="24"/>
              </w:rPr>
            </w:pPr>
            <w:r w:rsidRPr="008C5A62">
              <w:rPr>
                <w:rFonts w:cstheme="minorHAnsi"/>
                <w:sz w:val="24"/>
                <w:szCs w:val="24"/>
              </w:rPr>
              <w:t>Uczniowie z podobszaru Rynek (jednostka nr 1)</w:t>
            </w:r>
          </w:p>
        </w:tc>
        <w:tc>
          <w:tcPr>
            <w:tcW w:w="387" w:type="pct"/>
          </w:tcPr>
          <w:p w:rsidR="00A822AD" w:rsidRPr="008C5A62" w:rsidRDefault="00A822AD" w:rsidP="00515337">
            <w:pPr>
              <w:spacing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29</w:t>
            </w:r>
          </w:p>
        </w:tc>
        <w:tc>
          <w:tcPr>
            <w:tcW w:w="387" w:type="pct"/>
          </w:tcPr>
          <w:p w:rsidR="00A822AD" w:rsidRPr="008C5A62" w:rsidRDefault="00A822AD" w:rsidP="00515337">
            <w:pPr>
              <w:spacing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73</w:t>
            </w:r>
          </w:p>
        </w:tc>
        <w:tc>
          <w:tcPr>
            <w:tcW w:w="358" w:type="pct"/>
          </w:tcPr>
          <w:p w:rsidR="00A822AD" w:rsidRPr="008C5A62" w:rsidRDefault="00A822AD" w:rsidP="00515337">
            <w:pPr>
              <w:spacing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26</w:t>
            </w:r>
          </w:p>
        </w:tc>
        <w:tc>
          <w:tcPr>
            <w:tcW w:w="387" w:type="pct"/>
          </w:tcPr>
          <w:p w:rsidR="00A822AD" w:rsidRPr="008C5A62" w:rsidRDefault="00A822AD" w:rsidP="00515337">
            <w:pPr>
              <w:spacing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65,5</w:t>
            </w:r>
          </w:p>
        </w:tc>
        <w:tc>
          <w:tcPr>
            <w:tcW w:w="538" w:type="pct"/>
          </w:tcPr>
          <w:p w:rsidR="00A822AD" w:rsidRPr="008C5A62" w:rsidRDefault="00A822AD" w:rsidP="00515337">
            <w:pPr>
              <w:spacing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25,07</w:t>
            </w:r>
          </w:p>
        </w:tc>
        <w:tc>
          <w:tcPr>
            <w:tcW w:w="327" w:type="pct"/>
          </w:tcPr>
          <w:p w:rsidR="00A822AD" w:rsidRPr="008C5A62" w:rsidRDefault="00A822AD"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63,1</w:t>
            </w:r>
          </w:p>
        </w:tc>
        <w:tc>
          <w:tcPr>
            <w:tcW w:w="762" w:type="pct"/>
          </w:tcPr>
          <w:p w:rsidR="00A822AD" w:rsidRPr="008C5A62" w:rsidRDefault="00A822AD"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30,29</w:t>
            </w:r>
          </w:p>
        </w:tc>
        <w:tc>
          <w:tcPr>
            <w:tcW w:w="668" w:type="pct"/>
          </w:tcPr>
          <w:p w:rsidR="00A822AD" w:rsidRPr="008C5A62" w:rsidRDefault="00A822AD"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75,86</w:t>
            </w:r>
          </w:p>
        </w:tc>
      </w:tr>
      <w:tr w:rsidR="00A822AD" w:rsidRPr="008C5A62" w:rsidTr="005D0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rsidR="00A822AD" w:rsidRPr="008C5A62" w:rsidRDefault="00A822AD" w:rsidP="00515337">
            <w:pPr>
              <w:spacing w:afterLines="60" w:after="144"/>
              <w:jc w:val="both"/>
              <w:rPr>
                <w:rFonts w:cstheme="minorHAnsi"/>
                <w:sz w:val="24"/>
                <w:szCs w:val="24"/>
              </w:rPr>
            </w:pPr>
            <w:r w:rsidRPr="008C5A62">
              <w:rPr>
                <w:rFonts w:cstheme="minorHAnsi"/>
                <w:sz w:val="24"/>
                <w:szCs w:val="24"/>
              </w:rPr>
              <w:t>Cała Gmina</w:t>
            </w:r>
          </w:p>
        </w:tc>
        <w:tc>
          <w:tcPr>
            <w:tcW w:w="387" w:type="pct"/>
          </w:tcPr>
          <w:p w:rsidR="00A822AD" w:rsidRPr="008C5A62" w:rsidRDefault="00A822AD"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26,66</w:t>
            </w:r>
          </w:p>
        </w:tc>
        <w:tc>
          <w:tcPr>
            <w:tcW w:w="387" w:type="pct"/>
          </w:tcPr>
          <w:p w:rsidR="00A822AD" w:rsidRPr="008C5A62" w:rsidRDefault="00A822AD"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66,66</w:t>
            </w:r>
          </w:p>
        </w:tc>
        <w:tc>
          <w:tcPr>
            <w:tcW w:w="358" w:type="pct"/>
          </w:tcPr>
          <w:p w:rsidR="00A822AD" w:rsidRPr="008C5A62" w:rsidRDefault="00A822AD"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24</w:t>
            </w:r>
          </w:p>
        </w:tc>
        <w:tc>
          <w:tcPr>
            <w:tcW w:w="387" w:type="pct"/>
          </w:tcPr>
          <w:p w:rsidR="00A822AD" w:rsidRPr="008C5A62" w:rsidRDefault="00A822AD"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59,99</w:t>
            </w:r>
          </w:p>
        </w:tc>
        <w:tc>
          <w:tcPr>
            <w:tcW w:w="538" w:type="pct"/>
          </w:tcPr>
          <w:p w:rsidR="00A822AD" w:rsidRPr="008C5A62" w:rsidRDefault="00A822AD"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24,4</w:t>
            </w:r>
          </w:p>
        </w:tc>
        <w:tc>
          <w:tcPr>
            <w:tcW w:w="327" w:type="pct"/>
          </w:tcPr>
          <w:p w:rsidR="00A822AD" w:rsidRPr="008C5A62" w:rsidRDefault="00A822AD" w:rsidP="00515337">
            <w:pPr>
              <w:spacing w:afterLines="60" w:after="144"/>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61,1</w:t>
            </w:r>
          </w:p>
        </w:tc>
        <w:tc>
          <w:tcPr>
            <w:tcW w:w="762" w:type="pct"/>
          </w:tcPr>
          <w:p w:rsidR="00A822AD" w:rsidRPr="008C5A62" w:rsidRDefault="00A822A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27,56</w:t>
            </w:r>
          </w:p>
        </w:tc>
        <w:tc>
          <w:tcPr>
            <w:tcW w:w="668" w:type="pct"/>
          </w:tcPr>
          <w:p w:rsidR="00A822AD" w:rsidRPr="008C5A62" w:rsidRDefault="00A822A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68,91</w:t>
            </w:r>
          </w:p>
        </w:tc>
      </w:tr>
    </w:tbl>
    <w:p w:rsidR="00497C3E" w:rsidRPr="008C5A62" w:rsidRDefault="00497C3E" w:rsidP="00BD2FE2">
      <w:pPr>
        <w:rPr>
          <w:rFonts w:cstheme="minorHAnsi"/>
          <w:i/>
          <w:color w:val="0070C0"/>
          <w:sz w:val="24"/>
          <w:szCs w:val="24"/>
        </w:rPr>
      </w:pPr>
    </w:p>
    <w:p w:rsidR="00497C3E" w:rsidRPr="008C5A62" w:rsidRDefault="00497C3E">
      <w:pPr>
        <w:rPr>
          <w:rFonts w:cstheme="minorHAnsi"/>
          <w:i/>
          <w:color w:val="0070C0"/>
          <w:sz w:val="24"/>
          <w:szCs w:val="24"/>
        </w:rPr>
      </w:pPr>
      <w:r w:rsidRPr="008C5A62">
        <w:rPr>
          <w:rFonts w:cstheme="minorHAnsi"/>
          <w:i/>
          <w:color w:val="0070C0"/>
          <w:sz w:val="24"/>
          <w:szCs w:val="24"/>
        </w:rPr>
        <w:br w:type="page"/>
      </w:r>
    </w:p>
    <w:p w:rsidR="00832954" w:rsidRPr="008C5A62" w:rsidRDefault="000409F6" w:rsidP="000409F6">
      <w:pPr>
        <w:jc w:val="both"/>
        <w:rPr>
          <w:rFonts w:cstheme="minorHAnsi"/>
          <w:i/>
          <w:color w:val="0070C0"/>
          <w:sz w:val="24"/>
          <w:szCs w:val="24"/>
        </w:rPr>
      </w:pPr>
      <w:r w:rsidRPr="008C5A62">
        <w:rPr>
          <w:rFonts w:cstheme="minorHAnsi"/>
          <w:sz w:val="24"/>
          <w:szCs w:val="24"/>
        </w:rPr>
        <w:lastRenderedPageBreak/>
        <w:t>Dane przedstawione do pogłębionej analizy w obszarze korzystania prz</w:t>
      </w:r>
      <w:r w:rsidR="00FE4189">
        <w:rPr>
          <w:rFonts w:cstheme="minorHAnsi"/>
          <w:sz w:val="24"/>
          <w:szCs w:val="24"/>
        </w:rPr>
        <w:t>ez mieszkańców i </w:t>
      </w:r>
      <w:r w:rsidRPr="008C5A62">
        <w:rPr>
          <w:rFonts w:cstheme="minorHAnsi"/>
          <w:sz w:val="24"/>
          <w:szCs w:val="24"/>
        </w:rPr>
        <w:t>rodzin</w:t>
      </w:r>
      <w:r w:rsidR="00497C3E" w:rsidRPr="008C5A62">
        <w:rPr>
          <w:rFonts w:cstheme="minorHAnsi"/>
          <w:sz w:val="24"/>
          <w:szCs w:val="24"/>
        </w:rPr>
        <w:t>y</w:t>
      </w:r>
      <w:r w:rsidRPr="008C5A62">
        <w:rPr>
          <w:rFonts w:cstheme="minorHAnsi"/>
          <w:sz w:val="24"/>
          <w:szCs w:val="24"/>
        </w:rPr>
        <w:t xml:space="preserve"> </w:t>
      </w:r>
      <w:r w:rsidR="00497C3E" w:rsidRPr="008C5A62">
        <w:rPr>
          <w:rFonts w:cstheme="minorHAnsi"/>
          <w:sz w:val="24"/>
          <w:szCs w:val="24"/>
        </w:rPr>
        <w:t xml:space="preserve">z omawianego terenu </w:t>
      </w:r>
      <w:r w:rsidRPr="008C5A62">
        <w:rPr>
          <w:rFonts w:cstheme="minorHAnsi"/>
          <w:sz w:val="24"/>
          <w:szCs w:val="24"/>
        </w:rPr>
        <w:t>z pomocy społecznej wykazały, iż w latach 2011 – 201</w:t>
      </w:r>
      <w:r w:rsidR="00497C3E" w:rsidRPr="008C5A62">
        <w:rPr>
          <w:rFonts w:cstheme="minorHAnsi"/>
          <w:sz w:val="24"/>
          <w:szCs w:val="24"/>
        </w:rPr>
        <w:t>3</w:t>
      </w:r>
      <w:r w:rsidRPr="008C5A62">
        <w:rPr>
          <w:rFonts w:cstheme="minorHAnsi"/>
          <w:sz w:val="24"/>
          <w:szCs w:val="24"/>
        </w:rPr>
        <w:t xml:space="preserve"> odsetek mieszkańców omawianego obszaru </w:t>
      </w:r>
      <w:r w:rsidR="00497C3E" w:rsidRPr="008C5A62">
        <w:rPr>
          <w:rFonts w:cstheme="minorHAnsi"/>
          <w:sz w:val="24"/>
          <w:szCs w:val="24"/>
        </w:rPr>
        <w:t>wynosił 10</w:t>
      </w:r>
      <w:r w:rsidRPr="008C5A62">
        <w:rPr>
          <w:rFonts w:cstheme="minorHAnsi"/>
          <w:sz w:val="24"/>
          <w:szCs w:val="24"/>
        </w:rPr>
        <w:t>%</w:t>
      </w:r>
      <w:r w:rsidR="00FE4189">
        <w:rPr>
          <w:rFonts w:cstheme="minorHAnsi"/>
          <w:sz w:val="24"/>
          <w:szCs w:val="24"/>
        </w:rPr>
        <w:t>, by w 2015 spaść</w:t>
      </w:r>
      <w:r w:rsidR="00FE4189">
        <w:rPr>
          <w:rFonts w:cstheme="minorHAnsi"/>
          <w:sz w:val="24"/>
          <w:szCs w:val="24"/>
        </w:rPr>
        <w:br/>
      </w:r>
      <w:r w:rsidR="00497C3E" w:rsidRPr="008C5A62">
        <w:rPr>
          <w:rFonts w:cstheme="minorHAnsi"/>
          <w:sz w:val="24"/>
          <w:szCs w:val="24"/>
        </w:rPr>
        <w:t>do 7% mieszkańców</w:t>
      </w:r>
      <w:r w:rsidRPr="008C5A62">
        <w:rPr>
          <w:rFonts w:cstheme="minorHAnsi"/>
          <w:sz w:val="24"/>
          <w:szCs w:val="24"/>
        </w:rPr>
        <w:t xml:space="preserve">. </w:t>
      </w:r>
      <w:r w:rsidR="00370CF6" w:rsidRPr="008C5A62">
        <w:rPr>
          <w:rFonts w:cstheme="minorHAnsi"/>
          <w:sz w:val="24"/>
          <w:szCs w:val="24"/>
        </w:rPr>
        <w:t xml:space="preserve">W przypadku rodzin </w:t>
      </w:r>
      <w:r w:rsidR="00497C3E" w:rsidRPr="008C5A62">
        <w:rPr>
          <w:rFonts w:cstheme="minorHAnsi"/>
          <w:sz w:val="24"/>
          <w:szCs w:val="24"/>
        </w:rPr>
        <w:t>również udział omawianego obszaru pomijając rok 2015 (7%) wynosił 10%</w:t>
      </w:r>
      <w:r w:rsidR="001E7237" w:rsidRPr="008C5A62">
        <w:rPr>
          <w:rFonts w:cstheme="minorHAnsi"/>
          <w:sz w:val="24"/>
          <w:szCs w:val="24"/>
        </w:rPr>
        <w:t>.</w:t>
      </w:r>
      <w:r w:rsidR="00370CF6" w:rsidRPr="008C5A62">
        <w:rPr>
          <w:rFonts w:cstheme="minorHAnsi"/>
          <w:sz w:val="24"/>
          <w:szCs w:val="24"/>
        </w:rPr>
        <w:t xml:space="preserve"> </w:t>
      </w:r>
      <w:r w:rsidRPr="008C5A62">
        <w:rPr>
          <w:rFonts w:cstheme="minorHAnsi"/>
          <w:sz w:val="24"/>
          <w:szCs w:val="24"/>
        </w:rPr>
        <w:t xml:space="preserve">Szczegółowe zestawienie prezentują poniższe tabele: </w:t>
      </w:r>
    </w:p>
    <w:p w:rsidR="00B15E72" w:rsidRPr="00FE4189" w:rsidRDefault="00EC12B2" w:rsidP="00BD2FE2">
      <w:pPr>
        <w:rPr>
          <w:rFonts w:eastAsia="Times New Roman" w:cstheme="minorHAnsi"/>
          <w:sz w:val="16"/>
          <w:szCs w:val="24"/>
        </w:rPr>
      </w:pPr>
      <w:r w:rsidRPr="00FE4189">
        <w:rPr>
          <w:rFonts w:cstheme="minorHAnsi"/>
          <w:i/>
          <w:color w:val="0070C0"/>
          <w:sz w:val="16"/>
          <w:szCs w:val="24"/>
        </w:rPr>
        <w:t>Tabela</w:t>
      </w:r>
      <w:r w:rsidR="00F31B64">
        <w:rPr>
          <w:rFonts w:cstheme="minorHAnsi"/>
          <w:i/>
          <w:color w:val="0070C0"/>
          <w:sz w:val="16"/>
          <w:szCs w:val="24"/>
        </w:rPr>
        <w:t>4</w:t>
      </w:r>
      <w:r w:rsidRPr="00FE4189">
        <w:rPr>
          <w:rFonts w:cstheme="minorHAnsi"/>
          <w:i/>
          <w:color w:val="0070C0"/>
          <w:sz w:val="16"/>
          <w:szCs w:val="24"/>
        </w:rPr>
        <w:t>:</w:t>
      </w:r>
      <w:r w:rsidR="001E7237" w:rsidRPr="00FE4189">
        <w:rPr>
          <w:rFonts w:cstheme="minorHAnsi"/>
          <w:i/>
          <w:color w:val="0070C0"/>
          <w:sz w:val="16"/>
          <w:szCs w:val="24"/>
        </w:rPr>
        <w:t xml:space="preserve"> Liczba mieszkańców korzystających z pomocy społecznej</w:t>
      </w:r>
    </w:p>
    <w:tbl>
      <w:tblPr>
        <w:tblStyle w:val="redniecieniowanie1akcent5"/>
        <w:tblW w:w="5000" w:type="pct"/>
        <w:tblLook w:val="04A0" w:firstRow="1" w:lastRow="0" w:firstColumn="1" w:lastColumn="0" w:noHBand="0" w:noVBand="1"/>
      </w:tblPr>
      <w:tblGrid>
        <w:gridCol w:w="3617"/>
        <w:gridCol w:w="1135"/>
        <w:gridCol w:w="1133"/>
        <w:gridCol w:w="1133"/>
        <w:gridCol w:w="1133"/>
        <w:gridCol w:w="1135"/>
      </w:tblGrid>
      <w:tr w:rsidR="00FD1D44"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restart"/>
            <w:vAlign w:val="center"/>
          </w:tcPr>
          <w:p w:rsidR="00FD1D44" w:rsidRPr="008C5A62" w:rsidRDefault="00FD1D44"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052" w:type="pct"/>
            <w:gridSpan w:val="5"/>
          </w:tcPr>
          <w:p w:rsidR="00FD1D44" w:rsidRPr="008C5A62" w:rsidRDefault="00FD1D44" w:rsidP="00515337">
            <w:pPr>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mieszkańców korzystających z pomocy społecznej</w:t>
            </w:r>
          </w:p>
        </w:tc>
      </w:tr>
      <w:tr w:rsidR="00FD1D44"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tcPr>
          <w:p w:rsidR="00FD1D44" w:rsidRPr="008C5A62" w:rsidRDefault="00FD1D44" w:rsidP="00515337">
            <w:pPr>
              <w:spacing w:afterLines="60" w:after="144" w:line="276" w:lineRule="auto"/>
              <w:jc w:val="center"/>
              <w:rPr>
                <w:rFonts w:cstheme="minorHAnsi"/>
                <w:sz w:val="24"/>
                <w:szCs w:val="24"/>
              </w:rPr>
            </w:pPr>
          </w:p>
        </w:tc>
        <w:tc>
          <w:tcPr>
            <w:tcW w:w="611"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2011</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2012</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2013</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2014</w:t>
            </w:r>
          </w:p>
        </w:tc>
        <w:tc>
          <w:tcPr>
            <w:tcW w:w="611"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2015</w:t>
            </w:r>
          </w:p>
        </w:tc>
      </w:tr>
      <w:tr w:rsidR="009751CA" w:rsidRPr="008C5A62" w:rsidTr="00B77A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9751CA" w:rsidRPr="008C5A62" w:rsidRDefault="009751CA" w:rsidP="00515337">
            <w:pPr>
              <w:spacing w:afterLines="60" w:after="144" w:line="276" w:lineRule="auto"/>
              <w:jc w:val="center"/>
              <w:rPr>
                <w:rFonts w:cstheme="minorHAnsi"/>
                <w:sz w:val="24"/>
                <w:szCs w:val="24"/>
              </w:rPr>
            </w:pPr>
            <w:r w:rsidRPr="008C5A62">
              <w:rPr>
                <w:rFonts w:cstheme="minorHAnsi"/>
                <w:sz w:val="24"/>
                <w:szCs w:val="24"/>
              </w:rPr>
              <w:t>Rynek (jednostka nr 1)</w:t>
            </w:r>
          </w:p>
        </w:tc>
        <w:tc>
          <w:tcPr>
            <w:tcW w:w="611" w:type="pct"/>
            <w:vAlign w:val="center"/>
          </w:tcPr>
          <w:p w:rsidR="009751CA" w:rsidRPr="008C5A62" w:rsidRDefault="009751C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128</w:t>
            </w:r>
          </w:p>
        </w:tc>
        <w:tc>
          <w:tcPr>
            <w:tcW w:w="610" w:type="pct"/>
            <w:vAlign w:val="center"/>
          </w:tcPr>
          <w:p w:rsidR="009751CA" w:rsidRPr="008C5A62" w:rsidRDefault="009751C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139</w:t>
            </w:r>
          </w:p>
        </w:tc>
        <w:tc>
          <w:tcPr>
            <w:tcW w:w="610" w:type="pct"/>
            <w:vAlign w:val="center"/>
          </w:tcPr>
          <w:p w:rsidR="009751CA" w:rsidRPr="008C5A62" w:rsidRDefault="009751C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143</w:t>
            </w:r>
          </w:p>
        </w:tc>
        <w:tc>
          <w:tcPr>
            <w:tcW w:w="610" w:type="pct"/>
            <w:vAlign w:val="center"/>
          </w:tcPr>
          <w:p w:rsidR="009751CA" w:rsidRPr="008C5A62" w:rsidRDefault="009751C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135</w:t>
            </w:r>
          </w:p>
        </w:tc>
        <w:tc>
          <w:tcPr>
            <w:tcW w:w="611" w:type="pct"/>
            <w:vAlign w:val="center"/>
          </w:tcPr>
          <w:p w:rsidR="009751CA" w:rsidRPr="008C5A62" w:rsidRDefault="009751C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100</w:t>
            </w:r>
          </w:p>
        </w:tc>
      </w:tr>
      <w:tr w:rsidR="009751CA"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9751CA" w:rsidRPr="008C5A62" w:rsidRDefault="009751CA" w:rsidP="00515337">
            <w:pPr>
              <w:spacing w:afterLines="60" w:after="144"/>
              <w:jc w:val="center"/>
              <w:rPr>
                <w:rFonts w:cstheme="minorHAnsi"/>
                <w:sz w:val="24"/>
                <w:szCs w:val="24"/>
              </w:rPr>
            </w:pPr>
            <w:r w:rsidRPr="008C5A62">
              <w:rPr>
                <w:rFonts w:cstheme="minorHAnsi"/>
                <w:sz w:val="24"/>
                <w:szCs w:val="24"/>
              </w:rPr>
              <w:t>Cała Gmina</w:t>
            </w:r>
          </w:p>
        </w:tc>
        <w:tc>
          <w:tcPr>
            <w:tcW w:w="611" w:type="pct"/>
          </w:tcPr>
          <w:p w:rsidR="009751CA" w:rsidRPr="008C5A62" w:rsidRDefault="009751C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1331</w:t>
            </w:r>
          </w:p>
        </w:tc>
        <w:tc>
          <w:tcPr>
            <w:tcW w:w="610" w:type="pct"/>
          </w:tcPr>
          <w:p w:rsidR="009751CA" w:rsidRPr="008C5A62" w:rsidRDefault="009751C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1442</w:t>
            </w:r>
          </w:p>
        </w:tc>
        <w:tc>
          <w:tcPr>
            <w:tcW w:w="610" w:type="pct"/>
          </w:tcPr>
          <w:p w:rsidR="009751CA" w:rsidRPr="008C5A62" w:rsidRDefault="009751C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1482</w:t>
            </w:r>
          </w:p>
        </w:tc>
        <w:tc>
          <w:tcPr>
            <w:tcW w:w="610" w:type="pct"/>
          </w:tcPr>
          <w:p w:rsidR="009751CA" w:rsidRPr="008C5A62" w:rsidRDefault="009751C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1440</w:t>
            </w:r>
          </w:p>
        </w:tc>
        <w:tc>
          <w:tcPr>
            <w:tcW w:w="611" w:type="pct"/>
          </w:tcPr>
          <w:p w:rsidR="009751CA" w:rsidRPr="008C5A62" w:rsidRDefault="009751C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1348</w:t>
            </w:r>
          </w:p>
        </w:tc>
      </w:tr>
      <w:tr w:rsidR="009751CA"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9751CA" w:rsidRPr="008C5A62" w:rsidRDefault="009751CA" w:rsidP="00515337">
            <w:pPr>
              <w:spacing w:afterLines="60" w:after="144"/>
              <w:jc w:val="center"/>
              <w:rPr>
                <w:rFonts w:cstheme="minorHAnsi"/>
                <w:sz w:val="24"/>
                <w:szCs w:val="24"/>
              </w:rPr>
            </w:pPr>
            <w:r w:rsidRPr="008C5A62">
              <w:rPr>
                <w:rFonts w:cstheme="minorHAnsi"/>
                <w:sz w:val="24"/>
                <w:szCs w:val="24"/>
              </w:rPr>
              <w:t>%</w:t>
            </w:r>
          </w:p>
        </w:tc>
        <w:tc>
          <w:tcPr>
            <w:tcW w:w="611" w:type="pct"/>
          </w:tcPr>
          <w:p w:rsidR="009751CA" w:rsidRPr="008C5A62" w:rsidRDefault="009751C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0" w:type="pct"/>
          </w:tcPr>
          <w:p w:rsidR="009751CA" w:rsidRPr="008C5A62" w:rsidRDefault="009751C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0" w:type="pct"/>
          </w:tcPr>
          <w:p w:rsidR="009751CA" w:rsidRPr="008C5A62" w:rsidRDefault="009751C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0" w:type="pct"/>
          </w:tcPr>
          <w:p w:rsidR="009751CA" w:rsidRPr="008C5A62" w:rsidRDefault="009751C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9</w:t>
            </w:r>
          </w:p>
        </w:tc>
        <w:tc>
          <w:tcPr>
            <w:tcW w:w="611" w:type="pct"/>
          </w:tcPr>
          <w:p w:rsidR="009751CA" w:rsidRPr="008C5A62" w:rsidRDefault="009751C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7</w:t>
            </w:r>
          </w:p>
        </w:tc>
      </w:tr>
    </w:tbl>
    <w:p w:rsidR="00FD1D44" w:rsidRPr="008C5A62" w:rsidRDefault="00FD1D44" w:rsidP="00BD2FE2">
      <w:pPr>
        <w:rPr>
          <w:rFonts w:eastAsia="Times New Roman" w:cstheme="minorHAnsi"/>
          <w:sz w:val="24"/>
          <w:szCs w:val="24"/>
        </w:rPr>
      </w:pPr>
    </w:p>
    <w:p w:rsidR="00EC12B2" w:rsidRPr="00FE4189" w:rsidRDefault="00EC12B2" w:rsidP="00BD2FE2">
      <w:pPr>
        <w:rPr>
          <w:rFonts w:eastAsia="Times New Roman" w:cstheme="minorHAnsi"/>
          <w:sz w:val="16"/>
          <w:szCs w:val="24"/>
        </w:rPr>
      </w:pPr>
      <w:r w:rsidRPr="00FE4189">
        <w:rPr>
          <w:rFonts w:cstheme="minorHAnsi"/>
          <w:i/>
          <w:color w:val="0070C0"/>
          <w:sz w:val="16"/>
          <w:szCs w:val="24"/>
        </w:rPr>
        <w:t>Tabela</w:t>
      </w:r>
      <w:r w:rsidR="00F31B64">
        <w:rPr>
          <w:rFonts w:cstheme="minorHAnsi"/>
          <w:i/>
          <w:color w:val="0070C0"/>
          <w:sz w:val="16"/>
          <w:szCs w:val="24"/>
        </w:rPr>
        <w:t xml:space="preserve"> 5</w:t>
      </w:r>
      <w:r w:rsidRPr="00FE4189">
        <w:rPr>
          <w:rFonts w:cstheme="minorHAnsi"/>
          <w:i/>
          <w:color w:val="0070C0"/>
          <w:sz w:val="16"/>
          <w:szCs w:val="24"/>
        </w:rPr>
        <w:t>:</w:t>
      </w:r>
      <w:r w:rsidR="001E7237" w:rsidRPr="00FE4189">
        <w:rPr>
          <w:rFonts w:cstheme="minorHAnsi"/>
          <w:i/>
          <w:color w:val="0070C0"/>
          <w:sz w:val="16"/>
          <w:szCs w:val="24"/>
        </w:rPr>
        <w:t xml:space="preserve"> Liczba rodzin korzystających z pomocy społecznej</w:t>
      </w:r>
    </w:p>
    <w:tbl>
      <w:tblPr>
        <w:tblStyle w:val="redniecieniowanie1akcent5"/>
        <w:tblW w:w="5000" w:type="pct"/>
        <w:tblLook w:val="04A0" w:firstRow="1" w:lastRow="0" w:firstColumn="1" w:lastColumn="0" w:noHBand="0" w:noVBand="1"/>
      </w:tblPr>
      <w:tblGrid>
        <w:gridCol w:w="3617"/>
        <w:gridCol w:w="1135"/>
        <w:gridCol w:w="1133"/>
        <w:gridCol w:w="1133"/>
        <w:gridCol w:w="1133"/>
        <w:gridCol w:w="1135"/>
      </w:tblGrid>
      <w:tr w:rsidR="00FD1D44"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restart"/>
            <w:vAlign w:val="center"/>
          </w:tcPr>
          <w:p w:rsidR="00FD1D44" w:rsidRPr="008C5A62" w:rsidRDefault="00FD1D44"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052" w:type="pct"/>
            <w:gridSpan w:val="5"/>
            <w:vAlign w:val="center"/>
          </w:tcPr>
          <w:p w:rsidR="00FD1D44" w:rsidRPr="008C5A62" w:rsidRDefault="00FD1D44" w:rsidP="00515337">
            <w:pPr>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rodzin korzystających z pomocy społecznej</w:t>
            </w:r>
          </w:p>
        </w:tc>
      </w:tr>
      <w:tr w:rsidR="00FD1D44"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tcPr>
          <w:p w:rsidR="00FD1D44" w:rsidRPr="008C5A62" w:rsidRDefault="00FD1D44" w:rsidP="00515337">
            <w:pPr>
              <w:spacing w:afterLines="60" w:after="144" w:line="276" w:lineRule="auto"/>
              <w:jc w:val="center"/>
              <w:rPr>
                <w:rFonts w:cstheme="minorHAnsi"/>
                <w:sz w:val="24"/>
                <w:szCs w:val="24"/>
              </w:rPr>
            </w:pPr>
          </w:p>
        </w:tc>
        <w:tc>
          <w:tcPr>
            <w:tcW w:w="611"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2011</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2012</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2013</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2014</w:t>
            </w:r>
          </w:p>
        </w:tc>
        <w:tc>
          <w:tcPr>
            <w:tcW w:w="611"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2015</w:t>
            </w:r>
          </w:p>
        </w:tc>
      </w:tr>
      <w:tr w:rsidR="00AB128B"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AB128B" w:rsidRPr="008C5A62" w:rsidRDefault="00AB128B" w:rsidP="00515337">
            <w:pPr>
              <w:spacing w:afterLines="60" w:after="144" w:line="276" w:lineRule="auto"/>
              <w:jc w:val="center"/>
              <w:rPr>
                <w:rFonts w:cstheme="minorHAnsi"/>
                <w:sz w:val="24"/>
                <w:szCs w:val="24"/>
              </w:rPr>
            </w:pPr>
            <w:r w:rsidRPr="008C5A62">
              <w:rPr>
                <w:rFonts w:cstheme="minorHAnsi"/>
                <w:sz w:val="24"/>
                <w:szCs w:val="24"/>
              </w:rPr>
              <w:t>Rynek (jednostka nr 1)</w:t>
            </w:r>
          </w:p>
        </w:tc>
        <w:tc>
          <w:tcPr>
            <w:tcW w:w="611" w:type="pct"/>
          </w:tcPr>
          <w:p w:rsidR="00AB128B" w:rsidRPr="008C5A62" w:rsidRDefault="00AB128B"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51</w:t>
            </w:r>
          </w:p>
        </w:tc>
        <w:tc>
          <w:tcPr>
            <w:tcW w:w="610" w:type="pct"/>
          </w:tcPr>
          <w:p w:rsidR="00AB128B" w:rsidRPr="008C5A62" w:rsidRDefault="00AB128B"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56</w:t>
            </w:r>
          </w:p>
        </w:tc>
        <w:tc>
          <w:tcPr>
            <w:tcW w:w="610" w:type="pct"/>
          </w:tcPr>
          <w:p w:rsidR="00AB128B" w:rsidRPr="008C5A62" w:rsidRDefault="00AB128B"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59</w:t>
            </w:r>
          </w:p>
        </w:tc>
        <w:tc>
          <w:tcPr>
            <w:tcW w:w="610" w:type="pct"/>
          </w:tcPr>
          <w:p w:rsidR="00AB128B" w:rsidRPr="008C5A62" w:rsidRDefault="00AB128B"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61</w:t>
            </w:r>
          </w:p>
        </w:tc>
        <w:tc>
          <w:tcPr>
            <w:tcW w:w="611" w:type="pct"/>
          </w:tcPr>
          <w:p w:rsidR="00AB128B" w:rsidRPr="008C5A62" w:rsidRDefault="00AB128B"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41</w:t>
            </w:r>
          </w:p>
        </w:tc>
      </w:tr>
      <w:tr w:rsidR="00AB128B"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AB128B" w:rsidRPr="008C5A62" w:rsidRDefault="00AB128B" w:rsidP="00515337">
            <w:pPr>
              <w:spacing w:afterLines="60" w:after="144"/>
              <w:jc w:val="center"/>
              <w:rPr>
                <w:rFonts w:cstheme="minorHAnsi"/>
                <w:b w:val="0"/>
                <w:sz w:val="24"/>
                <w:szCs w:val="24"/>
              </w:rPr>
            </w:pPr>
            <w:r w:rsidRPr="008C5A62">
              <w:rPr>
                <w:rFonts w:cstheme="minorHAnsi"/>
                <w:sz w:val="24"/>
                <w:szCs w:val="24"/>
              </w:rPr>
              <w:t>Cała Gmina</w:t>
            </w:r>
          </w:p>
        </w:tc>
        <w:tc>
          <w:tcPr>
            <w:tcW w:w="611" w:type="pct"/>
          </w:tcPr>
          <w:p w:rsidR="00AB128B" w:rsidRPr="008C5A62" w:rsidRDefault="00AB128B"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523</w:t>
            </w:r>
          </w:p>
        </w:tc>
        <w:tc>
          <w:tcPr>
            <w:tcW w:w="610" w:type="pct"/>
          </w:tcPr>
          <w:p w:rsidR="00AB128B" w:rsidRPr="008C5A62" w:rsidRDefault="00AB128B"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567</w:t>
            </w:r>
          </w:p>
        </w:tc>
        <w:tc>
          <w:tcPr>
            <w:tcW w:w="610" w:type="pct"/>
          </w:tcPr>
          <w:p w:rsidR="00AB128B" w:rsidRPr="008C5A62" w:rsidRDefault="00AB128B"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577</w:t>
            </w:r>
          </w:p>
        </w:tc>
        <w:tc>
          <w:tcPr>
            <w:tcW w:w="610" w:type="pct"/>
          </w:tcPr>
          <w:p w:rsidR="00AB128B" w:rsidRPr="008C5A62" w:rsidRDefault="00AB128B"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587</w:t>
            </w:r>
          </w:p>
        </w:tc>
        <w:tc>
          <w:tcPr>
            <w:tcW w:w="611" w:type="pct"/>
          </w:tcPr>
          <w:p w:rsidR="00AB128B" w:rsidRPr="008C5A62" w:rsidRDefault="00AB128B"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551</w:t>
            </w:r>
          </w:p>
        </w:tc>
      </w:tr>
      <w:tr w:rsidR="00AB128B"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AB128B" w:rsidRPr="008C5A62" w:rsidRDefault="00AB128B" w:rsidP="00515337">
            <w:pPr>
              <w:spacing w:afterLines="60" w:after="144"/>
              <w:jc w:val="center"/>
              <w:rPr>
                <w:rFonts w:cstheme="minorHAnsi"/>
                <w:sz w:val="24"/>
                <w:szCs w:val="24"/>
              </w:rPr>
            </w:pPr>
            <w:r w:rsidRPr="008C5A62">
              <w:rPr>
                <w:rFonts w:cstheme="minorHAnsi"/>
                <w:sz w:val="24"/>
                <w:szCs w:val="24"/>
              </w:rPr>
              <w:t>%</w:t>
            </w:r>
          </w:p>
        </w:tc>
        <w:tc>
          <w:tcPr>
            <w:tcW w:w="611" w:type="pct"/>
          </w:tcPr>
          <w:p w:rsidR="00AB128B" w:rsidRPr="008C5A62" w:rsidRDefault="00AB128B"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0" w:type="pct"/>
          </w:tcPr>
          <w:p w:rsidR="00AB128B" w:rsidRPr="008C5A62" w:rsidRDefault="00AB128B"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0" w:type="pct"/>
          </w:tcPr>
          <w:p w:rsidR="00AB128B" w:rsidRPr="008C5A62" w:rsidRDefault="00AB128B"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0" w:type="pct"/>
          </w:tcPr>
          <w:p w:rsidR="00AB128B" w:rsidRPr="008C5A62" w:rsidRDefault="00AB128B"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w:t>
            </w:r>
          </w:p>
        </w:tc>
        <w:tc>
          <w:tcPr>
            <w:tcW w:w="611" w:type="pct"/>
          </w:tcPr>
          <w:p w:rsidR="00AB128B" w:rsidRPr="008C5A62" w:rsidRDefault="00AB128B"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7</w:t>
            </w:r>
          </w:p>
        </w:tc>
      </w:tr>
    </w:tbl>
    <w:p w:rsidR="00FD1D44" w:rsidRPr="008C5A62" w:rsidRDefault="00FD1D44" w:rsidP="00BD2FE2">
      <w:pPr>
        <w:rPr>
          <w:rFonts w:eastAsia="Times New Roman" w:cstheme="minorHAnsi"/>
          <w:sz w:val="24"/>
          <w:szCs w:val="24"/>
        </w:rPr>
      </w:pPr>
    </w:p>
    <w:p w:rsidR="00232521" w:rsidRPr="008C5A62" w:rsidRDefault="00232521" w:rsidP="00BD2FE2">
      <w:pPr>
        <w:rPr>
          <w:rFonts w:eastAsia="Times New Roman" w:cstheme="minorHAnsi"/>
          <w:sz w:val="24"/>
          <w:szCs w:val="24"/>
        </w:rPr>
      </w:pPr>
      <w:r w:rsidRPr="008C5A62">
        <w:rPr>
          <w:rFonts w:eastAsia="Times New Roman" w:cstheme="minorHAnsi"/>
          <w:sz w:val="24"/>
          <w:szCs w:val="24"/>
        </w:rPr>
        <w:t>Pozostałe s</w:t>
      </w:r>
      <w:r w:rsidR="00E60863">
        <w:rPr>
          <w:rFonts w:eastAsia="Times New Roman" w:cstheme="minorHAnsi"/>
          <w:sz w:val="24"/>
          <w:szCs w:val="24"/>
        </w:rPr>
        <w:t>fer</w:t>
      </w:r>
      <w:r w:rsidRPr="008C5A62">
        <w:rPr>
          <w:rFonts w:eastAsia="Times New Roman" w:cstheme="minorHAnsi"/>
          <w:sz w:val="24"/>
          <w:szCs w:val="24"/>
        </w:rPr>
        <w:t>y</w:t>
      </w:r>
    </w:p>
    <w:p w:rsidR="00152F70" w:rsidRPr="008C5A62" w:rsidRDefault="00232521" w:rsidP="00024789">
      <w:pPr>
        <w:spacing w:before="60" w:after="120"/>
        <w:jc w:val="both"/>
        <w:rPr>
          <w:rFonts w:cstheme="minorHAnsi"/>
          <w:sz w:val="24"/>
          <w:szCs w:val="24"/>
        </w:rPr>
      </w:pPr>
      <w:r w:rsidRPr="008C5A62">
        <w:rPr>
          <w:rFonts w:cstheme="minorHAnsi"/>
          <w:sz w:val="24"/>
          <w:szCs w:val="24"/>
        </w:rPr>
        <w:t xml:space="preserve">Omawiany obszar charakteryzuje się odsetkiem przedsiębiorców wyższym niż średnia dla gminy, która wynosi </w:t>
      </w:r>
      <w:r w:rsidR="00152F70" w:rsidRPr="008C5A62">
        <w:rPr>
          <w:rFonts w:cstheme="minorHAnsi"/>
          <w:sz w:val="24"/>
          <w:szCs w:val="24"/>
        </w:rPr>
        <w:t>1</w:t>
      </w:r>
      <w:r w:rsidRPr="008C5A62">
        <w:rPr>
          <w:rFonts w:cstheme="minorHAnsi"/>
          <w:sz w:val="24"/>
          <w:szCs w:val="24"/>
        </w:rPr>
        <w:t>,</w:t>
      </w:r>
      <w:r w:rsidR="00152F70" w:rsidRPr="008C5A62">
        <w:rPr>
          <w:rFonts w:cstheme="minorHAnsi"/>
          <w:sz w:val="24"/>
          <w:szCs w:val="24"/>
        </w:rPr>
        <w:t>1</w:t>
      </w:r>
      <w:r w:rsidRPr="008C5A62">
        <w:rPr>
          <w:rFonts w:cstheme="minorHAnsi"/>
          <w:sz w:val="24"/>
          <w:szCs w:val="24"/>
        </w:rPr>
        <w:t xml:space="preserve">6%; na omawianym obszarze wskaźnik wynosi </w:t>
      </w:r>
      <w:r w:rsidR="00152F70" w:rsidRPr="008C5A62">
        <w:rPr>
          <w:rFonts w:cstheme="minorHAnsi"/>
          <w:sz w:val="24"/>
          <w:szCs w:val="24"/>
        </w:rPr>
        <w:t>1</w:t>
      </w:r>
      <w:r w:rsidRPr="008C5A62">
        <w:rPr>
          <w:rFonts w:cstheme="minorHAnsi"/>
          <w:sz w:val="24"/>
          <w:szCs w:val="24"/>
        </w:rPr>
        <w:t>,</w:t>
      </w:r>
      <w:r w:rsidR="00152F70" w:rsidRPr="008C5A62">
        <w:rPr>
          <w:rFonts w:cstheme="minorHAnsi"/>
          <w:sz w:val="24"/>
          <w:szCs w:val="24"/>
        </w:rPr>
        <w:t>51</w:t>
      </w:r>
      <w:r w:rsidRPr="008C5A62">
        <w:rPr>
          <w:rFonts w:cstheme="minorHAnsi"/>
          <w:sz w:val="24"/>
          <w:szCs w:val="24"/>
        </w:rPr>
        <w:t>%.</w:t>
      </w:r>
    </w:p>
    <w:p w:rsidR="00232521" w:rsidRPr="008C5A62" w:rsidRDefault="00152F70" w:rsidP="00024789">
      <w:pPr>
        <w:spacing w:before="60" w:after="120"/>
        <w:jc w:val="both"/>
        <w:rPr>
          <w:rFonts w:cstheme="minorHAnsi"/>
          <w:sz w:val="24"/>
          <w:szCs w:val="24"/>
        </w:rPr>
      </w:pPr>
      <w:r w:rsidRPr="008C5A62">
        <w:rPr>
          <w:rFonts w:cstheme="minorHAnsi"/>
          <w:sz w:val="24"/>
          <w:szCs w:val="24"/>
        </w:rPr>
        <w:t>Na omawianym obszarze występują miejsca, gdzie średnie dobowe stężenie pyłu PM10 przekracza wartość dopuszczalną 50 µg/m³</w:t>
      </w:r>
      <w:r w:rsidR="00717358" w:rsidRPr="008C5A62">
        <w:rPr>
          <w:rFonts w:cstheme="minorHAnsi"/>
          <w:sz w:val="24"/>
          <w:szCs w:val="24"/>
        </w:rPr>
        <w:t>, co wskazuje na degradację w sferze środowiskowej</w:t>
      </w:r>
      <w:r w:rsidRPr="008C5A62">
        <w:rPr>
          <w:rFonts w:cstheme="minorHAnsi"/>
          <w:sz w:val="24"/>
          <w:szCs w:val="24"/>
        </w:rPr>
        <w:t xml:space="preserve">. </w:t>
      </w:r>
    </w:p>
    <w:p w:rsidR="00717358" w:rsidRPr="008C5A62" w:rsidRDefault="00232521" w:rsidP="00024789">
      <w:pPr>
        <w:spacing w:before="60" w:after="120"/>
        <w:jc w:val="both"/>
        <w:rPr>
          <w:rFonts w:cstheme="minorHAnsi"/>
          <w:sz w:val="24"/>
          <w:szCs w:val="24"/>
        </w:rPr>
      </w:pPr>
      <w:r w:rsidRPr="008C5A62">
        <w:rPr>
          <w:rFonts w:cstheme="minorHAnsi"/>
          <w:sz w:val="24"/>
          <w:szCs w:val="24"/>
        </w:rPr>
        <w:t xml:space="preserve">Obszar nie został </w:t>
      </w:r>
      <w:r w:rsidR="00717358" w:rsidRPr="008C5A62">
        <w:rPr>
          <w:rFonts w:cstheme="minorHAnsi"/>
          <w:sz w:val="24"/>
          <w:szCs w:val="24"/>
        </w:rPr>
        <w:t xml:space="preserve">zdiagnozowany jako zdegradowany </w:t>
      </w:r>
      <w:r w:rsidRPr="008C5A62">
        <w:rPr>
          <w:rFonts w:cstheme="minorHAnsi"/>
          <w:sz w:val="24"/>
          <w:szCs w:val="24"/>
        </w:rPr>
        <w:t xml:space="preserve">w sferze przestrzenno - funkcjonalnej. </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W sferze technicznej, omawiany obszar został sklasyfikowany jako zdegradowany. </w:t>
      </w:r>
    </w:p>
    <w:p w:rsidR="00EC12B2" w:rsidRPr="008C5A62" w:rsidRDefault="0078219C" w:rsidP="00024789">
      <w:pPr>
        <w:spacing w:before="60" w:after="120"/>
        <w:jc w:val="both"/>
        <w:rPr>
          <w:rFonts w:cstheme="minorHAnsi"/>
          <w:sz w:val="24"/>
          <w:szCs w:val="24"/>
        </w:rPr>
      </w:pPr>
      <w:r w:rsidRPr="00357224">
        <w:rPr>
          <w:rFonts w:cstheme="minorHAnsi"/>
          <w:sz w:val="24"/>
          <w:szCs w:val="24"/>
        </w:rPr>
        <w:t xml:space="preserve">Na potrzeby pogłębionej diagnozy podobszarów rewitalizacji dokonano identyfikacji lokalnych potencjałów. W omawianym podobszarze jako potencjał, przez lokalnych liderów zostały wskazane następujące </w:t>
      </w:r>
      <w:r>
        <w:rPr>
          <w:rFonts w:cstheme="minorHAnsi"/>
          <w:sz w:val="24"/>
          <w:szCs w:val="24"/>
        </w:rPr>
        <w:t>cechy: u</w:t>
      </w:r>
      <w:r w:rsidR="00EC12B2" w:rsidRPr="008C5A62">
        <w:rPr>
          <w:rFonts w:cstheme="minorHAnsi"/>
          <w:sz w:val="24"/>
          <w:szCs w:val="24"/>
        </w:rPr>
        <w:t>sytuowanie obiektów; infrastruktury rekreacyjnej, obiektów oświatowych oraz instytucji publicznych</w:t>
      </w:r>
      <w:r>
        <w:rPr>
          <w:rFonts w:cstheme="minorHAnsi"/>
          <w:sz w:val="24"/>
          <w:szCs w:val="24"/>
        </w:rPr>
        <w:t>.</w:t>
      </w:r>
    </w:p>
    <w:p w:rsidR="00383327" w:rsidRPr="008C5A62" w:rsidRDefault="00EC12B2" w:rsidP="00024789">
      <w:pPr>
        <w:spacing w:before="60" w:after="120"/>
        <w:jc w:val="both"/>
        <w:rPr>
          <w:rFonts w:cstheme="minorHAnsi"/>
          <w:sz w:val="24"/>
          <w:szCs w:val="24"/>
        </w:rPr>
      </w:pPr>
      <w:r w:rsidRPr="008C5A62">
        <w:rPr>
          <w:rFonts w:cstheme="minorHAnsi"/>
          <w:sz w:val="24"/>
          <w:szCs w:val="24"/>
        </w:rPr>
        <w:lastRenderedPageBreak/>
        <w:t>W podobszarze usytuowana jest kryta  pływalnia a dodatkowo plac zabaw oraz korty tenisowe i basen zewnętrzny - elementy te wymagają co prawda modernizacji ale procedura uzyskania odpowiednich zgód i decyzji jest łatwiejsza. Usytuowany Park Miejski posiada opracowaną koncepcję jego rewitalizacji wraz z możliwością zagospodarowania zdegradowanych terenów wzdłuż pot. Jabłonieckiego. Usytuowane instytucje to Starostwo Powiatowe, Miejskie Muzeum, ZSS nr. 3. ZSTO, Przedszkol</w:t>
      </w:r>
      <w:r w:rsidR="0078219C">
        <w:rPr>
          <w:rFonts w:cstheme="minorHAnsi"/>
          <w:sz w:val="24"/>
          <w:szCs w:val="24"/>
        </w:rPr>
        <w:t>e nr.1, Żłobek Miejski oraz Dom </w:t>
      </w:r>
      <w:r w:rsidRPr="008C5A62">
        <w:rPr>
          <w:rFonts w:cstheme="minorHAnsi"/>
          <w:sz w:val="24"/>
          <w:szCs w:val="24"/>
        </w:rPr>
        <w:t>Seniora.</w:t>
      </w:r>
    </w:p>
    <w:p w:rsidR="00383327" w:rsidRPr="008C5A62" w:rsidRDefault="00383327">
      <w:pPr>
        <w:rPr>
          <w:rFonts w:cstheme="minorHAnsi"/>
          <w:sz w:val="24"/>
          <w:szCs w:val="24"/>
        </w:rPr>
      </w:pPr>
      <w:r w:rsidRPr="008C5A62">
        <w:rPr>
          <w:rFonts w:cstheme="minorHAnsi"/>
          <w:sz w:val="24"/>
          <w:szCs w:val="24"/>
        </w:rPr>
        <w:br w:type="page"/>
      </w:r>
    </w:p>
    <w:p w:rsidR="00232521" w:rsidRPr="008C5A62" w:rsidRDefault="00D11DAE" w:rsidP="00772C30">
      <w:pPr>
        <w:pStyle w:val="Nagwek2"/>
        <w:numPr>
          <w:ilvl w:val="0"/>
          <w:numId w:val="14"/>
        </w:numPr>
        <w:rPr>
          <w:rFonts w:asciiTheme="minorHAnsi" w:hAnsiTheme="minorHAnsi" w:cstheme="minorHAnsi"/>
          <w:b w:val="0"/>
          <w:color w:val="auto"/>
          <w:sz w:val="24"/>
          <w:szCs w:val="24"/>
        </w:rPr>
      </w:pPr>
      <w:bookmarkStart w:id="21" w:name="_Toc473614500"/>
      <w:r w:rsidRPr="008C5A62">
        <w:rPr>
          <w:rFonts w:asciiTheme="minorHAnsi" w:hAnsiTheme="minorHAnsi" w:cstheme="minorHAnsi"/>
          <w:b w:val="0"/>
          <w:color w:val="auto"/>
          <w:sz w:val="24"/>
          <w:szCs w:val="24"/>
        </w:rPr>
        <w:lastRenderedPageBreak/>
        <w:t xml:space="preserve">Podobszar </w:t>
      </w:r>
      <w:r w:rsidR="00B6206A" w:rsidRPr="008C5A62">
        <w:rPr>
          <w:rFonts w:asciiTheme="minorHAnsi" w:hAnsiTheme="minorHAnsi" w:cstheme="minorHAnsi"/>
          <w:b w:val="0"/>
          <w:color w:val="auto"/>
          <w:sz w:val="24"/>
          <w:szCs w:val="24"/>
        </w:rPr>
        <w:t>Śródmieście</w:t>
      </w:r>
      <w:bookmarkEnd w:id="21"/>
    </w:p>
    <w:p w:rsidR="00232521" w:rsidRPr="008C5A62" w:rsidRDefault="000E19EB" w:rsidP="00024789">
      <w:pPr>
        <w:spacing w:before="60" w:after="120"/>
        <w:jc w:val="both"/>
        <w:rPr>
          <w:rFonts w:cstheme="minorHAnsi"/>
          <w:sz w:val="24"/>
          <w:szCs w:val="24"/>
        </w:rPr>
      </w:pPr>
      <w:r w:rsidRPr="00966352">
        <w:rPr>
          <w:rFonts w:cstheme="minorHAnsi"/>
          <w:sz w:val="24"/>
          <w:szCs w:val="24"/>
        </w:rPr>
        <w:t>Mapa podobszaru</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Podobszar ten jako jednostka urbanistyczna zajmuje powierzchnię </w:t>
      </w:r>
      <w:r w:rsidR="00B6206A" w:rsidRPr="008C5A62">
        <w:rPr>
          <w:rFonts w:eastAsia="Times New Roman" w:cstheme="minorHAnsi"/>
          <w:color w:val="000000"/>
          <w:sz w:val="24"/>
          <w:szCs w:val="24"/>
          <w:lang w:eastAsia="pl-PL"/>
        </w:rPr>
        <w:t>77,71</w:t>
      </w:r>
      <w:r w:rsidRPr="008C5A62">
        <w:rPr>
          <w:rFonts w:cstheme="minorHAnsi"/>
          <w:sz w:val="24"/>
          <w:szCs w:val="24"/>
        </w:rPr>
        <w:t xml:space="preserve"> ha, co stanowi </w:t>
      </w:r>
      <w:r w:rsidR="00B6206A" w:rsidRPr="008C5A62">
        <w:rPr>
          <w:rFonts w:eastAsia="Times New Roman" w:cstheme="minorHAnsi"/>
          <w:color w:val="000000"/>
          <w:sz w:val="24"/>
          <w:szCs w:val="24"/>
          <w:lang w:eastAsia="pl-PL"/>
        </w:rPr>
        <w:t>4,16</w:t>
      </w:r>
      <w:r w:rsidR="00E60863">
        <w:rPr>
          <w:rFonts w:cstheme="minorHAnsi"/>
          <w:spacing w:val="-2"/>
          <w:sz w:val="24"/>
          <w:szCs w:val="24"/>
        </w:rPr>
        <w:t> </w:t>
      </w:r>
      <w:r w:rsidRPr="008C5A62">
        <w:rPr>
          <w:rFonts w:cstheme="minorHAnsi"/>
          <w:spacing w:val="-2"/>
          <w:sz w:val="24"/>
          <w:szCs w:val="24"/>
        </w:rPr>
        <w:t>%</w:t>
      </w:r>
      <w:r w:rsidRPr="008C5A62">
        <w:rPr>
          <w:rFonts w:cstheme="minorHAnsi"/>
          <w:sz w:val="24"/>
          <w:szCs w:val="24"/>
        </w:rPr>
        <w:t xml:space="preserve"> powierzchni gminy, zamieszkiwany jest przez </w:t>
      </w:r>
      <w:r w:rsidR="00B6206A" w:rsidRPr="008C5A62">
        <w:rPr>
          <w:rFonts w:eastAsia="Times New Roman" w:cstheme="minorHAnsi"/>
          <w:color w:val="000000"/>
          <w:sz w:val="24"/>
          <w:szCs w:val="24"/>
          <w:lang w:eastAsia="pl-PL"/>
        </w:rPr>
        <w:t>1301</w:t>
      </w:r>
      <w:r w:rsidRPr="008C5A62">
        <w:rPr>
          <w:rFonts w:cstheme="minorHAnsi"/>
          <w:sz w:val="24"/>
          <w:szCs w:val="24"/>
        </w:rPr>
        <w:t xml:space="preserve"> osób </w:t>
      </w:r>
      <w:r w:rsidR="00575454" w:rsidRPr="008C5A62">
        <w:rPr>
          <w:rFonts w:cstheme="minorHAnsi"/>
          <w:sz w:val="24"/>
          <w:szCs w:val="24"/>
        </w:rPr>
        <w:t>(</w:t>
      </w:r>
      <w:r w:rsidR="00B6206A" w:rsidRPr="008C5A62">
        <w:rPr>
          <w:rFonts w:eastAsia="Times New Roman" w:cstheme="minorHAnsi"/>
          <w:color w:val="000000"/>
          <w:sz w:val="24"/>
          <w:szCs w:val="24"/>
          <w:lang w:eastAsia="pl-PL"/>
        </w:rPr>
        <w:t>8,51</w:t>
      </w:r>
      <w:r w:rsidRPr="008C5A62">
        <w:rPr>
          <w:rFonts w:eastAsia="Calibri" w:cstheme="minorHAnsi"/>
          <w:sz w:val="24"/>
          <w:szCs w:val="24"/>
        </w:rPr>
        <w:t xml:space="preserve">% </w:t>
      </w:r>
      <w:r w:rsidRPr="008C5A62">
        <w:rPr>
          <w:rFonts w:cstheme="minorHAnsi"/>
          <w:sz w:val="24"/>
          <w:szCs w:val="24"/>
        </w:rPr>
        <w:t>mieszkańców gminy</w:t>
      </w:r>
      <w:r w:rsidR="00575454" w:rsidRPr="008C5A62">
        <w:rPr>
          <w:rFonts w:cstheme="minorHAnsi"/>
          <w:sz w:val="24"/>
          <w:szCs w:val="24"/>
        </w:rPr>
        <w:t>)</w:t>
      </w:r>
      <w:r w:rsidRPr="008C5A62">
        <w:rPr>
          <w:rFonts w:cstheme="minorHAnsi"/>
          <w:sz w:val="24"/>
          <w:szCs w:val="24"/>
        </w:rPr>
        <w:t>.</w:t>
      </w:r>
    </w:p>
    <w:p w:rsidR="00232521" w:rsidRPr="008C5A62" w:rsidRDefault="00232521" w:rsidP="00BD2FE2">
      <w:pPr>
        <w:rPr>
          <w:rFonts w:eastAsia="Times New Roman" w:cstheme="minorHAnsi"/>
          <w:sz w:val="24"/>
          <w:szCs w:val="24"/>
        </w:rPr>
      </w:pPr>
      <w:r w:rsidRPr="008C5A62">
        <w:rPr>
          <w:rFonts w:eastAsia="Times New Roman" w:cstheme="minorHAnsi"/>
          <w:sz w:val="24"/>
          <w:szCs w:val="24"/>
        </w:rPr>
        <w:t>Sfera społeczna</w:t>
      </w:r>
    </w:p>
    <w:p w:rsidR="00232521" w:rsidRPr="008C5A62" w:rsidRDefault="00232521" w:rsidP="00024789">
      <w:pPr>
        <w:spacing w:before="60" w:after="120"/>
        <w:jc w:val="both"/>
        <w:rPr>
          <w:rFonts w:cstheme="minorHAnsi"/>
          <w:sz w:val="24"/>
          <w:szCs w:val="24"/>
        </w:rPr>
      </w:pPr>
      <w:r w:rsidRPr="008C5A62">
        <w:rPr>
          <w:rFonts w:cstheme="minorHAnsi"/>
          <w:sz w:val="24"/>
          <w:szCs w:val="24"/>
        </w:rPr>
        <w:t>Na kryzys w sferze społecznej w omawianej jednostce naj</w:t>
      </w:r>
      <w:r w:rsidR="00215199">
        <w:rPr>
          <w:rFonts w:cstheme="minorHAnsi"/>
          <w:sz w:val="24"/>
          <w:szCs w:val="24"/>
        </w:rPr>
        <w:t>większy wpływ miały następujące </w:t>
      </w:r>
      <w:r w:rsidRPr="008C5A62">
        <w:rPr>
          <w:rFonts w:cstheme="minorHAnsi"/>
          <w:sz w:val="24"/>
          <w:szCs w:val="24"/>
        </w:rPr>
        <w:t>zjawiska:</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 </w:t>
      </w:r>
      <w:r w:rsidR="00B6206A" w:rsidRPr="008C5A62">
        <w:rPr>
          <w:rFonts w:cstheme="minorHAnsi"/>
          <w:sz w:val="24"/>
          <w:szCs w:val="24"/>
        </w:rPr>
        <w:t>przestępczość</w:t>
      </w:r>
      <w:r w:rsidRPr="008C5A62">
        <w:rPr>
          <w:rFonts w:cstheme="minorHAnsi"/>
          <w:sz w:val="24"/>
          <w:szCs w:val="24"/>
        </w:rPr>
        <w:t xml:space="preserve">, </w:t>
      </w:r>
    </w:p>
    <w:p w:rsidR="00232521" w:rsidRPr="008C5A62" w:rsidRDefault="00232521" w:rsidP="00024789">
      <w:pPr>
        <w:spacing w:before="60" w:after="120"/>
        <w:jc w:val="both"/>
        <w:rPr>
          <w:rFonts w:cstheme="minorHAnsi"/>
          <w:sz w:val="24"/>
          <w:szCs w:val="24"/>
        </w:rPr>
      </w:pPr>
      <w:r w:rsidRPr="008C5A62">
        <w:rPr>
          <w:rFonts w:cstheme="minorHAnsi"/>
          <w:sz w:val="24"/>
          <w:szCs w:val="24"/>
        </w:rPr>
        <w:t>- edukacja.</w:t>
      </w:r>
    </w:p>
    <w:p w:rsidR="002F6B4A" w:rsidRPr="008C5A62" w:rsidRDefault="00B6206A" w:rsidP="002F6B4A">
      <w:pPr>
        <w:spacing w:before="60" w:after="120"/>
        <w:jc w:val="both"/>
        <w:rPr>
          <w:rFonts w:cstheme="minorHAnsi"/>
          <w:sz w:val="24"/>
          <w:szCs w:val="24"/>
        </w:rPr>
      </w:pPr>
      <w:r w:rsidRPr="008C5A62">
        <w:rPr>
          <w:rFonts w:cstheme="minorHAnsi"/>
          <w:sz w:val="24"/>
          <w:szCs w:val="24"/>
        </w:rPr>
        <w:t>Na omawianym podobszarze zanotowano w 2015 roku 211 przestępstw. W całym mieście znajdują się tylko dwa podobszary z większą liczbą przestępstw.</w:t>
      </w:r>
      <w:r w:rsidR="002F6B4A" w:rsidRPr="008C5A62">
        <w:rPr>
          <w:rFonts w:cstheme="minorHAnsi"/>
          <w:sz w:val="24"/>
          <w:szCs w:val="24"/>
        </w:rPr>
        <w:t xml:space="preserve"> Jest</w:t>
      </w:r>
      <w:r w:rsidR="00215199">
        <w:rPr>
          <w:rFonts w:cstheme="minorHAnsi"/>
          <w:sz w:val="24"/>
          <w:szCs w:val="24"/>
        </w:rPr>
        <w:t xml:space="preserve"> to ogromny wzrost w </w:t>
      </w:r>
      <w:r w:rsidR="002F6B4A" w:rsidRPr="008C5A62">
        <w:rPr>
          <w:rFonts w:cstheme="minorHAnsi"/>
          <w:sz w:val="24"/>
          <w:szCs w:val="24"/>
        </w:rPr>
        <w:t xml:space="preserve">stosunku do lat wcześniejszych. Pogłębiona analiza w tym zakresie wykazała, że 2013 roku procent zgłoszonych przestępstw na omawianym obszarze wyniósł aż 17% przestępstw zgłoszonych w gminie, a w 2014 spadł do </w:t>
      </w:r>
      <w:r w:rsidR="00B720A4" w:rsidRPr="008C5A62">
        <w:rPr>
          <w:rFonts w:cstheme="minorHAnsi"/>
          <w:sz w:val="24"/>
          <w:szCs w:val="24"/>
        </w:rPr>
        <w:t>7</w:t>
      </w:r>
      <w:r w:rsidR="002F6B4A" w:rsidRPr="008C5A62">
        <w:rPr>
          <w:rFonts w:cstheme="minorHAnsi"/>
          <w:sz w:val="24"/>
          <w:szCs w:val="24"/>
        </w:rPr>
        <w:t>%. Szczegó</w:t>
      </w:r>
      <w:r w:rsidR="00215199">
        <w:rPr>
          <w:rFonts w:cstheme="minorHAnsi"/>
          <w:sz w:val="24"/>
          <w:szCs w:val="24"/>
        </w:rPr>
        <w:t>łowe zestawienie zawiera tabela </w:t>
      </w:r>
      <w:r w:rsidR="002F6B4A" w:rsidRPr="008C5A62">
        <w:rPr>
          <w:rFonts w:cstheme="minorHAnsi"/>
          <w:sz w:val="24"/>
          <w:szCs w:val="24"/>
        </w:rPr>
        <w:t>poniżej:</w:t>
      </w:r>
    </w:p>
    <w:p w:rsidR="00EC12B2" w:rsidRPr="00215199" w:rsidRDefault="00EC12B2" w:rsidP="00024789">
      <w:pPr>
        <w:spacing w:before="60" w:after="120"/>
        <w:jc w:val="both"/>
        <w:rPr>
          <w:rFonts w:cstheme="minorHAnsi"/>
          <w:sz w:val="16"/>
          <w:szCs w:val="24"/>
        </w:rPr>
      </w:pPr>
      <w:r w:rsidRPr="00215199">
        <w:rPr>
          <w:rFonts w:cstheme="minorHAnsi"/>
          <w:i/>
          <w:color w:val="0070C0"/>
          <w:sz w:val="16"/>
          <w:szCs w:val="24"/>
        </w:rPr>
        <w:t>Tabela</w:t>
      </w:r>
      <w:r w:rsidR="00F31B64">
        <w:rPr>
          <w:rFonts w:cstheme="minorHAnsi"/>
          <w:i/>
          <w:color w:val="0070C0"/>
          <w:sz w:val="16"/>
          <w:szCs w:val="24"/>
        </w:rPr>
        <w:t xml:space="preserve"> 6</w:t>
      </w:r>
      <w:r w:rsidRPr="00215199">
        <w:rPr>
          <w:rFonts w:cstheme="minorHAnsi"/>
          <w:i/>
          <w:color w:val="0070C0"/>
          <w:sz w:val="16"/>
          <w:szCs w:val="24"/>
        </w:rPr>
        <w:t>:</w:t>
      </w:r>
      <w:r w:rsidR="00215199">
        <w:rPr>
          <w:rFonts w:cstheme="minorHAnsi"/>
          <w:i/>
          <w:color w:val="0070C0"/>
          <w:sz w:val="16"/>
          <w:szCs w:val="24"/>
        </w:rPr>
        <w:t xml:space="preserve"> liczba zgłoszonych przestępstw</w:t>
      </w:r>
    </w:p>
    <w:tbl>
      <w:tblPr>
        <w:tblStyle w:val="Tabelasiatki4akcent51"/>
        <w:tblW w:w="0" w:type="auto"/>
        <w:tblLook w:val="04A0" w:firstRow="1" w:lastRow="0" w:firstColumn="1" w:lastColumn="0" w:noHBand="0" w:noVBand="1"/>
      </w:tblPr>
      <w:tblGrid>
        <w:gridCol w:w="3200"/>
        <w:gridCol w:w="3264"/>
        <w:gridCol w:w="2822"/>
      </w:tblGrid>
      <w:tr w:rsidR="00FD1D44"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vMerge w:val="restart"/>
            <w:vAlign w:val="center"/>
          </w:tcPr>
          <w:p w:rsidR="00FD1D44" w:rsidRPr="008C5A62" w:rsidRDefault="00FD1D44" w:rsidP="00EC12B2">
            <w:pPr>
              <w:jc w:val="center"/>
              <w:rPr>
                <w:rFonts w:cstheme="minorHAnsi"/>
                <w:sz w:val="24"/>
                <w:szCs w:val="24"/>
              </w:rPr>
            </w:pPr>
            <w:r w:rsidRPr="008C5A62">
              <w:rPr>
                <w:rFonts w:cstheme="minorHAnsi"/>
                <w:sz w:val="24"/>
                <w:szCs w:val="24"/>
              </w:rPr>
              <w:t>Podobszar</w:t>
            </w:r>
          </w:p>
        </w:tc>
        <w:tc>
          <w:tcPr>
            <w:tcW w:w="6086" w:type="dxa"/>
            <w:gridSpan w:val="2"/>
          </w:tcPr>
          <w:p w:rsidR="00FD1D44" w:rsidRPr="008C5A62" w:rsidRDefault="00FD1D44" w:rsidP="00BC104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zgłoszonych przestępstw</w:t>
            </w:r>
          </w:p>
        </w:tc>
      </w:tr>
      <w:tr w:rsidR="00FD1D44"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vMerge/>
          </w:tcPr>
          <w:p w:rsidR="00FD1D44" w:rsidRPr="008C5A62" w:rsidRDefault="00FD1D44" w:rsidP="00BC1042">
            <w:pPr>
              <w:jc w:val="center"/>
              <w:rPr>
                <w:rFonts w:cstheme="minorHAnsi"/>
                <w:sz w:val="24"/>
                <w:szCs w:val="24"/>
              </w:rPr>
            </w:pPr>
          </w:p>
        </w:tc>
        <w:tc>
          <w:tcPr>
            <w:tcW w:w="3264" w:type="dxa"/>
          </w:tcPr>
          <w:p w:rsidR="00FD1D44" w:rsidRPr="008C5A62" w:rsidRDefault="00FD1D44" w:rsidP="00BC104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2013</w:t>
            </w:r>
          </w:p>
        </w:tc>
        <w:tc>
          <w:tcPr>
            <w:tcW w:w="2822" w:type="dxa"/>
          </w:tcPr>
          <w:p w:rsidR="00FD1D44" w:rsidRPr="008C5A62" w:rsidRDefault="00FD1D44" w:rsidP="00BC104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2014</w:t>
            </w:r>
          </w:p>
        </w:tc>
      </w:tr>
      <w:tr w:rsidR="003F60F2" w:rsidRPr="008C5A62" w:rsidTr="00B77AB2">
        <w:tc>
          <w:tcPr>
            <w:cnfStyle w:val="001000000000" w:firstRow="0" w:lastRow="0" w:firstColumn="1" w:lastColumn="0" w:oddVBand="0" w:evenVBand="0" w:oddHBand="0" w:evenHBand="0" w:firstRowFirstColumn="0" w:firstRowLastColumn="0" w:lastRowFirstColumn="0" w:lastRowLastColumn="0"/>
            <w:tcW w:w="3200" w:type="dxa"/>
          </w:tcPr>
          <w:p w:rsidR="003F60F2" w:rsidRPr="008C5A62" w:rsidRDefault="003F60F2" w:rsidP="00515337">
            <w:pPr>
              <w:spacing w:afterLines="60" w:after="144" w:line="276" w:lineRule="auto"/>
              <w:jc w:val="center"/>
              <w:rPr>
                <w:rFonts w:cstheme="minorHAnsi"/>
                <w:b w:val="0"/>
                <w:sz w:val="24"/>
                <w:szCs w:val="24"/>
              </w:rPr>
            </w:pPr>
            <w:r w:rsidRPr="008C5A62">
              <w:rPr>
                <w:rFonts w:cstheme="minorHAnsi"/>
                <w:b w:val="0"/>
                <w:sz w:val="24"/>
                <w:szCs w:val="24"/>
              </w:rPr>
              <w:t>Śródmieście (jednostka nr 2)</w:t>
            </w:r>
          </w:p>
        </w:tc>
        <w:tc>
          <w:tcPr>
            <w:tcW w:w="3264" w:type="dxa"/>
            <w:vAlign w:val="center"/>
          </w:tcPr>
          <w:p w:rsidR="003F60F2" w:rsidRPr="008C5A62" w:rsidRDefault="003F60F2"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38</w:t>
            </w:r>
          </w:p>
        </w:tc>
        <w:tc>
          <w:tcPr>
            <w:tcW w:w="2822" w:type="dxa"/>
            <w:vAlign w:val="center"/>
          </w:tcPr>
          <w:p w:rsidR="003F60F2" w:rsidRPr="008C5A62" w:rsidRDefault="003F60F2"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19</w:t>
            </w:r>
          </w:p>
        </w:tc>
      </w:tr>
      <w:tr w:rsidR="003F60F2"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3F60F2" w:rsidRPr="008C5A62" w:rsidRDefault="003F60F2" w:rsidP="00515337">
            <w:pPr>
              <w:spacing w:afterLines="60" w:after="144"/>
              <w:jc w:val="center"/>
              <w:rPr>
                <w:rFonts w:cstheme="minorHAnsi"/>
                <w:b w:val="0"/>
                <w:sz w:val="24"/>
                <w:szCs w:val="24"/>
              </w:rPr>
            </w:pPr>
            <w:r w:rsidRPr="008C5A62">
              <w:rPr>
                <w:rFonts w:cstheme="minorHAnsi"/>
                <w:sz w:val="24"/>
                <w:szCs w:val="24"/>
              </w:rPr>
              <w:t>Cała Gmina</w:t>
            </w:r>
          </w:p>
        </w:tc>
        <w:tc>
          <w:tcPr>
            <w:tcW w:w="3264" w:type="dxa"/>
          </w:tcPr>
          <w:p w:rsidR="003F60F2" w:rsidRPr="008C5A62" w:rsidRDefault="003F60F2"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226</w:t>
            </w:r>
          </w:p>
        </w:tc>
        <w:tc>
          <w:tcPr>
            <w:tcW w:w="2822" w:type="dxa"/>
          </w:tcPr>
          <w:p w:rsidR="003F60F2" w:rsidRPr="008C5A62" w:rsidRDefault="003F60F2"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264</w:t>
            </w:r>
          </w:p>
        </w:tc>
      </w:tr>
      <w:tr w:rsidR="003F60F2" w:rsidRPr="008C5A62" w:rsidTr="00EC12B2">
        <w:tc>
          <w:tcPr>
            <w:cnfStyle w:val="001000000000" w:firstRow="0" w:lastRow="0" w:firstColumn="1" w:lastColumn="0" w:oddVBand="0" w:evenVBand="0" w:oddHBand="0" w:evenHBand="0" w:firstRowFirstColumn="0" w:firstRowLastColumn="0" w:lastRowFirstColumn="0" w:lastRowLastColumn="0"/>
            <w:tcW w:w="3200" w:type="dxa"/>
          </w:tcPr>
          <w:p w:rsidR="003F60F2" w:rsidRPr="008C5A62" w:rsidRDefault="003F60F2" w:rsidP="00515337">
            <w:pPr>
              <w:spacing w:afterLines="60" w:after="144"/>
              <w:jc w:val="center"/>
              <w:rPr>
                <w:rFonts w:cstheme="minorHAnsi"/>
                <w:sz w:val="24"/>
                <w:szCs w:val="24"/>
              </w:rPr>
            </w:pPr>
            <w:r w:rsidRPr="008C5A62">
              <w:rPr>
                <w:rFonts w:cstheme="minorHAnsi"/>
                <w:sz w:val="24"/>
                <w:szCs w:val="24"/>
              </w:rPr>
              <w:t>%</w:t>
            </w:r>
          </w:p>
        </w:tc>
        <w:tc>
          <w:tcPr>
            <w:tcW w:w="3264" w:type="dxa"/>
          </w:tcPr>
          <w:p w:rsidR="003F60F2" w:rsidRPr="008C5A62" w:rsidRDefault="00B720A4"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17</w:t>
            </w:r>
          </w:p>
        </w:tc>
        <w:tc>
          <w:tcPr>
            <w:tcW w:w="2822" w:type="dxa"/>
          </w:tcPr>
          <w:p w:rsidR="003F60F2" w:rsidRPr="008C5A62" w:rsidRDefault="00B720A4"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7</w:t>
            </w:r>
          </w:p>
        </w:tc>
      </w:tr>
    </w:tbl>
    <w:p w:rsidR="00FD1D44" w:rsidRPr="008C5A62" w:rsidRDefault="00581032" w:rsidP="00024789">
      <w:pPr>
        <w:spacing w:before="60" w:after="120"/>
        <w:jc w:val="both"/>
        <w:rPr>
          <w:rFonts w:cstheme="minorHAnsi"/>
          <w:sz w:val="24"/>
          <w:szCs w:val="24"/>
        </w:rPr>
      </w:pPr>
      <w:r w:rsidRPr="008C5A62">
        <w:rPr>
          <w:rFonts w:cstheme="minorHAnsi"/>
          <w:sz w:val="24"/>
          <w:szCs w:val="24"/>
        </w:rPr>
        <w:t>Średni wynik ze sprawdzianu szóstoklasisty na omawianym obszarze w tym samym roku wyniósł 75% i jest to wynik gorszy, niż średnia dla Gminy, która wynosi 75,52%.</w:t>
      </w:r>
    </w:p>
    <w:p w:rsidR="009A5246" w:rsidRPr="008C5A62" w:rsidRDefault="009A5246" w:rsidP="00024789">
      <w:pPr>
        <w:spacing w:before="60" w:after="120"/>
        <w:jc w:val="both"/>
        <w:rPr>
          <w:rFonts w:cstheme="minorHAnsi"/>
          <w:sz w:val="24"/>
          <w:szCs w:val="24"/>
        </w:rPr>
      </w:pPr>
      <w:r w:rsidRPr="008C5A62">
        <w:rPr>
          <w:rFonts w:cstheme="minorHAnsi"/>
          <w:sz w:val="24"/>
          <w:szCs w:val="24"/>
        </w:rPr>
        <w:t xml:space="preserve">Pogłębiona analiza w wykazała, że </w:t>
      </w:r>
      <w:r w:rsidR="00581032" w:rsidRPr="008C5A62">
        <w:rPr>
          <w:rFonts w:cstheme="minorHAnsi"/>
          <w:sz w:val="24"/>
          <w:szCs w:val="24"/>
        </w:rPr>
        <w:t>w poprzednich latach</w:t>
      </w:r>
      <w:r w:rsidR="000856F7" w:rsidRPr="008C5A62">
        <w:rPr>
          <w:rFonts w:cstheme="minorHAnsi"/>
          <w:sz w:val="24"/>
          <w:szCs w:val="24"/>
        </w:rPr>
        <w:t xml:space="preserve"> (2011 – 2014)</w:t>
      </w:r>
      <w:r w:rsidR="00581032" w:rsidRPr="008C5A62">
        <w:rPr>
          <w:rFonts w:cstheme="minorHAnsi"/>
          <w:sz w:val="24"/>
          <w:szCs w:val="24"/>
        </w:rPr>
        <w:t xml:space="preserve">, </w:t>
      </w:r>
      <w:r w:rsidR="000856F7" w:rsidRPr="008C5A62">
        <w:rPr>
          <w:rFonts w:cstheme="minorHAnsi"/>
          <w:sz w:val="24"/>
          <w:szCs w:val="24"/>
        </w:rPr>
        <w:t>uczniowie uzyskiwali wyniki zbliżone do średniej w gminie, a jedynie w 2014 roku znacznie je przekraczające.</w:t>
      </w:r>
    </w:p>
    <w:p w:rsidR="00F31B64" w:rsidRDefault="00F31B64">
      <w:pPr>
        <w:rPr>
          <w:rFonts w:cstheme="minorHAnsi"/>
          <w:i/>
          <w:color w:val="0070C0"/>
          <w:sz w:val="16"/>
          <w:szCs w:val="24"/>
        </w:rPr>
      </w:pPr>
      <w:r>
        <w:rPr>
          <w:rFonts w:cstheme="minorHAnsi"/>
          <w:i/>
          <w:color w:val="0070C0"/>
          <w:sz w:val="16"/>
          <w:szCs w:val="24"/>
        </w:rPr>
        <w:br w:type="page"/>
      </w:r>
    </w:p>
    <w:p w:rsidR="00EC12B2" w:rsidRPr="00215199" w:rsidRDefault="00EC12B2" w:rsidP="00024789">
      <w:pPr>
        <w:spacing w:before="60" w:after="120"/>
        <w:jc w:val="both"/>
        <w:rPr>
          <w:rFonts w:cstheme="minorHAnsi"/>
          <w:sz w:val="16"/>
          <w:szCs w:val="24"/>
        </w:rPr>
      </w:pPr>
      <w:r w:rsidRPr="00215199">
        <w:rPr>
          <w:rFonts w:cstheme="minorHAnsi"/>
          <w:i/>
          <w:color w:val="0070C0"/>
          <w:sz w:val="16"/>
          <w:szCs w:val="24"/>
        </w:rPr>
        <w:lastRenderedPageBreak/>
        <w:t xml:space="preserve">Tabela </w:t>
      </w:r>
      <w:r w:rsidR="00F31B64">
        <w:rPr>
          <w:rFonts w:cstheme="minorHAnsi"/>
          <w:i/>
          <w:color w:val="0070C0"/>
          <w:sz w:val="16"/>
          <w:szCs w:val="24"/>
        </w:rPr>
        <w:t>7</w:t>
      </w:r>
      <w:r w:rsidRPr="00215199">
        <w:rPr>
          <w:rFonts w:cstheme="minorHAnsi"/>
          <w:i/>
          <w:color w:val="0070C0"/>
          <w:sz w:val="16"/>
          <w:szCs w:val="24"/>
        </w:rPr>
        <w:t>:</w:t>
      </w:r>
      <w:r w:rsidR="00581032" w:rsidRPr="00215199">
        <w:rPr>
          <w:rFonts w:cstheme="minorHAnsi"/>
          <w:i/>
          <w:color w:val="0070C0"/>
          <w:sz w:val="16"/>
          <w:szCs w:val="24"/>
        </w:rPr>
        <w:t xml:space="preserve"> wyniki ze sprawdzianu szóstoklasisty</w:t>
      </w:r>
    </w:p>
    <w:tbl>
      <w:tblPr>
        <w:tblStyle w:val="redniecieniowanie1akcent5"/>
        <w:tblW w:w="5000" w:type="pct"/>
        <w:tblLook w:val="04A0" w:firstRow="1" w:lastRow="0" w:firstColumn="1" w:lastColumn="0" w:noHBand="0" w:noVBand="1"/>
      </w:tblPr>
      <w:tblGrid>
        <w:gridCol w:w="2179"/>
        <w:gridCol w:w="765"/>
        <w:gridCol w:w="765"/>
        <w:gridCol w:w="642"/>
        <w:gridCol w:w="765"/>
        <w:gridCol w:w="696"/>
        <w:gridCol w:w="643"/>
        <w:gridCol w:w="1413"/>
        <w:gridCol w:w="1418"/>
      </w:tblGrid>
      <w:tr w:rsidR="00FD1D44" w:rsidRPr="008C5A62" w:rsidTr="00581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Merge w:val="restart"/>
            <w:vAlign w:val="center"/>
          </w:tcPr>
          <w:p w:rsidR="00FD1D44" w:rsidRPr="008C5A62" w:rsidRDefault="00FD1D44"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814" w:type="pct"/>
            <w:gridSpan w:val="8"/>
            <w:vAlign w:val="center"/>
          </w:tcPr>
          <w:p w:rsidR="00FD1D44" w:rsidRPr="008C5A62" w:rsidRDefault="00FD1D44" w:rsidP="00515337">
            <w:pPr>
              <w:spacing w:afterLines="60" w:after="144"/>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Wyniki ze sprawdzianu szóstoklasisty (średn</w:t>
            </w:r>
            <w:r w:rsidR="00215199">
              <w:rPr>
                <w:rFonts w:cstheme="minorHAnsi"/>
                <w:sz w:val="24"/>
                <w:szCs w:val="24"/>
              </w:rPr>
              <w:t>ia wszystkich uczniów z </w:t>
            </w:r>
            <w:r w:rsidRPr="008C5A62">
              <w:rPr>
                <w:rFonts w:cstheme="minorHAnsi"/>
                <w:sz w:val="24"/>
                <w:szCs w:val="24"/>
              </w:rPr>
              <w:t>danego podobszaru)</w:t>
            </w:r>
          </w:p>
        </w:tc>
      </w:tr>
      <w:tr w:rsidR="00581032" w:rsidRPr="008C5A62" w:rsidTr="0058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Merge/>
            <w:vAlign w:val="center"/>
          </w:tcPr>
          <w:p w:rsidR="00581032" w:rsidRPr="008C5A62" w:rsidRDefault="00581032" w:rsidP="00515337">
            <w:pPr>
              <w:spacing w:afterLines="60" w:after="144" w:line="276" w:lineRule="auto"/>
              <w:jc w:val="center"/>
              <w:rPr>
                <w:rFonts w:cstheme="minorHAnsi"/>
                <w:sz w:val="24"/>
                <w:szCs w:val="24"/>
              </w:rPr>
            </w:pPr>
          </w:p>
        </w:tc>
        <w:tc>
          <w:tcPr>
            <w:tcW w:w="774" w:type="pct"/>
            <w:gridSpan w:val="2"/>
            <w:vAlign w:val="center"/>
          </w:tcPr>
          <w:p w:rsidR="00581032" w:rsidRPr="008C5A62" w:rsidRDefault="00581032"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2011</w:t>
            </w:r>
          </w:p>
        </w:tc>
        <w:tc>
          <w:tcPr>
            <w:tcW w:w="745" w:type="pct"/>
            <w:gridSpan w:val="2"/>
            <w:vAlign w:val="center"/>
          </w:tcPr>
          <w:p w:rsidR="00581032" w:rsidRPr="008C5A62" w:rsidRDefault="00581032"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2012</w:t>
            </w:r>
          </w:p>
        </w:tc>
        <w:tc>
          <w:tcPr>
            <w:tcW w:w="745" w:type="pct"/>
            <w:gridSpan w:val="2"/>
            <w:vAlign w:val="center"/>
          </w:tcPr>
          <w:p w:rsidR="00581032" w:rsidRPr="008C5A62" w:rsidRDefault="00581032"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2013</w:t>
            </w:r>
          </w:p>
        </w:tc>
        <w:tc>
          <w:tcPr>
            <w:tcW w:w="1550" w:type="pct"/>
            <w:gridSpan w:val="2"/>
            <w:vAlign w:val="center"/>
          </w:tcPr>
          <w:p w:rsidR="00581032" w:rsidRPr="008C5A62" w:rsidRDefault="00581032"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2014</w:t>
            </w:r>
          </w:p>
        </w:tc>
      </w:tr>
      <w:tr w:rsidR="00581032" w:rsidRPr="008C5A62" w:rsidTr="00581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Align w:val="center"/>
          </w:tcPr>
          <w:p w:rsidR="00581032" w:rsidRPr="008C5A62" w:rsidRDefault="00581032" w:rsidP="00515337">
            <w:pPr>
              <w:spacing w:afterLines="60" w:after="144"/>
              <w:jc w:val="center"/>
              <w:rPr>
                <w:rFonts w:cstheme="minorHAnsi"/>
                <w:sz w:val="24"/>
                <w:szCs w:val="24"/>
              </w:rPr>
            </w:pPr>
            <w:r w:rsidRPr="008C5A62">
              <w:rPr>
                <w:rFonts w:cstheme="minorHAnsi"/>
                <w:sz w:val="24"/>
                <w:szCs w:val="24"/>
              </w:rPr>
              <w:t>Dane</w:t>
            </w:r>
          </w:p>
        </w:tc>
        <w:tc>
          <w:tcPr>
            <w:tcW w:w="387"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87"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358"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87"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387"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58"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774"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776" w:type="pct"/>
            <w:vAlign w:val="center"/>
          </w:tcPr>
          <w:p w:rsidR="00581032" w:rsidRPr="008C5A62" w:rsidRDefault="00581032"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r>
      <w:tr w:rsidR="00C97A4A" w:rsidRPr="008C5A62" w:rsidTr="00B77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Align w:val="center"/>
          </w:tcPr>
          <w:p w:rsidR="00C97A4A" w:rsidRPr="008C5A62" w:rsidRDefault="00C97A4A" w:rsidP="00515337">
            <w:pPr>
              <w:spacing w:afterLines="60" w:after="144" w:line="276" w:lineRule="auto"/>
              <w:jc w:val="center"/>
              <w:rPr>
                <w:rFonts w:cstheme="minorHAnsi"/>
                <w:b w:val="0"/>
                <w:sz w:val="24"/>
                <w:szCs w:val="24"/>
              </w:rPr>
            </w:pPr>
            <w:r w:rsidRPr="008C5A62">
              <w:rPr>
                <w:rFonts w:cstheme="minorHAnsi"/>
                <w:sz w:val="24"/>
                <w:szCs w:val="24"/>
              </w:rPr>
              <w:t>Uczniowie z podobszaru Śródmieście (jednostka nr 2),</w:t>
            </w:r>
          </w:p>
        </w:tc>
        <w:tc>
          <w:tcPr>
            <w:tcW w:w="387"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26,4</w:t>
            </w:r>
          </w:p>
        </w:tc>
        <w:tc>
          <w:tcPr>
            <w:tcW w:w="387"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66,1</w:t>
            </w:r>
          </w:p>
        </w:tc>
        <w:tc>
          <w:tcPr>
            <w:tcW w:w="358"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24</w:t>
            </w:r>
          </w:p>
        </w:tc>
        <w:tc>
          <w:tcPr>
            <w:tcW w:w="387"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60,1</w:t>
            </w:r>
          </w:p>
        </w:tc>
        <w:tc>
          <w:tcPr>
            <w:tcW w:w="387"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23</w:t>
            </w:r>
          </w:p>
        </w:tc>
        <w:tc>
          <w:tcPr>
            <w:tcW w:w="358"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57,7</w:t>
            </w:r>
          </w:p>
        </w:tc>
        <w:tc>
          <w:tcPr>
            <w:tcW w:w="774"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30,71</w:t>
            </w:r>
          </w:p>
        </w:tc>
        <w:tc>
          <w:tcPr>
            <w:tcW w:w="776" w:type="pct"/>
          </w:tcPr>
          <w:p w:rsidR="00C97A4A" w:rsidRPr="008C5A62" w:rsidRDefault="00C97A4A" w:rsidP="00515337">
            <w:pPr>
              <w:spacing w:afterLines="60" w:after="144"/>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76,86</w:t>
            </w:r>
          </w:p>
        </w:tc>
      </w:tr>
      <w:tr w:rsidR="00C97A4A" w:rsidRPr="008C5A62" w:rsidTr="00581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Align w:val="center"/>
          </w:tcPr>
          <w:p w:rsidR="00C97A4A" w:rsidRPr="008C5A62" w:rsidRDefault="00C97A4A" w:rsidP="00515337">
            <w:pPr>
              <w:spacing w:afterLines="60" w:after="144"/>
              <w:jc w:val="center"/>
              <w:rPr>
                <w:rFonts w:cstheme="minorHAnsi"/>
                <w:sz w:val="24"/>
                <w:szCs w:val="24"/>
              </w:rPr>
            </w:pPr>
            <w:r w:rsidRPr="008C5A62">
              <w:rPr>
                <w:rFonts w:cstheme="minorHAnsi"/>
                <w:sz w:val="24"/>
                <w:szCs w:val="24"/>
              </w:rPr>
              <w:t>Cała Gmina</w:t>
            </w:r>
          </w:p>
        </w:tc>
        <w:tc>
          <w:tcPr>
            <w:tcW w:w="387"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26,66</w:t>
            </w:r>
          </w:p>
        </w:tc>
        <w:tc>
          <w:tcPr>
            <w:tcW w:w="387"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66,66</w:t>
            </w:r>
          </w:p>
        </w:tc>
        <w:tc>
          <w:tcPr>
            <w:tcW w:w="358"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24</w:t>
            </w:r>
          </w:p>
        </w:tc>
        <w:tc>
          <w:tcPr>
            <w:tcW w:w="387"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59,99</w:t>
            </w:r>
          </w:p>
        </w:tc>
        <w:tc>
          <w:tcPr>
            <w:tcW w:w="387"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24,4</w:t>
            </w:r>
          </w:p>
        </w:tc>
        <w:tc>
          <w:tcPr>
            <w:tcW w:w="358"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61,1</w:t>
            </w:r>
          </w:p>
        </w:tc>
        <w:tc>
          <w:tcPr>
            <w:tcW w:w="774"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27,56</w:t>
            </w:r>
          </w:p>
        </w:tc>
        <w:tc>
          <w:tcPr>
            <w:tcW w:w="776" w:type="pct"/>
            <w:vAlign w:val="center"/>
          </w:tcPr>
          <w:p w:rsidR="00C97A4A" w:rsidRPr="008C5A62" w:rsidRDefault="00C97A4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68,91</w:t>
            </w:r>
          </w:p>
        </w:tc>
      </w:tr>
    </w:tbl>
    <w:p w:rsidR="00215199" w:rsidRDefault="00215199" w:rsidP="00AF3A34">
      <w:pPr>
        <w:jc w:val="both"/>
        <w:rPr>
          <w:rFonts w:cstheme="minorHAnsi"/>
          <w:sz w:val="24"/>
          <w:szCs w:val="24"/>
        </w:rPr>
      </w:pPr>
    </w:p>
    <w:p w:rsidR="00EC12B2" w:rsidRPr="008C5A62" w:rsidRDefault="00AF3A34" w:rsidP="00AF3A34">
      <w:pPr>
        <w:jc w:val="both"/>
        <w:rPr>
          <w:rFonts w:cstheme="minorHAnsi"/>
          <w:i/>
          <w:color w:val="0070C0"/>
          <w:sz w:val="24"/>
          <w:szCs w:val="24"/>
        </w:rPr>
      </w:pPr>
      <w:r w:rsidRPr="008C5A62">
        <w:rPr>
          <w:rFonts w:cstheme="minorHAnsi"/>
          <w:sz w:val="24"/>
          <w:szCs w:val="24"/>
        </w:rPr>
        <w:t>W zakresie korzystania z pomocy społecznej, na omawianym obszarze, maksymalna wartość procentowa w odniesieniu do rodzin i osób korzystających z pomocy społecznej, to 1</w:t>
      </w:r>
      <w:r w:rsidR="006944E0" w:rsidRPr="008C5A62">
        <w:rPr>
          <w:rFonts w:cstheme="minorHAnsi"/>
          <w:sz w:val="24"/>
          <w:szCs w:val="24"/>
        </w:rPr>
        <w:t>7</w:t>
      </w:r>
      <w:r w:rsidRPr="008C5A62">
        <w:rPr>
          <w:rFonts w:cstheme="minorHAnsi"/>
          <w:sz w:val="24"/>
          <w:szCs w:val="24"/>
        </w:rPr>
        <w:t>%. Najniższy wskaźnik osiągnięto w roku 2015, zarówno w przypadku mieszkańców jak i rodzin.</w:t>
      </w:r>
    </w:p>
    <w:p w:rsidR="00FD1D44" w:rsidRPr="00215199" w:rsidRDefault="00EC12B2" w:rsidP="00BD2FE2">
      <w:pPr>
        <w:rPr>
          <w:rFonts w:eastAsia="Times New Roman" w:cstheme="minorHAnsi"/>
          <w:sz w:val="16"/>
          <w:szCs w:val="24"/>
        </w:rPr>
      </w:pPr>
      <w:r w:rsidRPr="00215199">
        <w:rPr>
          <w:rFonts w:cstheme="minorHAnsi"/>
          <w:i/>
          <w:color w:val="0070C0"/>
          <w:sz w:val="16"/>
          <w:szCs w:val="24"/>
        </w:rPr>
        <w:t xml:space="preserve">Tabela </w:t>
      </w:r>
      <w:r w:rsidR="00F31B64">
        <w:rPr>
          <w:rFonts w:cstheme="minorHAnsi"/>
          <w:i/>
          <w:color w:val="0070C0"/>
          <w:sz w:val="16"/>
          <w:szCs w:val="24"/>
        </w:rPr>
        <w:t>8</w:t>
      </w:r>
      <w:r w:rsidRPr="00215199">
        <w:rPr>
          <w:rFonts w:cstheme="minorHAnsi"/>
          <w:i/>
          <w:color w:val="0070C0"/>
          <w:sz w:val="16"/>
          <w:szCs w:val="24"/>
        </w:rPr>
        <w:t>:</w:t>
      </w:r>
      <w:r w:rsidR="00AF3A34" w:rsidRPr="00215199">
        <w:rPr>
          <w:rFonts w:cstheme="minorHAnsi"/>
          <w:i/>
          <w:color w:val="0070C0"/>
          <w:sz w:val="16"/>
          <w:szCs w:val="24"/>
        </w:rPr>
        <w:t xml:space="preserve"> Liczba mieszkańców korzystających z pomocy społecznej</w:t>
      </w:r>
    </w:p>
    <w:tbl>
      <w:tblPr>
        <w:tblStyle w:val="redniecieniowanie1akcent5"/>
        <w:tblW w:w="5000" w:type="pct"/>
        <w:tblLook w:val="04A0" w:firstRow="1" w:lastRow="0" w:firstColumn="1" w:lastColumn="0" w:noHBand="0" w:noVBand="1"/>
      </w:tblPr>
      <w:tblGrid>
        <w:gridCol w:w="3617"/>
        <w:gridCol w:w="1135"/>
        <w:gridCol w:w="1133"/>
        <w:gridCol w:w="1133"/>
        <w:gridCol w:w="1133"/>
        <w:gridCol w:w="1135"/>
      </w:tblGrid>
      <w:tr w:rsidR="00FD1D44"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restart"/>
            <w:vAlign w:val="center"/>
          </w:tcPr>
          <w:p w:rsidR="00FD1D44" w:rsidRPr="008C5A62" w:rsidRDefault="00FD1D44"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052" w:type="pct"/>
            <w:gridSpan w:val="5"/>
            <w:vAlign w:val="center"/>
          </w:tcPr>
          <w:p w:rsidR="00FD1D44" w:rsidRPr="008C5A62" w:rsidRDefault="00FD1D44" w:rsidP="00515337">
            <w:pPr>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mieszkańców korzystających z pomocy społecznej</w:t>
            </w:r>
          </w:p>
        </w:tc>
      </w:tr>
      <w:tr w:rsidR="00FD1D44"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tcPr>
          <w:p w:rsidR="00FD1D44" w:rsidRPr="008C5A62" w:rsidRDefault="00FD1D44" w:rsidP="00515337">
            <w:pPr>
              <w:spacing w:afterLines="60" w:after="144" w:line="276" w:lineRule="auto"/>
              <w:jc w:val="center"/>
              <w:rPr>
                <w:rFonts w:cstheme="minorHAnsi"/>
                <w:sz w:val="24"/>
                <w:szCs w:val="24"/>
              </w:rPr>
            </w:pPr>
          </w:p>
        </w:tc>
        <w:tc>
          <w:tcPr>
            <w:tcW w:w="611"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2011</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2012</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2013</w:t>
            </w:r>
          </w:p>
        </w:tc>
        <w:tc>
          <w:tcPr>
            <w:tcW w:w="610"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2014</w:t>
            </w:r>
          </w:p>
        </w:tc>
        <w:tc>
          <w:tcPr>
            <w:tcW w:w="611" w:type="pct"/>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2015</w:t>
            </w:r>
          </w:p>
        </w:tc>
      </w:tr>
      <w:tr w:rsidR="00D61CD0" w:rsidRPr="008C5A62" w:rsidTr="00B77A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D61CD0" w:rsidRPr="008C5A62" w:rsidRDefault="00D61CD0" w:rsidP="00515337">
            <w:pPr>
              <w:spacing w:afterLines="60" w:after="144" w:line="276" w:lineRule="auto"/>
              <w:jc w:val="center"/>
              <w:rPr>
                <w:rFonts w:cstheme="minorHAnsi"/>
                <w:b w:val="0"/>
                <w:sz w:val="24"/>
                <w:szCs w:val="24"/>
              </w:rPr>
            </w:pPr>
            <w:r w:rsidRPr="008C5A62">
              <w:rPr>
                <w:rFonts w:cstheme="minorHAnsi"/>
                <w:sz w:val="24"/>
                <w:szCs w:val="24"/>
              </w:rPr>
              <w:t>Śródmieście (jednostka nr 2),</w:t>
            </w:r>
          </w:p>
        </w:tc>
        <w:tc>
          <w:tcPr>
            <w:tcW w:w="611"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215</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231</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256</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242</w:t>
            </w:r>
          </w:p>
        </w:tc>
        <w:tc>
          <w:tcPr>
            <w:tcW w:w="611"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178</w:t>
            </w:r>
          </w:p>
        </w:tc>
      </w:tr>
      <w:tr w:rsidR="00D61CD0"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D61CD0" w:rsidRPr="008C5A62" w:rsidRDefault="00D61CD0" w:rsidP="00515337">
            <w:pPr>
              <w:spacing w:afterLines="60" w:after="144"/>
              <w:jc w:val="center"/>
              <w:rPr>
                <w:rFonts w:cstheme="minorHAnsi"/>
                <w:sz w:val="24"/>
                <w:szCs w:val="24"/>
              </w:rPr>
            </w:pPr>
            <w:r w:rsidRPr="008C5A62">
              <w:rPr>
                <w:rFonts w:cstheme="minorHAnsi"/>
                <w:sz w:val="24"/>
                <w:szCs w:val="24"/>
              </w:rPr>
              <w:t>Cała Gmina</w:t>
            </w:r>
          </w:p>
        </w:tc>
        <w:tc>
          <w:tcPr>
            <w:tcW w:w="611" w:type="pct"/>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1331</w:t>
            </w:r>
          </w:p>
        </w:tc>
        <w:tc>
          <w:tcPr>
            <w:tcW w:w="610" w:type="pct"/>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1442</w:t>
            </w:r>
          </w:p>
        </w:tc>
        <w:tc>
          <w:tcPr>
            <w:tcW w:w="610" w:type="pct"/>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1482</w:t>
            </w:r>
          </w:p>
        </w:tc>
        <w:tc>
          <w:tcPr>
            <w:tcW w:w="610" w:type="pct"/>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1440</w:t>
            </w:r>
          </w:p>
        </w:tc>
        <w:tc>
          <w:tcPr>
            <w:tcW w:w="611" w:type="pct"/>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1348</w:t>
            </w:r>
          </w:p>
        </w:tc>
      </w:tr>
      <w:tr w:rsidR="00D61CD0"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D61CD0" w:rsidRPr="008C5A62" w:rsidRDefault="00D61CD0" w:rsidP="00515337">
            <w:pPr>
              <w:spacing w:afterLines="60" w:after="144"/>
              <w:jc w:val="center"/>
              <w:rPr>
                <w:rFonts w:cstheme="minorHAnsi"/>
                <w:sz w:val="24"/>
                <w:szCs w:val="24"/>
              </w:rPr>
            </w:pPr>
            <w:r w:rsidRPr="008C5A62">
              <w:rPr>
                <w:rFonts w:cstheme="minorHAnsi"/>
                <w:sz w:val="24"/>
                <w:szCs w:val="24"/>
              </w:rPr>
              <w:t>%</w:t>
            </w:r>
          </w:p>
        </w:tc>
        <w:tc>
          <w:tcPr>
            <w:tcW w:w="611" w:type="pct"/>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16</w:t>
            </w:r>
          </w:p>
        </w:tc>
        <w:tc>
          <w:tcPr>
            <w:tcW w:w="610" w:type="pct"/>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16</w:t>
            </w:r>
          </w:p>
        </w:tc>
        <w:tc>
          <w:tcPr>
            <w:tcW w:w="610" w:type="pct"/>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17</w:t>
            </w:r>
          </w:p>
        </w:tc>
        <w:tc>
          <w:tcPr>
            <w:tcW w:w="610" w:type="pct"/>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17</w:t>
            </w:r>
          </w:p>
        </w:tc>
        <w:tc>
          <w:tcPr>
            <w:tcW w:w="611" w:type="pct"/>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13</w:t>
            </w:r>
          </w:p>
        </w:tc>
      </w:tr>
    </w:tbl>
    <w:p w:rsidR="00FD1D44" w:rsidRPr="00215199" w:rsidRDefault="00FD1D44" w:rsidP="00FD1D44">
      <w:pPr>
        <w:rPr>
          <w:rFonts w:cstheme="minorHAnsi"/>
          <w:sz w:val="16"/>
          <w:szCs w:val="24"/>
        </w:rPr>
      </w:pPr>
      <w:r w:rsidRPr="008C5A62">
        <w:rPr>
          <w:rFonts w:cstheme="minorHAnsi"/>
          <w:sz w:val="24"/>
          <w:szCs w:val="24"/>
        </w:rPr>
        <w:tab/>
      </w:r>
    </w:p>
    <w:p w:rsidR="00EC12B2" w:rsidRPr="00215199" w:rsidRDefault="00EC12B2" w:rsidP="00FD1D44">
      <w:pPr>
        <w:rPr>
          <w:rFonts w:cstheme="minorHAnsi"/>
          <w:sz w:val="16"/>
          <w:szCs w:val="24"/>
        </w:rPr>
      </w:pPr>
      <w:r w:rsidRPr="00215199">
        <w:rPr>
          <w:rFonts w:cstheme="minorHAnsi"/>
          <w:i/>
          <w:color w:val="0070C0"/>
          <w:sz w:val="16"/>
          <w:szCs w:val="24"/>
        </w:rPr>
        <w:t xml:space="preserve">Tabela </w:t>
      </w:r>
      <w:r w:rsidR="00F31B64">
        <w:rPr>
          <w:rFonts w:cstheme="minorHAnsi"/>
          <w:i/>
          <w:color w:val="0070C0"/>
          <w:sz w:val="16"/>
          <w:szCs w:val="24"/>
        </w:rPr>
        <w:t>9</w:t>
      </w:r>
      <w:r w:rsidRPr="00215199">
        <w:rPr>
          <w:rFonts w:cstheme="minorHAnsi"/>
          <w:i/>
          <w:color w:val="0070C0"/>
          <w:sz w:val="16"/>
          <w:szCs w:val="24"/>
        </w:rPr>
        <w:t>:</w:t>
      </w:r>
      <w:r w:rsidR="00AF3A34" w:rsidRPr="00215199">
        <w:rPr>
          <w:rFonts w:cstheme="minorHAnsi"/>
          <w:i/>
          <w:color w:val="0070C0"/>
          <w:sz w:val="16"/>
          <w:szCs w:val="24"/>
        </w:rPr>
        <w:t xml:space="preserve"> Liczba rodzin korzystających z pomocy społecznej</w:t>
      </w:r>
    </w:p>
    <w:tbl>
      <w:tblPr>
        <w:tblStyle w:val="redniecieniowanie1akcent5"/>
        <w:tblW w:w="5000" w:type="pct"/>
        <w:tblLook w:val="04A0" w:firstRow="1" w:lastRow="0" w:firstColumn="1" w:lastColumn="0" w:noHBand="0" w:noVBand="1"/>
      </w:tblPr>
      <w:tblGrid>
        <w:gridCol w:w="3617"/>
        <w:gridCol w:w="1135"/>
        <w:gridCol w:w="1133"/>
        <w:gridCol w:w="1133"/>
        <w:gridCol w:w="1133"/>
        <w:gridCol w:w="1135"/>
      </w:tblGrid>
      <w:tr w:rsidR="00FD1D44" w:rsidRPr="008C5A62" w:rsidTr="00694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restart"/>
            <w:vAlign w:val="center"/>
          </w:tcPr>
          <w:p w:rsidR="00FD1D44" w:rsidRPr="008C5A62" w:rsidRDefault="00FD1D44"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052" w:type="pct"/>
            <w:gridSpan w:val="5"/>
            <w:vAlign w:val="center"/>
          </w:tcPr>
          <w:p w:rsidR="00FD1D44" w:rsidRPr="008C5A62" w:rsidRDefault="00FD1D44" w:rsidP="00515337">
            <w:pPr>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rodzin korzystających z pomocy społecznej</w:t>
            </w:r>
          </w:p>
        </w:tc>
      </w:tr>
      <w:tr w:rsidR="00FD1D44" w:rsidRPr="008C5A62" w:rsidTr="00694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ign w:val="center"/>
          </w:tcPr>
          <w:p w:rsidR="00FD1D44" w:rsidRPr="008C5A62" w:rsidRDefault="00FD1D44" w:rsidP="00515337">
            <w:pPr>
              <w:spacing w:afterLines="60" w:after="144" w:line="276" w:lineRule="auto"/>
              <w:jc w:val="center"/>
              <w:rPr>
                <w:rFonts w:cstheme="minorHAnsi"/>
                <w:sz w:val="24"/>
                <w:szCs w:val="24"/>
              </w:rPr>
            </w:pPr>
          </w:p>
        </w:tc>
        <w:tc>
          <w:tcPr>
            <w:tcW w:w="611" w:type="pct"/>
            <w:vAlign w:val="center"/>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2011</w:t>
            </w:r>
          </w:p>
        </w:tc>
        <w:tc>
          <w:tcPr>
            <w:tcW w:w="610" w:type="pct"/>
            <w:vAlign w:val="center"/>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2012</w:t>
            </w:r>
          </w:p>
        </w:tc>
        <w:tc>
          <w:tcPr>
            <w:tcW w:w="610" w:type="pct"/>
            <w:vAlign w:val="center"/>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2013</w:t>
            </w:r>
          </w:p>
        </w:tc>
        <w:tc>
          <w:tcPr>
            <w:tcW w:w="610" w:type="pct"/>
            <w:vAlign w:val="center"/>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2014</w:t>
            </w:r>
          </w:p>
        </w:tc>
        <w:tc>
          <w:tcPr>
            <w:tcW w:w="611" w:type="pct"/>
            <w:vAlign w:val="center"/>
          </w:tcPr>
          <w:p w:rsidR="00FD1D44" w:rsidRPr="008C5A62" w:rsidRDefault="00FD1D44"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2015</w:t>
            </w:r>
          </w:p>
        </w:tc>
      </w:tr>
      <w:tr w:rsidR="00D61CD0" w:rsidRPr="008C5A62" w:rsidTr="00694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Align w:val="center"/>
          </w:tcPr>
          <w:p w:rsidR="00D61CD0" w:rsidRPr="008C5A62" w:rsidRDefault="00D61CD0" w:rsidP="00515337">
            <w:pPr>
              <w:spacing w:afterLines="60" w:after="144" w:line="276" w:lineRule="auto"/>
              <w:jc w:val="center"/>
              <w:rPr>
                <w:rFonts w:cstheme="minorHAnsi"/>
                <w:b w:val="0"/>
                <w:sz w:val="24"/>
                <w:szCs w:val="24"/>
              </w:rPr>
            </w:pPr>
            <w:r w:rsidRPr="008C5A62">
              <w:rPr>
                <w:rFonts w:cstheme="minorHAnsi"/>
                <w:sz w:val="24"/>
                <w:szCs w:val="24"/>
              </w:rPr>
              <w:t>Śródmieście (jednostka nr 2),</w:t>
            </w:r>
          </w:p>
        </w:tc>
        <w:tc>
          <w:tcPr>
            <w:tcW w:w="611"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69</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75</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79</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81</w:t>
            </w:r>
          </w:p>
        </w:tc>
        <w:tc>
          <w:tcPr>
            <w:tcW w:w="611"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65</w:t>
            </w:r>
          </w:p>
        </w:tc>
      </w:tr>
      <w:tr w:rsidR="00D61CD0" w:rsidRPr="008C5A62" w:rsidTr="00694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Align w:val="center"/>
          </w:tcPr>
          <w:p w:rsidR="00D61CD0" w:rsidRPr="008C5A62" w:rsidRDefault="00D61CD0" w:rsidP="00515337">
            <w:pPr>
              <w:spacing w:afterLines="60" w:after="144"/>
              <w:jc w:val="center"/>
              <w:rPr>
                <w:rFonts w:cstheme="minorHAnsi"/>
                <w:b w:val="0"/>
                <w:sz w:val="24"/>
                <w:szCs w:val="24"/>
              </w:rPr>
            </w:pPr>
            <w:r w:rsidRPr="008C5A62">
              <w:rPr>
                <w:rFonts w:cstheme="minorHAnsi"/>
                <w:sz w:val="24"/>
                <w:szCs w:val="24"/>
              </w:rPr>
              <w:t>Cała Gmina</w:t>
            </w:r>
          </w:p>
        </w:tc>
        <w:tc>
          <w:tcPr>
            <w:tcW w:w="611" w:type="pct"/>
            <w:vAlign w:val="center"/>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523</w:t>
            </w:r>
          </w:p>
        </w:tc>
        <w:tc>
          <w:tcPr>
            <w:tcW w:w="610" w:type="pct"/>
            <w:vAlign w:val="center"/>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567</w:t>
            </w:r>
          </w:p>
        </w:tc>
        <w:tc>
          <w:tcPr>
            <w:tcW w:w="610" w:type="pct"/>
            <w:vAlign w:val="center"/>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577</w:t>
            </w:r>
          </w:p>
        </w:tc>
        <w:tc>
          <w:tcPr>
            <w:tcW w:w="610" w:type="pct"/>
            <w:vAlign w:val="center"/>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587</w:t>
            </w:r>
          </w:p>
        </w:tc>
        <w:tc>
          <w:tcPr>
            <w:tcW w:w="611" w:type="pct"/>
            <w:vAlign w:val="center"/>
          </w:tcPr>
          <w:p w:rsidR="00D61CD0" w:rsidRPr="008C5A62" w:rsidRDefault="00D61CD0"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551</w:t>
            </w:r>
          </w:p>
        </w:tc>
      </w:tr>
      <w:tr w:rsidR="00D61CD0" w:rsidRPr="008C5A62" w:rsidTr="00694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Align w:val="center"/>
          </w:tcPr>
          <w:p w:rsidR="00D61CD0" w:rsidRPr="008C5A62" w:rsidRDefault="00D61CD0" w:rsidP="00515337">
            <w:pPr>
              <w:spacing w:afterLines="60" w:after="144"/>
              <w:jc w:val="center"/>
              <w:rPr>
                <w:rFonts w:cstheme="minorHAnsi"/>
                <w:sz w:val="24"/>
                <w:szCs w:val="24"/>
              </w:rPr>
            </w:pPr>
            <w:r w:rsidRPr="008C5A62">
              <w:rPr>
                <w:rFonts w:cstheme="minorHAnsi"/>
                <w:sz w:val="24"/>
                <w:szCs w:val="24"/>
              </w:rPr>
              <w:t>%</w:t>
            </w:r>
          </w:p>
        </w:tc>
        <w:tc>
          <w:tcPr>
            <w:tcW w:w="611"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13</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13</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14</w:t>
            </w:r>
          </w:p>
        </w:tc>
        <w:tc>
          <w:tcPr>
            <w:tcW w:w="610"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14</w:t>
            </w:r>
          </w:p>
        </w:tc>
        <w:tc>
          <w:tcPr>
            <w:tcW w:w="611" w:type="pct"/>
            <w:vAlign w:val="center"/>
          </w:tcPr>
          <w:p w:rsidR="00D61CD0" w:rsidRPr="008C5A62" w:rsidRDefault="00D61CD0"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12</w:t>
            </w:r>
          </w:p>
        </w:tc>
      </w:tr>
    </w:tbl>
    <w:p w:rsidR="00FD1D44" w:rsidRPr="008C5A62" w:rsidRDefault="00FD1D44" w:rsidP="00BD2FE2">
      <w:pPr>
        <w:rPr>
          <w:rFonts w:eastAsia="Times New Roman" w:cstheme="minorHAnsi"/>
          <w:sz w:val="24"/>
          <w:szCs w:val="24"/>
        </w:rPr>
      </w:pPr>
    </w:p>
    <w:p w:rsidR="00653AC0" w:rsidRDefault="00653AC0">
      <w:pPr>
        <w:rPr>
          <w:rFonts w:eastAsia="Times New Roman" w:cstheme="minorHAnsi"/>
          <w:sz w:val="24"/>
          <w:szCs w:val="24"/>
        </w:rPr>
      </w:pPr>
      <w:r>
        <w:rPr>
          <w:rFonts w:eastAsia="Times New Roman" w:cstheme="minorHAnsi"/>
          <w:sz w:val="24"/>
          <w:szCs w:val="24"/>
        </w:rPr>
        <w:br w:type="page"/>
      </w:r>
    </w:p>
    <w:p w:rsidR="00232521" w:rsidRPr="008C5A62" w:rsidRDefault="00232521" w:rsidP="00BD2FE2">
      <w:pPr>
        <w:rPr>
          <w:rFonts w:eastAsia="Times New Roman" w:cstheme="minorHAnsi"/>
          <w:sz w:val="24"/>
          <w:szCs w:val="24"/>
        </w:rPr>
      </w:pPr>
      <w:r w:rsidRPr="008C5A62">
        <w:rPr>
          <w:rFonts w:eastAsia="Times New Roman" w:cstheme="minorHAnsi"/>
          <w:sz w:val="24"/>
          <w:szCs w:val="24"/>
        </w:rPr>
        <w:lastRenderedPageBreak/>
        <w:t xml:space="preserve">Pozostałe </w:t>
      </w:r>
      <w:r w:rsidR="00E60863">
        <w:rPr>
          <w:rFonts w:eastAsia="Times New Roman" w:cstheme="minorHAnsi"/>
          <w:sz w:val="24"/>
          <w:szCs w:val="24"/>
        </w:rPr>
        <w:t>sfery</w:t>
      </w:r>
    </w:p>
    <w:p w:rsidR="00232521" w:rsidRPr="008C5A62" w:rsidRDefault="00232521" w:rsidP="00FA1AE7">
      <w:pPr>
        <w:spacing w:before="60" w:after="120"/>
        <w:jc w:val="both"/>
        <w:rPr>
          <w:rFonts w:cstheme="minorHAnsi"/>
          <w:sz w:val="24"/>
          <w:szCs w:val="24"/>
        </w:rPr>
      </w:pPr>
      <w:r w:rsidRPr="008C5A62">
        <w:rPr>
          <w:rFonts w:cstheme="minorHAnsi"/>
          <w:sz w:val="24"/>
          <w:szCs w:val="24"/>
        </w:rPr>
        <w:t xml:space="preserve">Odsetek przedsiębiorców na omawianym obszarze jest </w:t>
      </w:r>
      <w:r w:rsidR="00B6206A" w:rsidRPr="008C5A62">
        <w:rPr>
          <w:rFonts w:cstheme="minorHAnsi"/>
          <w:sz w:val="24"/>
          <w:szCs w:val="24"/>
        </w:rPr>
        <w:t>wyższy</w:t>
      </w:r>
      <w:r w:rsidR="00653AC0">
        <w:rPr>
          <w:rFonts w:cstheme="minorHAnsi"/>
          <w:sz w:val="24"/>
          <w:szCs w:val="24"/>
        </w:rPr>
        <w:t xml:space="preserve"> od średniej dla gminy</w:t>
      </w:r>
      <w:r w:rsidR="00653AC0">
        <w:rPr>
          <w:rFonts w:cstheme="minorHAnsi"/>
          <w:sz w:val="24"/>
          <w:szCs w:val="24"/>
        </w:rPr>
        <w:br/>
        <w:t>i wynosi </w:t>
      </w:r>
      <w:r w:rsidR="00FA1AE7" w:rsidRPr="008C5A62">
        <w:rPr>
          <w:rFonts w:cstheme="minorHAnsi"/>
          <w:sz w:val="24"/>
          <w:szCs w:val="24"/>
        </w:rPr>
        <w:t>1</w:t>
      </w:r>
      <w:r w:rsidRPr="008C5A62">
        <w:rPr>
          <w:rFonts w:cstheme="minorHAnsi"/>
          <w:sz w:val="24"/>
          <w:szCs w:val="24"/>
        </w:rPr>
        <w:t>,</w:t>
      </w:r>
      <w:r w:rsidR="00FA1AE7" w:rsidRPr="008C5A62">
        <w:rPr>
          <w:rFonts w:cstheme="minorHAnsi"/>
          <w:sz w:val="24"/>
          <w:szCs w:val="24"/>
        </w:rPr>
        <w:t>31</w:t>
      </w:r>
      <w:r w:rsidRPr="008C5A62">
        <w:rPr>
          <w:rFonts w:cstheme="minorHAnsi"/>
          <w:sz w:val="24"/>
          <w:szCs w:val="24"/>
        </w:rPr>
        <w:t xml:space="preserve">%. </w:t>
      </w:r>
    </w:p>
    <w:p w:rsidR="00FA1AE7" w:rsidRPr="008C5A62" w:rsidRDefault="00FA1AE7" w:rsidP="00FA1AE7">
      <w:pPr>
        <w:spacing w:before="60" w:after="120"/>
        <w:jc w:val="both"/>
        <w:rPr>
          <w:rFonts w:cstheme="minorHAnsi"/>
          <w:sz w:val="24"/>
          <w:szCs w:val="24"/>
        </w:rPr>
      </w:pPr>
      <w:r w:rsidRPr="008C5A62">
        <w:rPr>
          <w:rFonts w:cstheme="minorHAnsi"/>
          <w:sz w:val="24"/>
          <w:szCs w:val="24"/>
        </w:rPr>
        <w:t xml:space="preserve">Na omawianym obszarze odnotowano kryzys w sferze środowiskowej na który wskazuje występowanie miejsc, gdzie średnie dobowe stężenie pyłu PM10 przekracza wartość dopuszczalną 50 µg/m³. </w:t>
      </w:r>
    </w:p>
    <w:p w:rsidR="00FA1AE7" w:rsidRPr="008C5A62" w:rsidRDefault="00FA1AE7" w:rsidP="00FA1AE7">
      <w:pPr>
        <w:spacing w:before="60" w:after="120"/>
        <w:jc w:val="both"/>
        <w:rPr>
          <w:rFonts w:cstheme="minorHAnsi"/>
          <w:sz w:val="24"/>
          <w:szCs w:val="24"/>
        </w:rPr>
      </w:pPr>
      <w:r w:rsidRPr="008C5A62">
        <w:rPr>
          <w:rFonts w:cstheme="minorHAnsi"/>
          <w:sz w:val="24"/>
          <w:szCs w:val="24"/>
        </w:rPr>
        <w:t>W sferze przestrzenno – funkcjonalnej jak i technicznej kryzys nie występuje.</w:t>
      </w:r>
    </w:p>
    <w:p w:rsidR="00EC12B2" w:rsidRPr="008C5A62" w:rsidRDefault="00653AC0" w:rsidP="00FA1AE7">
      <w:pPr>
        <w:spacing w:before="60" w:after="120"/>
        <w:jc w:val="both"/>
        <w:rPr>
          <w:rFonts w:cstheme="minorHAnsi"/>
          <w:sz w:val="24"/>
          <w:szCs w:val="24"/>
        </w:rPr>
      </w:pPr>
      <w:r w:rsidRPr="00653AC0">
        <w:rPr>
          <w:rFonts w:cstheme="minorHAnsi"/>
          <w:sz w:val="24"/>
          <w:szCs w:val="24"/>
        </w:rPr>
        <w:t>Na omawianym obszarze wyróżniono następujące potencjały:</w:t>
      </w:r>
      <w:r>
        <w:rPr>
          <w:rFonts w:cstheme="minorHAnsi"/>
          <w:sz w:val="24"/>
          <w:szCs w:val="24"/>
        </w:rPr>
        <w:t xml:space="preserve"> </w:t>
      </w:r>
      <w:r w:rsidR="00EC12B2" w:rsidRPr="008C5A62">
        <w:rPr>
          <w:rFonts w:cstheme="minorHAnsi"/>
          <w:sz w:val="24"/>
          <w:szCs w:val="24"/>
        </w:rPr>
        <w:t>Stosunkowo łatwa dostępność do usług i handlu. Zagęszczona lokalizacja instytucji typu Urząd Miasta,</w:t>
      </w:r>
      <w:r>
        <w:rPr>
          <w:rFonts w:cstheme="minorHAnsi"/>
          <w:sz w:val="24"/>
          <w:szCs w:val="24"/>
        </w:rPr>
        <w:t xml:space="preserve"> </w:t>
      </w:r>
      <w:r w:rsidR="00EC12B2" w:rsidRPr="008C5A62">
        <w:rPr>
          <w:rFonts w:cstheme="minorHAnsi"/>
          <w:sz w:val="24"/>
          <w:szCs w:val="24"/>
        </w:rPr>
        <w:t>Banki, Urząd Skarbowy, Sanepid, Przychodni</w:t>
      </w:r>
      <w:r>
        <w:rPr>
          <w:rFonts w:cstheme="minorHAnsi"/>
          <w:sz w:val="24"/>
          <w:szCs w:val="24"/>
        </w:rPr>
        <w:t>e zdrowia, kancelarie prawne i </w:t>
      </w:r>
      <w:r w:rsidR="00EC12B2" w:rsidRPr="008C5A62">
        <w:rPr>
          <w:rFonts w:cstheme="minorHAnsi"/>
          <w:sz w:val="24"/>
          <w:szCs w:val="24"/>
        </w:rPr>
        <w:t>notarialne. Usytuowan</w:t>
      </w:r>
      <w:r>
        <w:rPr>
          <w:rFonts w:cstheme="minorHAnsi"/>
          <w:sz w:val="24"/>
          <w:szCs w:val="24"/>
        </w:rPr>
        <w:t xml:space="preserve">a Mała Bazylika pod wezwaniem Matki </w:t>
      </w:r>
      <w:r w:rsidR="00EC12B2" w:rsidRPr="008C5A62">
        <w:rPr>
          <w:rFonts w:cstheme="minorHAnsi"/>
          <w:sz w:val="24"/>
          <w:szCs w:val="24"/>
        </w:rPr>
        <w:t>B</w:t>
      </w:r>
      <w:r>
        <w:rPr>
          <w:rFonts w:cstheme="minorHAnsi"/>
          <w:sz w:val="24"/>
          <w:szCs w:val="24"/>
        </w:rPr>
        <w:t xml:space="preserve">oskiej </w:t>
      </w:r>
      <w:r w:rsidR="00EC12B2" w:rsidRPr="008C5A62">
        <w:rPr>
          <w:rFonts w:cstheme="minorHAnsi"/>
          <w:sz w:val="24"/>
          <w:szCs w:val="24"/>
        </w:rPr>
        <w:t>Bolesnej</w:t>
      </w:r>
      <w:r>
        <w:rPr>
          <w:rFonts w:cstheme="minorHAnsi"/>
          <w:sz w:val="24"/>
          <w:szCs w:val="24"/>
        </w:rPr>
        <w:t>.</w:t>
      </w:r>
    </w:p>
    <w:p w:rsidR="00BC1042" w:rsidRPr="008C5A62" w:rsidRDefault="00EC12B2" w:rsidP="00FA1AE7">
      <w:pPr>
        <w:spacing w:before="60" w:after="120"/>
        <w:jc w:val="both"/>
        <w:rPr>
          <w:rFonts w:cstheme="minorHAnsi"/>
          <w:sz w:val="24"/>
          <w:szCs w:val="24"/>
        </w:rPr>
      </w:pPr>
      <w:r w:rsidRPr="008C5A62">
        <w:rPr>
          <w:rFonts w:cstheme="minorHAnsi"/>
          <w:sz w:val="24"/>
          <w:szCs w:val="24"/>
        </w:rPr>
        <w:t xml:space="preserve">Zlokalizowane usługi wokół rynku są stosunkowo łatwo dostępne dla petentów. Stwarza to możliwość kompleksowej obsługi mieszkańców. Usytuowanie Bazyliki stwarza możliwość zwiększenia turystyki pielgrzymkowej. Wzrost napływu przyjezdnych determinuje konieczność rewitalizacji obiektów usług i instytucji </w:t>
      </w:r>
      <w:r w:rsidR="00653AC0">
        <w:rPr>
          <w:rFonts w:cstheme="minorHAnsi"/>
          <w:sz w:val="24"/>
          <w:szCs w:val="24"/>
        </w:rPr>
        <w:t>oraz dostępność komunikacyjną w </w:t>
      </w:r>
      <w:r w:rsidRPr="008C5A62">
        <w:rPr>
          <w:rFonts w:cstheme="minorHAnsi"/>
          <w:sz w:val="24"/>
          <w:szCs w:val="24"/>
        </w:rPr>
        <w:t>szczególności zabezpieczająca możliwość parkingów.</w:t>
      </w:r>
    </w:p>
    <w:p w:rsidR="00BC1042" w:rsidRPr="008C5A62" w:rsidRDefault="00BC1042">
      <w:pPr>
        <w:rPr>
          <w:rFonts w:cstheme="minorHAnsi"/>
          <w:sz w:val="24"/>
          <w:szCs w:val="24"/>
        </w:rPr>
      </w:pPr>
      <w:r w:rsidRPr="008C5A62">
        <w:rPr>
          <w:rFonts w:cstheme="minorHAnsi"/>
          <w:sz w:val="24"/>
          <w:szCs w:val="24"/>
        </w:rPr>
        <w:br w:type="page"/>
      </w:r>
    </w:p>
    <w:p w:rsidR="00232521" w:rsidRPr="008C5A62" w:rsidRDefault="00D11DAE" w:rsidP="00772C30">
      <w:pPr>
        <w:pStyle w:val="Nagwek2"/>
        <w:numPr>
          <w:ilvl w:val="0"/>
          <w:numId w:val="14"/>
        </w:numPr>
        <w:rPr>
          <w:rFonts w:asciiTheme="minorHAnsi" w:hAnsiTheme="minorHAnsi" w:cstheme="minorHAnsi"/>
          <w:b w:val="0"/>
          <w:color w:val="auto"/>
          <w:sz w:val="24"/>
          <w:szCs w:val="24"/>
        </w:rPr>
      </w:pPr>
      <w:bookmarkStart w:id="22" w:name="_Toc473614501"/>
      <w:r w:rsidRPr="008C5A62">
        <w:rPr>
          <w:rFonts w:asciiTheme="minorHAnsi" w:hAnsiTheme="minorHAnsi" w:cstheme="minorHAnsi"/>
          <w:b w:val="0"/>
          <w:color w:val="auto"/>
          <w:sz w:val="24"/>
          <w:szCs w:val="24"/>
        </w:rPr>
        <w:lastRenderedPageBreak/>
        <w:t xml:space="preserve">Podobszar </w:t>
      </w:r>
      <w:r w:rsidR="00FA1AE7" w:rsidRPr="008C5A62">
        <w:rPr>
          <w:rFonts w:asciiTheme="minorHAnsi" w:hAnsiTheme="minorHAnsi" w:cstheme="minorHAnsi"/>
          <w:b w:val="0"/>
          <w:color w:val="auto"/>
          <w:sz w:val="24"/>
          <w:szCs w:val="24"/>
        </w:rPr>
        <w:t>Zygmunta Augusta</w:t>
      </w:r>
      <w:bookmarkEnd w:id="22"/>
    </w:p>
    <w:p w:rsidR="000E19EB" w:rsidRPr="008C5A62" w:rsidRDefault="000E19EB" w:rsidP="000E19EB">
      <w:pPr>
        <w:spacing w:before="60" w:after="120"/>
        <w:jc w:val="both"/>
        <w:rPr>
          <w:rFonts w:cstheme="minorHAnsi"/>
          <w:sz w:val="24"/>
          <w:szCs w:val="24"/>
        </w:rPr>
      </w:pPr>
      <w:r w:rsidRPr="00966352">
        <w:rPr>
          <w:rFonts w:cstheme="minorHAnsi"/>
          <w:sz w:val="24"/>
          <w:szCs w:val="24"/>
        </w:rPr>
        <w:t>Mapa podobszaru</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Podobszar ten jako jednostka urbanistyczna zajmuje powierzchnię </w:t>
      </w:r>
      <w:r w:rsidR="00FA1AE7" w:rsidRPr="008C5A62">
        <w:rPr>
          <w:rFonts w:eastAsia="Times New Roman" w:cstheme="minorHAnsi"/>
          <w:color w:val="000000"/>
          <w:sz w:val="24"/>
          <w:szCs w:val="24"/>
          <w:lang w:eastAsia="pl-PL"/>
        </w:rPr>
        <w:t>24,15</w:t>
      </w:r>
      <w:r w:rsidRPr="008C5A62">
        <w:rPr>
          <w:rFonts w:cstheme="minorHAnsi"/>
          <w:sz w:val="24"/>
          <w:szCs w:val="24"/>
        </w:rPr>
        <w:t xml:space="preserve"> ha, co stanowi </w:t>
      </w:r>
      <w:r w:rsidR="00FA1AE7" w:rsidRPr="008C5A62">
        <w:rPr>
          <w:rFonts w:eastAsia="Times New Roman" w:cstheme="minorHAnsi"/>
          <w:color w:val="000000"/>
          <w:sz w:val="24"/>
          <w:szCs w:val="24"/>
          <w:lang w:eastAsia="pl-PL"/>
        </w:rPr>
        <w:t>1,29</w:t>
      </w:r>
      <w:r w:rsidRPr="008C5A62">
        <w:rPr>
          <w:rFonts w:cstheme="minorHAnsi"/>
          <w:spacing w:val="-2"/>
          <w:sz w:val="24"/>
          <w:szCs w:val="24"/>
        </w:rPr>
        <w:t>%</w:t>
      </w:r>
      <w:r w:rsidRPr="008C5A62">
        <w:rPr>
          <w:rFonts w:cstheme="minorHAnsi"/>
          <w:sz w:val="24"/>
          <w:szCs w:val="24"/>
        </w:rPr>
        <w:t xml:space="preserve"> powierzchni gminy, zamieszkiwany jest przez </w:t>
      </w:r>
      <w:r w:rsidR="00FA1AE7" w:rsidRPr="008C5A62">
        <w:rPr>
          <w:rFonts w:eastAsia="Times New Roman" w:cstheme="minorHAnsi"/>
          <w:color w:val="000000"/>
          <w:sz w:val="24"/>
          <w:szCs w:val="24"/>
          <w:lang w:eastAsia="pl-PL"/>
        </w:rPr>
        <w:t>1742</w:t>
      </w:r>
      <w:r w:rsidRPr="008C5A62">
        <w:rPr>
          <w:rFonts w:cstheme="minorHAnsi"/>
          <w:sz w:val="24"/>
          <w:szCs w:val="24"/>
        </w:rPr>
        <w:t xml:space="preserve"> osób </w:t>
      </w:r>
      <w:r w:rsidR="00FA1AE7" w:rsidRPr="008C5A62">
        <w:rPr>
          <w:rFonts w:cstheme="minorHAnsi"/>
          <w:sz w:val="24"/>
          <w:szCs w:val="24"/>
        </w:rPr>
        <w:t>(</w:t>
      </w:r>
      <w:r w:rsidR="00FA1AE7" w:rsidRPr="008C5A62">
        <w:rPr>
          <w:rFonts w:eastAsia="Times New Roman" w:cstheme="minorHAnsi"/>
          <w:color w:val="000000"/>
          <w:sz w:val="24"/>
          <w:szCs w:val="24"/>
          <w:lang w:eastAsia="pl-PL"/>
        </w:rPr>
        <w:t>11,39</w:t>
      </w:r>
      <w:r w:rsidRPr="008C5A62">
        <w:rPr>
          <w:rFonts w:eastAsia="Calibri" w:cstheme="minorHAnsi"/>
          <w:sz w:val="24"/>
          <w:szCs w:val="24"/>
        </w:rPr>
        <w:t xml:space="preserve">% </w:t>
      </w:r>
      <w:r w:rsidR="00653AC0">
        <w:rPr>
          <w:rFonts w:cstheme="minorHAnsi"/>
          <w:sz w:val="24"/>
          <w:szCs w:val="24"/>
        </w:rPr>
        <w:t>mieszkańców </w:t>
      </w:r>
      <w:r w:rsidRPr="008C5A62">
        <w:rPr>
          <w:rFonts w:cstheme="minorHAnsi"/>
          <w:sz w:val="24"/>
          <w:szCs w:val="24"/>
        </w:rPr>
        <w:t>gminy</w:t>
      </w:r>
      <w:r w:rsidR="00FA1AE7" w:rsidRPr="008C5A62">
        <w:rPr>
          <w:rFonts w:cstheme="minorHAnsi"/>
          <w:sz w:val="24"/>
          <w:szCs w:val="24"/>
        </w:rPr>
        <w:t>)</w:t>
      </w:r>
      <w:r w:rsidRPr="008C5A62">
        <w:rPr>
          <w:rFonts w:cstheme="minorHAnsi"/>
          <w:sz w:val="24"/>
          <w:szCs w:val="24"/>
        </w:rPr>
        <w:t>.</w:t>
      </w:r>
    </w:p>
    <w:p w:rsidR="00232521" w:rsidRPr="008C5A62" w:rsidRDefault="00232521" w:rsidP="00BD2FE2">
      <w:pPr>
        <w:rPr>
          <w:rFonts w:eastAsia="Times New Roman" w:cstheme="minorHAnsi"/>
          <w:sz w:val="24"/>
          <w:szCs w:val="24"/>
        </w:rPr>
      </w:pPr>
      <w:r w:rsidRPr="008C5A62">
        <w:rPr>
          <w:rFonts w:eastAsia="Times New Roman" w:cstheme="minorHAnsi"/>
          <w:sz w:val="24"/>
          <w:szCs w:val="24"/>
        </w:rPr>
        <w:t>Sfera społeczna</w:t>
      </w:r>
    </w:p>
    <w:p w:rsidR="00232521" w:rsidRPr="008C5A62" w:rsidRDefault="00232521" w:rsidP="00024789">
      <w:pPr>
        <w:spacing w:before="60" w:after="120"/>
        <w:jc w:val="both"/>
        <w:rPr>
          <w:rFonts w:cstheme="minorHAnsi"/>
          <w:sz w:val="24"/>
          <w:szCs w:val="24"/>
        </w:rPr>
      </w:pPr>
      <w:r w:rsidRPr="008C5A62">
        <w:rPr>
          <w:rFonts w:cstheme="minorHAnsi"/>
          <w:sz w:val="24"/>
          <w:szCs w:val="24"/>
        </w:rPr>
        <w:t>Największy wpływ na wystąpienie kryzysu w sferze społecznej na omawianym obszarze miały następujące zjawiska:</w:t>
      </w:r>
    </w:p>
    <w:p w:rsidR="00232521" w:rsidRPr="008C5A62" w:rsidRDefault="008C5DA3" w:rsidP="00024789">
      <w:pPr>
        <w:spacing w:before="60" w:after="120"/>
        <w:jc w:val="both"/>
        <w:rPr>
          <w:rFonts w:cstheme="minorHAnsi"/>
          <w:sz w:val="24"/>
          <w:szCs w:val="24"/>
        </w:rPr>
      </w:pPr>
      <w:r w:rsidRPr="008C5A62">
        <w:rPr>
          <w:rFonts w:cstheme="minorHAnsi"/>
          <w:sz w:val="24"/>
          <w:szCs w:val="24"/>
        </w:rPr>
        <w:t>- bezrobocie</w:t>
      </w:r>
      <w:r w:rsidR="00232521" w:rsidRPr="008C5A62">
        <w:rPr>
          <w:rFonts w:cstheme="minorHAnsi"/>
          <w:sz w:val="24"/>
          <w:szCs w:val="24"/>
        </w:rPr>
        <w:t xml:space="preserve">, </w:t>
      </w:r>
    </w:p>
    <w:p w:rsidR="00232521" w:rsidRPr="008C5A62" w:rsidRDefault="00232521" w:rsidP="00024789">
      <w:pPr>
        <w:spacing w:before="60" w:after="120"/>
        <w:jc w:val="both"/>
        <w:rPr>
          <w:rFonts w:cstheme="minorHAnsi"/>
          <w:sz w:val="24"/>
          <w:szCs w:val="24"/>
        </w:rPr>
      </w:pPr>
      <w:r w:rsidRPr="008C5A62">
        <w:rPr>
          <w:rFonts w:cstheme="minorHAnsi"/>
          <w:sz w:val="24"/>
          <w:szCs w:val="24"/>
        </w:rPr>
        <w:t>- ubóstwo,</w:t>
      </w:r>
    </w:p>
    <w:p w:rsidR="008C5DA3" w:rsidRPr="008C5A62" w:rsidRDefault="00232521" w:rsidP="00024789">
      <w:pPr>
        <w:spacing w:before="60" w:after="120"/>
        <w:jc w:val="both"/>
        <w:rPr>
          <w:rFonts w:cstheme="minorHAnsi"/>
          <w:sz w:val="24"/>
          <w:szCs w:val="24"/>
        </w:rPr>
      </w:pPr>
      <w:r w:rsidRPr="008C5A62">
        <w:rPr>
          <w:rFonts w:cstheme="minorHAnsi"/>
          <w:sz w:val="24"/>
          <w:szCs w:val="24"/>
        </w:rPr>
        <w:t>- przestępczość</w:t>
      </w:r>
      <w:r w:rsidR="008C5DA3" w:rsidRPr="008C5A62">
        <w:rPr>
          <w:rFonts w:cstheme="minorHAnsi"/>
          <w:sz w:val="24"/>
          <w:szCs w:val="24"/>
        </w:rPr>
        <w:t xml:space="preserve">, </w:t>
      </w:r>
    </w:p>
    <w:p w:rsidR="00232521" w:rsidRPr="008C5A62" w:rsidRDefault="008C5DA3" w:rsidP="00024789">
      <w:pPr>
        <w:spacing w:before="60" w:after="120"/>
        <w:jc w:val="both"/>
        <w:rPr>
          <w:rFonts w:cstheme="minorHAnsi"/>
          <w:sz w:val="24"/>
          <w:szCs w:val="24"/>
        </w:rPr>
      </w:pPr>
      <w:r w:rsidRPr="008C5A62">
        <w:rPr>
          <w:rFonts w:cstheme="minorHAnsi"/>
          <w:sz w:val="24"/>
          <w:szCs w:val="24"/>
        </w:rPr>
        <w:t>- niska aktywność społeczna i obywatelska</w:t>
      </w:r>
      <w:r w:rsidR="00232521" w:rsidRPr="008C5A62">
        <w:rPr>
          <w:rFonts w:cstheme="minorHAnsi"/>
          <w:sz w:val="24"/>
          <w:szCs w:val="24"/>
        </w:rPr>
        <w:t>.</w:t>
      </w:r>
    </w:p>
    <w:p w:rsidR="00BC1042" w:rsidRPr="008C5A62" w:rsidRDefault="00950539" w:rsidP="00950539">
      <w:pPr>
        <w:jc w:val="both"/>
        <w:rPr>
          <w:rFonts w:cstheme="minorHAnsi"/>
          <w:sz w:val="24"/>
          <w:szCs w:val="24"/>
        </w:rPr>
      </w:pPr>
      <w:r w:rsidRPr="008C5A62">
        <w:rPr>
          <w:rFonts w:cstheme="minorHAnsi"/>
          <w:sz w:val="24"/>
          <w:szCs w:val="24"/>
        </w:rPr>
        <w:t>W  2015 na omawianym obszarze zgłoszono 211 przestęps</w:t>
      </w:r>
      <w:r w:rsidR="00653AC0">
        <w:rPr>
          <w:rFonts w:cstheme="minorHAnsi"/>
          <w:sz w:val="24"/>
          <w:szCs w:val="24"/>
        </w:rPr>
        <w:t>tw, co stanowiło 15% zgłoszeń w </w:t>
      </w:r>
      <w:r w:rsidRPr="008C5A62">
        <w:rPr>
          <w:rFonts w:cstheme="minorHAnsi"/>
          <w:sz w:val="24"/>
          <w:szCs w:val="24"/>
        </w:rPr>
        <w:t xml:space="preserve">całej gminie. </w:t>
      </w:r>
      <w:r w:rsidR="00BC1042" w:rsidRPr="008C5A62">
        <w:rPr>
          <w:rFonts w:cstheme="minorHAnsi"/>
          <w:sz w:val="24"/>
          <w:szCs w:val="24"/>
        </w:rPr>
        <w:t xml:space="preserve">Pogłębiona analiza w tym zakresie wykazała, że 2013 roku procent zgłoszonych przestępstw na omawianym obszarze wyniósł </w:t>
      </w:r>
      <w:r w:rsidR="00763C39" w:rsidRPr="008C5A62">
        <w:rPr>
          <w:rFonts w:cstheme="minorHAnsi"/>
          <w:sz w:val="24"/>
          <w:szCs w:val="24"/>
        </w:rPr>
        <w:t>13</w:t>
      </w:r>
      <w:r w:rsidR="00653AC0">
        <w:rPr>
          <w:rFonts w:cstheme="minorHAnsi"/>
          <w:sz w:val="24"/>
          <w:szCs w:val="24"/>
        </w:rPr>
        <w:t>% przestępstw zgłoszonych w </w:t>
      </w:r>
      <w:r w:rsidR="00BC1042" w:rsidRPr="008C5A62">
        <w:rPr>
          <w:rFonts w:cstheme="minorHAnsi"/>
          <w:sz w:val="24"/>
          <w:szCs w:val="24"/>
        </w:rPr>
        <w:t xml:space="preserve">gminie, a w 2014 spadł do </w:t>
      </w:r>
      <w:r w:rsidR="00763C39" w:rsidRPr="008C5A62">
        <w:rPr>
          <w:rFonts w:cstheme="minorHAnsi"/>
          <w:sz w:val="24"/>
          <w:szCs w:val="24"/>
        </w:rPr>
        <w:t>8</w:t>
      </w:r>
      <w:r w:rsidR="00BC1042" w:rsidRPr="008C5A62">
        <w:rPr>
          <w:rFonts w:cstheme="minorHAnsi"/>
          <w:sz w:val="24"/>
          <w:szCs w:val="24"/>
        </w:rPr>
        <w:t>%. Szczegółowe zestawienie zawiera tabela poniżej:</w:t>
      </w:r>
    </w:p>
    <w:p w:rsidR="00EC12B2" w:rsidRPr="00653AC0" w:rsidRDefault="00EC12B2" w:rsidP="00024789">
      <w:pPr>
        <w:spacing w:before="60" w:after="120"/>
        <w:jc w:val="both"/>
        <w:rPr>
          <w:rFonts w:cstheme="minorHAnsi"/>
          <w:sz w:val="16"/>
          <w:szCs w:val="24"/>
        </w:rPr>
      </w:pPr>
      <w:r w:rsidRPr="00653AC0">
        <w:rPr>
          <w:rFonts w:cstheme="minorHAnsi"/>
          <w:i/>
          <w:color w:val="0070C0"/>
          <w:sz w:val="16"/>
          <w:szCs w:val="24"/>
        </w:rPr>
        <w:t xml:space="preserve">Tabela </w:t>
      </w:r>
      <w:r w:rsidR="00F31B64">
        <w:rPr>
          <w:rFonts w:cstheme="minorHAnsi"/>
          <w:i/>
          <w:color w:val="0070C0"/>
          <w:sz w:val="16"/>
          <w:szCs w:val="24"/>
        </w:rPr>
        <w:t>10</w:t>
      </w:r>
      <w:r w:rsidRPr="00653AC0">
        <w:rPr>
          <w:rFonts w:cstheme="minorHAnsi"/>
          <w:i/>
          <w:color w:val="0070C0"/>
          <w:sz w:val="16"/>
          <w:szCs w:val="24"/>
        </w:rPr>
        <w:t>:</w:t>
      </w:r>
      <w:r w:rsidR="00653AC0">
        <w:rPr>
          <w:rFonts w:cstheme="minorHAnsi"/>
          <w:i/>
          <w:color w:val="0070C0"/>
          <w:sz w:val="16"/>
          <w:szCs w:val="24"/>
        </w:rPr>
        <w:t xml:space="preserve"> liczba zgłoszonych przestępstw</w:t>
      </w:r>
    </w:p>
    <w:tbl>
      <w:tblPr>
        <w:tblStyle w:val="Tabelasiatki4akcent51"/>
        <w:tblW w:w="0" w:type="auto"/>
        <w:tblLook w:val="04A0" w:firstRow="1" w:lastRow="0" w:firstColumn="1" w:lastColumn="0" w:noHBand="0" w:noVBand="1"/>
      </w:tblPr>
      <w:tblGrid>
        <w:gridCol w:w="3200"/>
        <w:gridCol w:w="3264"/>
        <w:gridCol w:w="2822"/>
      </w:tblGrid>
      <w:tr w:rsidR="00A44D8A"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vMerge w:val="restart"/>
            <w:vAlign w:val="center"/>
          </w:tcPr>
          <w:p w:rsidR="00A44D8A" w:rsidRPr="008C5A62" w:rsidRDefault="00A44D8A" w:rsidP="00EC12B2">
            <w:pPr>
              <w:jc w:val="center"/>
              <w:rPr>
                <w:rFonts w:cstheme="minorHAnsi"/>
                <w:sz w:val="24"/>
                <w:szCs w:val="24"/>
              </w:rPr>
            </w:pPr>
            <w:r w:rsidRPr="008C5A62">
              <w:rPr>
                <w:rFonts w:cstheme="minorHAnsi"/>
                <w:sz w:val="24"/>
                <w:szCs w:val="24"/>
              </w:rPr>
              <w:t>Podobszar</w:t>
            </w:r>
          </w:p>
        </w:tc>
        <w:tc>
          <w:tcPr>
            <w:tcW w:w="6086" w:type="dxa"/>
            <w:gridSpan w:val="2"/>
            <w:vAlign w:val="center"/>
          </w:tcPr>
          <w:p w:rsidR="00A44D8A" w:rsidRPr="008C5A62" w:rsidRDefault="00A44D8A" w:rsidP="00EC12B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zgłoszonych przestępstw</w:t>
            </w:r>
          </w:p>
        </w:tc>
      </w:tr>
      <w:tr w:rsidR="00A44D8A"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vMerge/>
          </w:tcPr>
          <w:p w:rsidR="00A44D8A" w:rsidRPr="008C5A62" w:rsidRDefault="00A44D8A" w:rsidP="00BC1042">
            <w:pPr>
              <w:jc w:val="center"/>
              <w:rPr>
                <w:rFonts w:cstheme="minorHAnsi"/>
                <w:sz w:val="24"/>
                <w:szCs w:val="24"/>
              </w:rPr>
            </w:pPr>
          </w:p>
        </w:tc>
        <w:tc>
          <w:tcPr>
            <w:tcW w:w="3264" w:type="dxa"/>
          </w:tcPr>
          <w:p w:rsidR="00A44D8A" w:rsidRPr="008C5A62" w:rsidRDefault="00A44D8A" w:rsidP="00BC104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2013</w:t>
            </w:r>
          </w:p>
        </w:tc>
        <w:tc>
          <w:tcPr>
            <w:tcW w:w="2822" w:type="dxa"/>
          </w:tcPr>
          <w:p w:rsidR="00A44D8A" w:rsidRPr="008C5A62" w:rsidRDefault="00A44D8A" w:rsidP="00BC104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2014</w:t>
            </w:r>
          </w:p>
        </w:tc>
      </w:tr>
      <w:tr w:rsidR="00E33473" w:rsidRPr="008C5A62" w:rsidTr="00B77AB2">
        <w:tc>
          <w:tcPr>
            <w:cnfStyle w:val="001000000000" w:firstRow="0" w:lastRow="0" w:firstColumn="1" w:lastColumn="0" w:oddVBand="0" w:evenVBand="0" w:oddHBand="0" w:evenHBand="0" w:firstRowFirstColumn="0" w:firstRowLastColumn="0" w:lastRowFirstColumn="0" w:lastRowLastColumn="0"/>
            <w:tcW w:w="3200" w:type="dxa"/>
          </w:tcPr>
          <w:p w:rsidR="00E33473" w:rsidRPr="008C5A62" w:rsidRDefault="00E33473" w:rsidP="00515337">
            <w:pPr>
              <w:spacing w:afterLines="60" w:after="144"/>
              <w:jc w:val="center"/>
              <w:rPr>
                <w:rFonts w:cstheme="minorHAnsi"/>
                <w:b w:val="0"/>
                <w:sz w:val="24"/>
                <w:szCs w:val="24"/>
              </w:rPr>
            </w:pPr>
            <w:r w:rsidRPr="008C5A62">
              <w:rPr>
                <w:rFonts w:cstheme="minorHAnsi"/>
                <w:sz w:val="24"/>
                <w:szCs w:val="24"/>
              </w:rPr>
              <w:t>Zygmunta Augusta (jednostka nr 6)</w:t>
            </w:r>
          </w:p>
        </w:tc>
        <w:tc>
          <w:tcPr>
            <w:tcW w:w="3264" w:type="dxa"/>
            <w:vAlign w:val="center"/>
          </w:tcPr>
          <w:p w:rsidR="00E33473" w:rsidRPr="008C5A62" w:rsidRDefault="00E33473" w:rsidP="00515337">
            <w:pPr>
              <w:spacing w:afterLines="60" w:after="144"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29</w:t>
            </w:r>
          </w:p>
        </w:tc>
        <w:tc>
          <w:tcPr>
            <w:tcW w:w="2822" w:type="dxa"/>
            <w:vAlign w:val="center"/>
          </w:tcPr>
          <w:p w:rsidR="00E33473" w:rsidRPr="008C5A62" w:rsidRDefault="00E33473" w:rsidP="00515337">
            <w:pPr>
              <w:spacing w:afterLines="60" w:after="144"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21</w:t>
            </w:r>
          </w:p>
        </w:tc>
      </w:tr>
      <w:tr w:rsidR="00E33473"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E33473" w:rsidRPr="008C5A62" w:rsidRDefault="00E33473" w:rsidP="00515337">
            <w:pPr>
              <w:spacing w:afterLines="60" w:after="144"/>
              <w:jc w:val="center"/>
              <w:rPr>
                <w:rFonts w:cstheme="minorHAnsi"/>
                <w:b w:val="0"/>
                <w:sz w:val="24"/>
                <w:szCs w:val="24"/>
              </w:rPr>
            </w:pPr>
            <w:r w:rsidRPr="008C5A62">
              <w:rPr>
                <w:rFonts w:cstheme="minorHAnsi"/>
                <w:sz w:val="24"/>
                <w:szCs w:val="24"/>
              </w:rPr>
              <w:t>Cała Gmina</w:t>
            </w:r>
          </w:p>
        </w:tc>
        <w:tc>
          <w:tcPr>
            <w:tcW w:w="3264" w:type="dxa"/>
          </w:tcPr>
          <w:p w:rsidR="00E33473" w:rsidRPr="008C5A62" w:rsidRDefault="00E33473"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226</w:t>
            </w:r>
          </w:p>
        </w:tc>
        <w:tc>
          <w:tcPr>
            <w:tcW w:w="2822" w:type="dxa"/>
          </w:tcPr>
          <w:p w:rsidR="00E33473" w:rsidRPr="008C5A62" w:rsidRDefault="00E33473"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264</w:t>
            </w:r>
          </w:p>
        </w:tc>
      </w:tr>
      <w:tr w:rsidR="00E33473" w:rsidRPr="008C5A62" w:rsidTr="00EC12B2">
        <w:tc>
          <w:tcPr>
            <w:cnfStyle w:val="001000000000" w:firstRow="0" w:lastRow="0" w:firstColumn="1" w:lastColumn="0" w:oddVBand="0" w:evenVBand="0" w:oddHBand="0" w:evenHBand="0" w:firstRowFirstColumn="0" w:firstRowLastColumn="0" w:lastRowFirstColumn="0" w:lastRowLastColumn="0"/>
            <w:tcW w:w="3200" w:type="dxa"/>
          </w:tcPr>
          <w:p w:rsidR="00E33473" w:rsidRPr="008C5A62" w:rsidRDefault="00E33473" w:rsidP="00515337">
            <w:pPr>
              <w:spacing w:afterLines="60" w:after="144"/>
              <w:jc w:val="center"/>
              <w:rPr>
                <w:rFonts w:cstheme="minorHAnsi"/>
                <w:sz w:val="24"/>
                <w:szCs w:val="24"/>
              </w:rPr>
            </w:pPr>
            <w:r w:rsidRPr="008C5A62">
              <w:rPr>
                <w:rFonts w:cstheme="minorHAnsi"/>
                <w:sz w:val="24"/>
                <w:szCs w:val="24"/>
              </w:rPr>
              <w:t>%</w:t>
            </w:r>
          </w:p>
        </w:tc>
        <w:tc>
          <w:tcPr>
            <w:tcW w:w="3264" w:type="dxa"/>
          </w:tcPr>
          <w:p w:rsidR="00E33473" w:rsidRPr="008C5A62" w:rsidRDefault="00E33473"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13</w:t>
            </w:r>
          </w:p>
        </w:tc>
        <w:tc>
          <w:tcPr>
            <w:tcW w:w="2822" w:type="dxa"/>
          </w:tcPr>
          <w:p w:rsidR="00E33473" w:rsidRPr="008C5A62" w:rsidRDefault="00E33473" w:rsidP="00515337">
            <w:pPr>
              <w:spacing w:afterLines="60" w:after="144"/>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8</w:t>
            </w:r>
          </w:p>
        </w:tc>
      </w:tr>
    </w:tbl>
    <w:p w:rsidR="00653AC0" w:rsidRDefault="00653AC0" w:rsidP="00024789">
      <w:pPr>
        <w:spacing w:before="60" w:after="120"/>
        <w:jc w:val="both"/>
        <w:rPr>
          <w:rFonts w:cstheme="minorHAnsi"/>
          <w:sz w:val="24"/>
          <w:szCs w:val="24"/>
        </w:rPr>
      </w:pPr>
    </w:p>
    <w:p w:rsidR="00832954" w:rsidRPr="008C5A62" w:rsidRDefault="00232521" w:rsidP="00024789">
      <w:pPr>
        <w:spacing w:before="60" w:after="120"/>
        <w:jc w:val="both"/>
        <w:rPr>
          <w:rFonts w:cstheme="minorHAnsi"/>
          <w:sz w:val="24"/>
          <w:szCs w:val="24"/>
        </w:rPr>
      </w:pPr>
      <w:r w:rsidRPr="008C5A62">
        <w:rPr>
          <w:rFonts w:cstheme="minorHAnsi"/>
          <w:sz w:val="24"/>
          <w:szCs w:val="24"/>
        </w:rPr>
        <w:t xml:space="preserve">Bezrobotni stanowili na omawianym obszarze </w:t>
      </w:r>
      <w:r w:rsidR="008C5DA3" w:rsidRPr="008C5A62">
        <w:rPr>
          <w:rFonts w:cstheme="minorHAnsi"/>
          <w:sz w:val="24"/>
          <w:szCs w:val="24"/>
        </w:rPr>
        <w:t>13</w:t>
      </w:r>
      <w:r w:rsidRPr="008C5A62">
        <w:rPr>
          <w:rFonts w:cstheme="minorHAnsi"/>
          <w:sz w:val="24"/>
          <w:szCs w:val="24"/>
        </w:rPr>
        <w:t>,</w:t>
      </w:r>
      <w:r w:rsidR="008C5DA3" w:rsidRPr="008C5A62">
        <w:rPr>
          <w:rFonts w:cstheme="minorHAnsi"/>
          <w:sz w:val="24"/>
          <w:szCs w:val="24"/>
        </w:rPr>
        <w:t>36</w:t>
      </w:r>
      <w:r w:rsidRPr="008C5A62">
        <w:rPr>
          <w:rFonts w:cstheme="minorHAnsi"/>
          <w:sz w:val="24"/>
          <w:szCs w:val="24"/>
        </w:rPr>
        <w:t xml:space="preserve">%, co stanowi </w:t>
      </w:r>
      <w:r w:rsidR="00653AC0">
        <w:rPr>
          <w:rFonts w:cstheme="minorHAnsi"/>
          <w:sz w:val="24"/>
          <w:szCs w:val="24"/>
        </w:rPr>
        <w:t>najwyższy wynik w </w:t>
      </w:r>
      <w:r w:rsidR="008C5DA3" w:rsidRPr="008C5A62">
        <w:rPr>
          <w:rFonts w:cstheme="minorHAnsi"/>
          <w:sz w:val="24"/>
          <w:szCs w:val="24"/>
        </w:rPr>
        <w:t xml:space="preserve">Gminie, przy średniej dla całej Gminy 9,04%. Osoby korzystające z pomocy społecznej stanowią 5,74% i w całej gminie są jedynie </w:t>
      </w:r>
      <w:r w:rsidR="00D024E0" w:rsidRPr="008C5A62">
        <w:rPr>
          <w:rFonts w:cstheme="minorHAnsi"/>
          <w:sz w:val="24"/>
          <w:szCs w:val="24"/>
        </w:rPr>
        <w:t xml:space="preserve">dwa obszary z wyższym wskaźnikiem. </w:t>
      </w:r>
    </w:p>
    <w:p w:rsidR="00F350C7" w:rsidRPr="008C5A62" w:rsidRDefault="00F350C7" w:rsidP="00024789">
      <w:pPr>
        <w:spacing w:before="60" w:after="120"/>
        <w:jc w:val="both"/>
        <w:rPr>
          <w:rFonts w:cstheme="minorHAnsi"/>
          <w:sz w:val="24"/>
          <w:szCs w:val="24"/>
        </w:rPr>
      </w:pPr>
      <w:r w:rsidRPr="008C5A62">
        <w:rPr>
          <w:rFonts w:cstheme="minorHAnsi"/>
          <w:sz w:val="24"/>
          <w:szCs w:val="24"/>
        </w:rPr>
        <w:t>Dane z pogłębionej analizy wykazały, że w obszarze korzystania z pomocy społecznej wśród mieszkańców i rodzin omawianego obszaru najwięcej było takich przypadków w roku 201</w:t>
      </w:r>
      <w:r w:rsidR="002B5C5A" w:rsidRPr="008C5A62">
        <w:rPr>
          <w:rFonts w:cstheme="minorHAnsi"/>
          <w:sz w:val="24"/>
          <w:szCs w:val="24"/>
        </w:rPr>
        <w:t>2</w:t>
      </w:r>
      <w:r w:rsidR="00653AC0">
        <w:rPr>
          <w:rFonts w:cstheme="minorHAnsi"/>
          <w:sz w:val="24"/>
          <w:szCs w:val="24"/>
        </w:rPr>
        <w:t xml:space="preserve"> i </w:t>
      </w:r>
      <w:r w:rsidRPr="008C5A62">
        <w:rPr>
          <w:rFonts w:cstheme="minorHAnsi"/>
          <w:sz w:val="24"/>
          <w:szCs w:val="24"/>
        </w:rPr>
        <w:t>201</w:t>
      </w:r>
      <w:r w:rsidR="002B5C5A" w:rsidRPr="008C5A62">
        <w:rPr>
          <w:rFonts w:cstheme="minorHAnsi"/>
          <w:sz w:val="24"/>
          <w:szCs w:val="24"/>
        </w:rPr>
        <w:t>3</w:t>
      </w:r>
      <w:r w:rsidRPr="008C5A62">
        <w:rPr>
          <w:rFonts w:cstheme="minorHAnsi"/>
          <w:sz w:val="24"/>
          <w:szCs w:val="24"/>
        </w:rPr>
        <w:t xml:space="preserve">. Najniższa wartość została osiągnięta w 2015. </w:t>
      </w:r>
    </w:p>
    <w:p w:rsidR="00653AC0" w:rsidRDefault="00653AC0">
      <w:pPr>
        <w:rPr>
          <w:rFonts w:cstheme="minorHAnsi"/>
          <w:i/>
          <w:color w:val="0070C0"/>
          <w:sz w:val="16"/>
          <w:szCs w:val="24"/>
        </w:rPr>
      </w:pPr>
      <w:r>
        <w:rPr>
          <w:rFonts w:cstheme="minorHAnsi"/>
          <w:i/>
          <w:color w:val="0070C0"/>
          <w:sz w:val="16"/>
          <w:szCs w:val="24"/>
        </w:rPr>
        <w:br w:type="page"/>
      </w:r>
    </w:p>
    <w:p w:rsidR="00D533B1" w:rsidRPr="00653AC0" w:rsidRDefault="00D533B1" w:rsidP="00024789">
      <w:pPr>
        <w:spacing w:before="60" w:after="120"/>
        <w:jc w:val="both"/>
        <w:rPr>
          <w:rFonts w:cstheme="minorHAnsi"/>
          <w:sz w:val="16"/>
          <w:szCs w:val="24"/>
        </w:rPr>
      </w:pPr>
      <w:r w:rsidRPr="00653AC0">
        <w:rPr>
          <w:rFonts w:cstheme="minorHAnsi"/>
          <w:i/>
          <w:color w:val="0070C0"/>
          <w:sz w:val="16"/>
          <w:szCs w:val="24"/>
        </w:rPr>
        <w:lastRenderedPageBreak/>
        <w:t xml:space="preserve">Tabela </w:t>
      </w:r>
      <w:r w:rsidR="00F31B64">
        <w:rPr>
          <w:rFonts w:cstheme="minorHAnsi"/>
          <w:i/>
          <w:color w:val="0070C0"/>
          <w:sz w:val="16"/>
          <w:szCs w:val="24"/>
        </w:rPr>
        <w:t>11</w:t>
      </w:r>
      <w:r w:rsidRPr="00653AC0">
        <w:rPr>
          <w:rFonts w:cstheme="minorHAnsi"/>
          <w:i/>
          <w:color w:val="0070C0"/>
          <w:sz w:val="16"/>
          <w:szCs w:val="24"/>
        </w:rPr>
        <w:t>:</w:t>
      </w:r>
      <w:r w:rsidR="00F350C7" w:rsidRPr="00653AC0">
        <w:rPr>
          <w:rFonts w:cstheme="minorHAnsi"/>
          <w:i/>
          <w:color w:val="0070C0"/>
          <w:sz w:val="16"/>
          <w:szCs w:val="24"/>
        </w:rPr>
        <w:t xml:space="preserve"> Liczba mieszkańców korzystających z pomocy społecznej</w:t>
      </w:r>
    </w:p>
    <w:tbl>
      <w:tblPr>
        <w:tblStyle w:val="redniecieniowanie1akcent5"/>
        <w:tblW w:w="5000" w:type="pct"/>
        <w:tblLook w:val="04A0" w:firstRow="1" w:lastRow="0" w:firstColumn="1" w:lastColumn="0" w:noHBand="0" w:noVBand="1"/>
      </w:tblPr>
      <w:tblGrid>
        <w:gridCol w:w="3617"/>
        <w:gridCol w:w="1135"/>
        <w:gridCol w:w="1133"/>
        <w:gridCol w:w="1133"/>
        <w:gridCol w:w="1133"/>
        <w:gridCol w:w="1135"/>
      </w:tblGrid>
      <w:tr w:rsidR="00A44D8A"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restart"/>
            <w:vAlign w:val="center"/>
          </w:tcPr>
          <w:p w:rsidR="00A44D8A" w:rsidRPr="008C5A62" w:rsidRDefault="00A44D8A"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052" w:type="pct"/>
            <w:gridSpan w:val="5"/>
            <w:vAlign w:val="center"/>
          </w:tcPr>
          <w:p w:rsidR="00A44D8A" w:rsidRPr="008C5A62" w:rsidRDefault="00A44D8A" w:rsidP="00515337">
            <w:pPr>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mieszkańców korzystających z pomocy społecznej</w:t>
            </w:r>
          </w:p>
        </w:tc>
      </w:tr>
      <w:tr w:rsidR="00A44D8A"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tcPr>
          <w:p w:rsidR="00A44D8A" w:rsidRPr="008C5A62" w:rsidRDefault="00A44D8A" w:rsidP="00515337">
            <w:pPr>
              <w:spacing w:afterLines="60" w:after="144" w:line="276" w:lineRule="auto"/>
              <w:jc w:val="center"/>
              <w:rPr>
                <w:rFonts w:cstheme="minorHAnsi"/>
                <w:sz w:val="24"/>
                <w:szCs w:val="24"/>
              </w:rPr>
            </w:pPr>
          </w:p>
        </w:tc>
        <w:tc>
          <w:tcPr>
            <w:tcW w:w="611"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2011</w:t>
            </w:r>
          </w:p>
        </w:tc>
        <w:tc>
          <w:tcPr>
            <w:tcW w:w="610"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2012</w:t>
            </w:r>
          </w:p>
        </w:tc>
        <w:tc>
          <w:tcPr>
            <w:tcW w:w="610"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2013</w:t>
            </w:r>
          </w:p>
        </w:tc>
        <w:tc>
          <w:tcPr>
            <w:tcW w:w="610"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2014</w:t>
            </w:r>
          </w:p>
        </w:tc>
        <w:tc>
          <w:tcPr>
            <w:tcW w:w="611"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2015</w:t>
            </w:r>
          </w:p>
        </w:tc>
      </w:tr>
      <w:tr w:rsidR="00763C39" w:rsidRPr="008C5A62" w:rsidTr="00B77A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763C39" w:rsidRPr="008C5A62" w:rsidRDefault="00763C39" w:rsidP="00515337">
            <w:pPr>
              <w:spacing w:afterLines="60" w:after="144"/>
              <w:jc w:val="center"/>
              <w:rPr>
                <w:rFonts w:cstheme="minorHAnsi"/>
                <w:b w:val="0"/>
                <w:sz w:val="24"/>
                <w:szCs w:val="24"/>
              </w:rPr>
            </w:pPr>
            <w:r w:rsidRPr="008C5A62">
              <w:rPr>
                <w:rFonts w:cstheme="minorHAnsi"/>
                <w:sz w:val="24"/>
                <w:szCs w:val="24"/>
              </w:rPr>
              <w:t>Zygmunta Augusta (jednostka nr 6)</w:t>
            </w:r>
          </w:p>
        </w:tc>
        <w:tc>
          <w:tcPr>
            <w:tcW w:w="611" w:type="pct"/>
            <w:vAlign w:val="center"/>
          </w:tcPr>
          <w:p w:rsidR="00763C39" w:rsidRPr="008C5A62" w:rsidRDefault="00763C39"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244</w:t>
            </w:r>
          </w:p>
        </w:tc>
        <w:tc>
          <w:tcPr>
            <w:tcW w:w="610" w:type="pct"/>
            <w:vAlign w:val="center"/>
          </w:tcPr>
          <w:p w:rsidR="00763C39" w:rsidRPr="008C5A62" w:rsidRDefault="00763C39"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272</w:t>
            </w:r>
          </w:p>
        </w:tc>
        <w:tc>
          <w:tcPr>
            <w:tcW w:w="610" w:type="pct"/>
            <w:vAlign w:val="center"/>
          </w:tcPr>
          <w:p w:rsidR="00763C39" w:rsidRPr="008C5A62" w:rsidRDefault="00763C39"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352</w:t>
            </w:r>
          </w:p>
        </w:tc>
        <w:tc>
          <w:tcPr>
            <w:tcW w:w="610" w:type="pct"/>
            <w:vAlign w:val="center"/>
          </w:tcPr>
          <w:p w:rsidR="00763C39" w:rsidRPr="008C5A62" w:rsidRDefault="00763C39"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261</w:t>
            </w:r>
          </w:p>
        </w:tc>
        <w:tc>
          <w:tcPr>
            <w:tcW w:w="611" w:type="pct"/>
            <w:vAlign w:val="center"/>
          </w:tcPr>
          <w:p w:rsidR="00763C39" w:rsidRPr="008C5A62" w:rsidRDefault="00763C39"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223</w:t>
            </w:r>
          </w:p>
        </w:tc>
      </w:tr>
      <w:tr w:rsidR="00763C39"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763C39" w:rsidRPr="008C5A62" w:rsidRDefault="00763C39" w:rsidP="00515337">
            <w:pPr>
              <w:spacing w:afterLines="60" w:after="144"/>
              <w:jc w:val="center"/>
              <w:rPr>
                <w:rFonts w:cstheme="minorHAnsi"/>
                <w:sz w:val="24"/>
                <w:szCs w:val="24"/>
              </w:rPr>
            </w:pPr>
            <w:r w:rsidRPr="008C5A62">
              <w:rPr>
                <w:rFonts w:cstheme="minorHAnsi"/>
                <w:sz w:val="24"/>
                <w:szCs w:val="24"/>
              </w:rPr>
              <w:t>Cała Gmina</w:t>
            </w:r>
          </w:p>
        </w:tc>
        <w:tc>
          <w:tcPr>
            <w:tcW w:w="611" w:type="pct"/>
          </w:tcPr>
          <w:p w:rsidR="00763C39" w:rsidRPr="008C5A62" w:rsidRDefault="00763C39"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1331</w:t>
            </w:r>
          </w:p>
        </w:tc>
        <w:tc>
          <w:tcPr>
            <w:tcW w:w="610" w:type="pct"/>
          </w:tcPr>
          <w:p w:rsidR="00763C39" w:rsidRPr="008C5A62" w:rsidRDefault="00763C39"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1442</w:t>
            </w:r>
          </w:p>
        </w:tc>
        <w:tc>
          <w:tcPr>
            <w:tcW w:w="610" w:type="pct"/>
          </w:tcPr>
          <w:p w:rsidR="00763C39" w:rsidRPr="008C5A62" w:rsidRDefault="00763C39"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1482</w:t>
            </w:r>
          </w:p>
        </w:tc>
        <w:tc>
          <w:tcPr>
            <w:tcW w:w="610" w:type="pct"/>
          </w:tcPr>
          <w:p w:rsidR="00763C39" w:rsidRPr="008C5A62" w:rsidRDefault="00763C39"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1440</w:t>
            </w:r>
          </w:p>
        </w:tc>
        <w:tc>
          <w:tcPr>
            <w:tcW w:w="611" w:type="pct"/>
          </w:tcPr>
          <w:p w:rsidR="00763C39" w:rsidRPr="008C5A62" w:rsidRDefault="00763C39"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1348</w:t>
            </w:r>
          </w:p>
        </w:tc>
      </w:tr>
      <w:tr w:rsidR="00763C39"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763C39" w:rsidRPr="008C5A62" w:rsidRDefault="00763C39" w:rsidP="00515337">
            <w:pPr>
              <w:spacing w:afterLines="60" w:after="144"/>
              <w:jc w:val="center"/>
              <w:rPr>
                <w:rFonts w:cstheme="minorHAnsi"/>
                <w:sz w:val="24"/>
                <w:szCs w:val="24"/>
              </w:rPr>
            </w:pPr>
            <w:r w:rsidRPr="008C5A62">
              <w:rPr>
                <w:rFonts w:cstheme="minorHAnsi"/>
                <w:sz w:val="24"/>
                <w:szCs w:val="24"/>
              </w:rPr>
              <w:t>%</w:t>
            </w:r>
          </w:p>
        </w:tc>
        <w:tc>
          <w:tcPr>
            <w:tcW w:w="611" w:type="pct"/>
          </w:tcPr>
          <w:p w:rsidR="00763C39" w:rsidRPr="008C5A62" w:rsidRDefault="00763C39"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18</w:t>
            </w:r>
          </w:p>
        </w:tc>
        <w:tc>
          <w:tcPr>
            <w:tcW w:w="610" w:type="pct"/>
          </w:tcPr>
          <w:p w:rsidR="00763C39" w:rsidRPr="008C5A62" w:rsidRDefault="00763C39"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19</w:t>
            </w:r>
          </w:p>
        </w:tc>
        <w:tc>
          <w:tcPr>
            <w:tcW w:w="610" w:type="pct"/>
          </w:tcPr>
          <w:p w:rsidR="00763C39" w:rsidRPr="008C5A62" w:rsidRDefault="00763C39"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24</w:t>
            </w:r>
          </w:p>
        </w:tc>
        <w:tc>
          <w:tcPr>
            <w:tcW w:w="610" w:type="pct"/>
          </w:tcPr>
          <w:p w:rsidR="00763C39" w:rsidRPr="008C5A62" w:rsidRDefault="00763C39"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18</w:t>
            </w:r>
          </w:p>
        </w:tc>
        <w:tc>
          <w:tcPr>
            <w:tcW w:w="611" w:type="pct"/>
          </w:tcPr>
          <w:p w:rsidR="00763C39" w:rsidRPr="008C5A62" w:rsidRDefault="00763C39"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17</w:t>
            </w:r>
          </w:p>
        </w:tc>
      </w:tr>
    </w:tbl>
    <w:p w:rsidR="00A44D8A" w:rsidRPr="008C5A62" w:rsidRDefault="00A44D8A" w:rsidP="00024789">
      <w:pPr>
        <w:spacing w:before="60" w:after="120"/>
        <w:jc w:val="both"/>
        <w:rPr>
          <w:rFonts w:cstheme="minorHAnsi"/>
          <w:sz w:val="24"/>
          <w:szCs w:val="24"/>
        </w:rPr>
      </w:pPr>
    </w:p>
    <w:p w:rsidR="00D533B1" w:rsidRPr="00653AC0" w:rsidRDefault="00D533B1" w:rsidP="00024789">
      <w:pPr>
        <w:spacing w:before="60" w:after="120"/>
        <w:jc w:val="both"/>
        <w:rPr>
          <w:rFonts w:cstheme="minorHAnsi"/>
          <w:sz w:val="16"/>
          <w:szCs w:val="24"/>
        </w:rPr>
      </w:pPr>
      <w:r w:rsidRPr="00653AC0">
        <w:rPr>
          <w:rFonts w:cstheme="minorHAnsi"/>
          <w:i/>
          <w:color w:val="0070C0"/>
          <w:sz w:val="16"/>
          <w:szCs w:val="24"/>
        </w:rPr>
        <w:t xml:space="preserve">Tabela </w:t>
      </w:r>
      <w:r w:rsidR="00F31B64">
        <w:rPr>
          <w:rFonts w:cstheme="minorHAnsi"/>
          <w:i/>
          <w:color w:val="0070C0"/>
          <w:sz w:val="16"/>
          <w:szCs w:val="24"/>
        </w:rPr>
        <w:t>12</w:t>
      </w:r>
      <w:r w:rsidRPr="00653AC0">
        <w:rPr>
          <w:rFonts w:cstheme="minorHAnsi"/>
          <w:i/>
          <w:color w:val="0070C0"/>
          <w:sz w:val="16"/>
          <w:szCs w:val="24"/>
        </w:rPr>
        <w:t>:</w:t>
      </w:r>
      <w:r w:rsidR="00F350C7" w:rsidRPr="00653AC0">
        <w:rPr>
          <w:rFonts w:cstheme="minorHAnsi"/>
          <w:i/>
          <w:color w:val="0070C0"/>
          <w:sz w:val="16"/>
          <w:szCs w:val="24"/>
        </w:rPr>
        <w:t xml:space="preserve"> Liczba rodzin korzystających z pomocy społecznej</w:t>
      </w:r>
    </w:p>
    <w:tbl>
      <w:tblPr>
        <w:tblStyle w:val="redniecieniowanie1akcent5"/>
        <w:tblW w:w="5000" w:type="pct"/>
        <w:tblLook w:val="04A0" w:firstRow="1" w:lastRow="0" w:firstColumn="1" w:lastColumn="0" w:noHBand="0" w:noVBand="1"/>
      </w:tblPr>
      <w:tblGrid>
        <w:gridCol w:w="3617"/>
        <w:gridCol w:w="1135"/>
        <w:gridCol w:w="1133"/>
        <w:gridCol w:w="1133"/>
        <w:gridCol w:w="1133"/>
        <w:gridCol w:w="1135"/>
      </w:tblGrid>
      <w:tr w:rsidR="00A44D8A" w:rsidRPr="008C5A62" w:rsidTr="00EC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val="restart"/>
            <w:vAlign w:val="center"/>
          </w:tcPr>
          <w:p w:rsidR="00A44D8A" w:rsidRPr="008C5A62" w:rsidRDefault="00A44D8A"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052" w:type="pct"/>
            <w:gridSpan w:val="5"/>
            <w:vAlign w:val="center"/>
          </w:tcPr>
          <w:p w:rsidR="00A44D8A" w:rsidRPr="008C5A62" w:rsidRDefault="00A44D8A" w:rsidP="00515337">
            <w:pPr>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Liczba rodzin korzystających z pomocy społecznej</w:t>
            </w:r>
          </w:p>
        </w:tc>
      </w:tr>
      <w:tr w:rsidR="00A44D8A"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vMerge/>
          </w:tcPr>
          <w:p w:rsidR="00A44D8A" w:rsidRPr="008C5A62" w:rsidRDefault="00A44D8A" w:rsidP="00515337">
            <w:pPr>
              <w:spacing w:afterLines="60" w:after="144" w:line="276" w:lineRule="auto"/>
              <w:jc w:val="both"/>
              <w:rPr>
                <w:rFonts w:cstheme="minorHAnsi"/>
                <w:sz w:val="24"/>
                <w:szCs w:val="24"/>
              </w:rPr>
            </w:pPr>
          </w:p>
        </w:tc>
        <w:tc>
          <w:tcPr>
            <w:tcW w:w="611"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2011</w:t>
            </w:r>
          </w:p>
        </w:tc>
        <w:tc>
          <w:tcPr>
            <w:tcW w:w="610"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2012</w:t>
            </w:r>
          </w:p>
        </w:tc>
        <w:tc>
          <w:tcPr>
            <w:tcW w:w="610"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2013</w:t>
            </w:r>
          </w:p>
        </w:tc>
        <w:tc>
          <w:tcPr>
            <w:tcW w:w="610"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2014</w:t>
            </w:r>
          </w:p>
        </w:tc>
        <w:tc>
          <w:tcPr>
            <w:tcW w:w="611" w:type="pct"/>
          </w:tcPr>
          <w:p w:rsidR="00A44D8A" w:rsidRPr="008C5A62" w:rsidRDefault="00A44D8A"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b/>
                <w:sz w:val="24"/>
                <w:szCs w:val="24"/>
              </w:rPr>
              <w:t>2015</w:t>
            </w:r>
          </w:p>
        </w:tc>
      </w:tr>
      <w:tr w:rsidR="002B5C5A"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2B5C5A" w:rsidRPr="008C5A62" w:rsidRDefault="002B5C5A" w:rsidP="00515337">
            <w:pPr>
              <w:spacing w:afterLines="60" w:after="144"/>
              <w:jc w:val="both"/>
              <w:rPr>
                <w:rFonts w:cstheme="minorHAnsi"/>
                <w:b w:val="0"/>
                <w:sz w:val="24"/>
                <w:szCs w:val="24"/>
              </w:rPr>
            </w:pPr>
            <w:r w:rsidRPr="008C5A62">
              <w:rPr>
                <w:rFonts w:cstheme="minorHAnsi"/>
                <w:sz w:val="24"/>
                <w:szCs w:val="24"/>
              </w:rPr>
              <w:t>Zygmunta Augusta (jednostka nr 6)</w:t>
            </w:r>
          </w:p>
        </w:tc>
        <w:tc>
          <w:tcPr>
            <w:tcW w:w="611" w:type="pct"/>
          </w:tcPr>
          <w:p w:rsidR="002B5C5A" w:rsidRPr="008C5A62" w:rsidRDefault="002B5C5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111</w:t>
            </w:r>
          </w:p>
        </w:tc>
        <w:tc>
          <w:tcPr>
            <w:tcW w:w="610" w:type="pct"/>
          </w:tcPr>
          <w:p w:rsidR="002B5C5A" w:rsidRPr="008C5A62" w:rsidRDefault="002B5C5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124</w:t>
            </w:r>
          </w:p>
        </w:tc>
        <w:tc>
          <w:tcPr>
            <w:tcW w:w="610" w:type="pct"/>
          </w:tcPr>
          <w:p w:rsidR="002B5C5A" w:rsidRPr="008C5A62" w:rsidRDefault="002B5C5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135</w:t>
            </w:r>
          </w:p>
        </w:tc>
        <w:tc>
          <w:tcPr>
            <w:tcW w:w="610" w:type="pct"/>
          </w:tcPr>
          <w:p w:rsidR="002B5C5A" w:rsidRPr="008C5A62" w:rsidRDefault="002B5C5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119</w:t>
            </w:r>
          </w:p>
        </w:tc>
        <w:tc>
          <w:tcPr>
            <w:tcW w:w="611" w:type="pct"/>
          </w:tcPr>
          <w:p w:rsidR="002B5C5A" w:rsidRPr="008C5A62" w:rsidRDefault="002B5C5A" w:rsidP="00515337">
            <w:p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103</w:t>
            </w:r>
          </w:p>
        </w:tc>
      </w:tr>
      <w:tr w:rsidR="002B5C5A" w:rsidRPr="008C5A62" w:rsidTr="00EC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2B5C5A" w:rsidRPr="008C5A62" w:rsidRDefault="002B5C5A" w:rsidP="00515337">
            <w:pPr>
              <w:spacing w:afterLines="60" w:after="144"/>
              <w:jc w:val="both"/>
              <w:rPr>
                <w:rFonts w:cstheme="minorHAnsi"/>
                <w:b w:val="0"/>
                <w:sz w:val="24"/>
                <w:szCs w:val="24"/>
              </w:rPr>
            </w:pPr>
            <w:r w:rsidRPr="008C5A62">
              <w:rPr>
                <w:rFonts w:cstheme="minorHAnsi"/>
                <w:sz w:val="24"/>
                <w:szCs w:val="24"/>
              </w:rPr>
              <w:t>Cała Gmina</w:t>
            </w:r>
          </w:p>
        </w:tc>
        <w:tc>
          <w:tcPr>
            <w:tcW w:w="611" w:type="pct"/>
          </w:tcPr>
          <w:p w:rsidR="002B5C5A" w:rsidRPr="008C5A62" w:rsidRDefault="002B5C5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523</w:t>
            </w:r>
          </w:p>
        </w:tc>
        <w:tc>
          <w:tcPr>
            <w:tcW w:w="610" w:type="pct"/>
          </w:tcPr>
          <w:p w:rsidR="002B5C5A" w:rsidRPr="008C5A62" w:rsidRDefault="002B5C5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567</w:t>
            </w:r>
          </w:p>
        </w:tc>
        <w:tc>
          <w:tcPr>
            <w:tcW w:w="610" w:type="pct"/>
          </w:tcPr>
          <w:p w:rsidR="002B5C5A" w:rsidRPr="008C5A62" w:rsidRDefault="002B5C5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577</w:t>
            </w:r>
          </w:p>
        </w:tc>
        <w:tc>
          <w:tcPr>
            <w:tcW w:w="610" w:type="pct"/>
          </w:tcPr>
          <w:p w:rsidR="002B5C5A" w:rsidRPr="008C5A62" w:rsidRDefault="002B5C5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587</w:t>
            </w:r>
          </w:p>
        </w:tc>
        <w:tc>
          <w:tcPr>
            <w:tcW w:w="611" w:type="pct"/>
          </w:tcPr>
          <w:p w:rsidR="002B5C5A" w:rsidRPr="008C5A62" w:rsidRDefault="002B5C5A"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551</w:t>
            </w:r>
          </w:p>
        </w:tc>
      </w:tr>
      <w:tr w:rsidR="002B5C5A" w:rsidRPr="008C5A62" w:rsidTr="00EC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pct"/>
          </w:tcPr>
          <w:p w:rsidR="002B5C5A" w:rsidRPr="008C5A62" w:rsidRDefault="002B5C5A" w:rsidP="00515337">
            <w:pPr>
              <w:spacing w:afterLines="60" w:after="144"/>
              <w:jc w:val="center"/>
              <w:rPr>
                <w:rFonts w:cstheme="minorHAnsi"/>
                <w:sz w:val="24"/>
                <w:szCs w:val="24"/>
              </w:rPr>
            </w:pPr>
            <w:r w:rsidRPr="008C5A62">
              <w:rPr>
                <w:rFonts w:cstheme="minorHAnsi"/>
                <w:sz w:val="24"/>
                <w:szCs w:val="24"/>
              </w:rPr>
              <w:t>%</w:t>
            </w:r>
          </w:p>
        </w:tc>
        <w:tc>
          <w:tcPr>
            <w:tcW w:w="611" w:type="pct"/>
          </w:tcPr>
          <w:p w:rsidR="002B5C5A" w:rsidRPr="008C5A62" w:rsidRDefault="002B5C5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21</w:t>
            </w:r>
          </w:p>
        </w:tc>
        <w:tc>
          <w:tcPr>
            <w:tcW w:w="610" w:type="pct"/>
          </w:tcPr>
          <w:p w:rsidR="002B5C5A" w:rsidRPr="008C5A62" w:rsidRDefault="002B5C5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22</w:t>
            </w:r>
          </w:p>
        </w:tc>
        <w:tc>
          <w:tcPr>
            <w:tcW w:w="610" w:type="pct"/>
          </w:tcPr>
          <w:p w:rsidR="002B5C5A" w:rsidRPr="008C5A62" w:rsidRDefault="002B5C5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23</w:t>
            </w:r>
          </w:p>
        </w:tc>
        <w:tc>
          <w:tcPr>
            <w:tcW w:w="610" w:type="pct"/>
          </w:tcPr>
          <w:p w:rsidR="002B5C5A" w:rsidRPr="008C5A62" w:rsidRDefault="002B5C5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20</w:t>
            </w:r>
          </w:p>
        </w:tc>
        <w:tc>
          <w:tcPr>
            <w:tcW w:w="611" w:type="pct"/>
          </w:tcPr>
          <w:p w:rsidR="002B5C5A" w:rsidRPr="008C5A62" w:rsidRDefault="002B5C5A"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19</w:t>
            </w:r>
          </w:p>
        </w:tc>
      </w:tr>
    </w:tbl>
    <w:p w:rsidR="00FC7D0D" w:rsidRPr="008C5A62" w:rsidRDefault="007D6F4D" w:rsidP="00024789">
      <w:pPr>
        <w:spacing w:before="60" w:after="120"/>
        <w:jc w:val="both"/>
        <w:rPr>
          <w:rFonts w:cstheme="minorHAnsi"/>
          <w:sz w:val="24"/>
          <w:szCs w:val="24"/>
        </w:rPr>
      </w:pPr>
      <w:r w:rsidRPr="008C5A62">
        <w:rPr>
          <w:rFonts w:cstheme="minorHAnsi"/>
          <w:sz w:val="24"/>
          <w:szCs w:val="24"/>
        </w:rPr>
        <w:t>W 2015 roku średnie wyniki ze sprawdzianu szóstoklasisty na omawianym podobszarze wyniosły 72% i tym samym były niższe od średniego wyniku w gminie. Z pogłębionej analizy wynika, że podobna sytuacja miała miejsce w 2011 roku. Natomiast w latach 2012 – 2014 uzyskiwana przez młodzież z omawianego terenu średnia procentowa była wyższa aniżeli średnie wyniki dla całej gminy.</w:t>
      </w:r>
    </w:p>
    <w:p w:rsidR="00A44D8A" w:rsidRPr="00653AC0" w:rsidRDefault="00D533B1" w:rsidP="00024789">
      <w:pPr>
        <w:spacing w:before="60" w:after="120"/>
        <w:jc w:val="both"/>
        <w:rPr>
          <w:rFonts w:cstheme="minorHAnsi"/>
          <w:sz w:val="16"/>
          <w:szCs w:val="24"/>
        </w:rPr>
      </w:pPr>
      <w:r w:rsidRPr="00653AC0">
        <w:rPr>
          <w:rFonts w:cstheme="minorHAnsi"/>
          <w:i/>
          <w:color w:val="0070C0"/>
          <w:sz w:val="16"/>
          <w:szCs w:val="24"/>
        </w:rPr>
        <w:t xml:space="preserve">Tabela </w:t>
      </w:r>
      <w:r w:rsidR="00F31B64">
        <w:rPr>
          <w:rFonts w:cstheme="minorHAnsi"/>
          <w:i/>
          <w:color w:val="0070C0"/>
          <w:sz w:val="16"/>
          <w:szCs w:val="24"/>
        </w:rPr>
        <w:t>13</w:t>
      </w:r>
      <w:r w:rsidRPr="00653AC0">
        <w:rPr>
          <w:rFonts w:cstheme="minorHAnsi"/>
          <w:i/>
          <w:color w:val="0070C0"/>
          <w:sz w:val="16"/>
          <w:szCs w:val="24"/>
        </w:rPr>
        <w:t>:</w:t>
      </w:r>
      <w:r w:rsidR="00653AC0">
        <w:rPr>
          <w:rFonts w:cstheme="minorHAnsi"/>
          <w:i/>
          <w:color w:val="0070C0"/>
          <w:sz w:val="16"/>
          <w:szCs w:val="24"/>
        </w:rPr>
        <w:t xml:space="preserve"> wyniki ze sprawdzianu szóstoklasisty</w:t>
      </w:r>
    </w:p>
    <w:tbl>
      <w:tblPr>
        <w:tblStyle w:val="redniecieniowanie1akcent5"/>
        <w:tblW w:w="5000" w:type="pct"/>
        <w:tblLook w:val="04A0" w:firstRow="1" w:lastRow="0" w:firstColumn="1" w:lastColumn="0" w:noHBand="0" w:noVBand="1"/>
      </w:tblPr>
      <w:tblGrid>
        <w:gridCol w:w="2166"/>
        <w:gridCol w:w="765"/>
        <w:gridCol w:w="765"/>
        <w:gridCol w:w="641"/>
        <w:gridCol w:w="765"/>
        <w:gridCol w:w="763"/>
        <w:gridCol w:w="643"/>
        <w:gridCol w:w="1373"/>
        <w:gridCol w:w="1405"/>
      </w:tblGrid>
      <w:tr w:rsidR="00A44D8A" w:rsidRPr="008C5A62" w:rsidTr="00866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Merge w:val="restart"/>
            <w:vAlign w:val="center"/>
          </w:tcPr>
          <w:p w:rsidR="00A44D8A" w:rsidRPr="008C5A62" w:rsidRDefault="00A44D8A" w:rsidP="00515337">
            <w:pPr>
              <w:spacing w:afterLines="60" w:after="144" w:line="276" w:lineRule="auto"/>
              <w:jc w:val="center"/>
              <w:rPr>
                <w:rFonts w:cstheme="minorHAnsi"/>
                <w:sz w:val="24"/>
                <w:szCs w:val="24"/>
              </w:rPr>
            </w:pPr>
            <w:r w:rsidRPr="008C5A62">
              <w:rPr>
                <w:rFonts w:cstheme="minorHAnsi"/>
                <w:sz w:val="24"/>
                <w:szCs w:val="24"/>
              </w:rPr>
              <w:t>Podobszar</w:t>
            </w:r>
          </w:p>
        </w:tc>
        <w:tc>
          <w:tcPr>
            <w:tcW w:w="3814" w:type="pct"/>
            <w:gridSpan w:val="8"/>
            <w:vAlign w:val="center"/>
          </w:tcPr>
          <w:p w:rsidR="00A44D8A" w:rsidRPr="008C5A62" w:rsidRDefault="00A44D8A" w:rsidP="00515337">
            <w:pPr>
              <w:spacing w:afterLines="60" w:after="144"/>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C5A62">
              <w:rPr>
                <w:rFonts w:cstheme="minorHAnsi"/>
                <w:sz w:val="24"/>
                <w:szCs w:val="24"/>
              </w:rPr>
              <w:t>Wyniki ze sprawdzianu szóstoklasisty (ś</w:t>
            </w:r>
            <w:r w:rsidR="00653AC0">
              <w:rPr>
                <w:rFonts w:cstheme="minorHAnsi"/>
                <w:sz w:val="24"/>
                <w:szCs w:val="24"/>
              </w:rPr>
              <w:t>rednia wszystkich uczniów z </w:t>
            </w:r>
            <w:r w:rsidRPr="008C5A62">
              <w:rPr>
                <w:rFonts w:cstheme="minorHAnsi"/>
                <w:sz w:val="24"/>
                <w:szCs w:val="24"/>
              </w:rPr>
              <w:t>danego podobszaru)</w:t>
            </w:r>
          </w:p>
        </w:tc>
      </w:tr>
      <w:tr w:rsidR="008663CD" w:rsidRPr="008C5A62" w:rsidTr="00866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Merge/>
            <w:vAlign w:val="center"/>
          </w:tcPr>
          <w:p w:rsidR="008663CD" w:rsidRPr="008C5A62" w:rsidRDefault="008663CD" w:rsidP="00515337">
            <w:pPr>
              <w:spacing w:afterLines="60" w:after="144" w:line="276" w:lineRule="auto"/>
              <w:jc w:val="center"/>
              <w:rPr>
                <w:rFonts w:cstheme="minorHAnsi"/>
                <w:sz w:val="24"/>
                <w:szCs w:val="24"/>
              </w:rPr>
            </w:pPr>
          </w:p>
        </w:tc>
        <w:tc>
          <w:tcPr>
            <w:tcW w:w="774" w:type="pct"/>
            <w:gridSpan w:val="2"/>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2011</w:t>
            </w:r>
          </w:p>
        </w:tc>
        <w:tc>
          <w:tcPr>
            <w:tcW w:w="745" w:type="pct"/>
            <w:gridSpan w:val="2"/>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2012</w:t>
            </w:r>
          </w:p>
        </w:tc>
        <w:tc>
          <w:tcPr>
            <w:tcW w:w="745" w:type="pct"/>
            <w:gridSpan w:val="2"/>
            <w:vAlign w:val="center"/>
          </w:tcPr>
          <w:p w:rsidR="008663CD" w:rsidRPr="008C5A62" w:rsidRDefault="008663CD"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2013</w:t>
            </w:r>
          </w:p>
        </w:tc>
        <w:tc>
          <w:tcPr>
            <w:tcW w:w="1550" w:type="pct"/>
            <w:gridSpan w:val="2"/>
            <w:vAlign w:val="center"/>
          </w:tcPr>
          <w:p w:rsidR="008663CD" w:rsidRPr="008C5A62" w:rsidRDefault="008663CD"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2014</w:t>
            </w:r>
          </w:p>
        </w:tc>
      </w:tr>
      <w:tr w:rsidR="008663CD" w:rsidRPr="008C5A62" w:rsidTr="00866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Align w:val="center"/>
          </w:tcPr>
          <w:p w:rsidR="008663CD" w:rsidRPr="008C5A62" w:rsidRDefault="008663CD" w:rsidP="00515337">
            <w:pPr>
              <w:spacing w:afterLines="60" w:after="144"/>
              <w:jc w:val="center"/>
              <w:rPr>
                <w:rFonts w:cstheme="minorHAnsi"/>
                <w:sz w:val="24"/>
                <w:szCs w:val="24"/>
              </w:rPr>
            </w:pPr>
            <w:r w:rsidRPr="008C5A62">
              <w:rPr>
                <w:rFonts w:cstheme="minorHAnsi"/>
                <w:sz w:val="24"/>
                <w:szCs w:val="24"/>
              </w:rPr>
              <w:t>Dane</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358"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358"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c>
          <w:tcPr>
            <w:tcW w:w="774"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Pkt</w:t>
            </w:r>
          </w:p>
        </w:tc>
        <w:tc>
          <w:tcPr>
            <w:tcW w:w="776"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C5A62">
              <w:rPr>
                <w:rFonts w:cstheme="minorHAnsi"/>
                <w:sz w:val="24"/>
                <w:szCs w:val="24"/>
              </w:rPr>
              <w:t>%</w:t>
            </w:r>
          </w:p>
        </w:tc>
      </w:tr>
      <w:tr w:rsidR="008663CD" w:rsidRPr="008C5A62" w:rsidTr="00866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Align w:val="center"/>
          </w:tcPr>
          <w:p w:rsidR="008663CD" w:rsidRPr="008C5A62" w:rsidRDefault="008663CD" w:rsidP="00515337">
            <w:pPr>
              <w:spacing w:afterLines="60" w:after="144"/>
              <w:jc w:val="center"/>
              <w:rPr>
                <w:rFonts w:cstheme="minorHAnsi"/>
                <w:b w:val="0"/>
                <w:sz w:val="24"/>
                <w:szCs w:val="24"/>
              </w:rPr>
            </w:pPr>
            <w:r w:rsidRPr="008C5A62">
              <w:rPr>
                <w:rFonts w:cstheme="minorHAnsi"/>
                <w:sz w:val="24"/>
                <w:szCs w:val="24"/>
              </w:rPr>
              <w:t>Uczniowie z podobszaru Zygmunta Augusta  (jednostka nr 6)</w:t>
            </w:r>
          </w:p>
        </w:tc>
        <w:tc>
          <w:tcPr>
            <w:tcW w:w="387" w:type="pct"/>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25</w:t>
            </w:r>
          </w:p>
        </w:tc>
        <w:tc>
          <w:tcPr>
            <w:tcW w:w="387" w:type="pct"/>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63</w:t>
            </w:r>
          </w:p>
        </w:tc>
        <w:tc>
          <w:tcPr>
            <w:tcW w:w="358" w:type="pct"/>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25,2</w:t>
            </w:r>
          </w:p>
        </w:tc>
        <w:tc>
          <w:tcPr>
            <w:tcW w:w="387" w:type="pct"/>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63,4</w:t>
            </w:r>
          </w:p>
        </w:tc>
        <w:tc>
          <w:tcPr>
            <w:tcW w:w="387" w:type="pct"/>
            <w:vAlign w:val="center"/>
          </w:tcPr>
          <w:p w:rsidR="008663CD" w:rsidRPr="008C5A62" w:rsidRDefault="008663CD" w:rsidP="00515337">
            <w:pPr>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24,65</w:t>
            </w:r>
          </w:p>
        </w:tc>
        <w:tc>
          <w:tcPr>
            <w:tcW w:w="358" w:type="pct"/>
            <w:vAlign w:val="center"/>
          </w:tcPr>
          <w:p w:rsidR="008663CD" w:rsidRPr="008C5A62" w:rsidRDefault="008663CD"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62,1</w:t>
            </w:r>
          </w:p>
        </w:tc>
        <w:tc>
          <w:tcPr>
            <w:tcW w:w="774" w:type="pct"/>
            <w:vAlign w:val="center"/>
          </w:tcPr>
          <w:p w:rsidR="008663CD" w:rsidRPr="008C5A62" w:rsidRDefault="008663CD"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C5A62">
              <w:rPr>
                <w:rFonts w:cstheme="minorHAnsi"/>
                <w:sz w:val="24"/>
                <w:szCs w:val="24"/>
              </w:rPr>
              <w:t>27,92</w:t>
            </w:r>
          </w:p>
        </w:tc>
        <w:tc>
          <w:tcPr>
            <w:tcW w:w="776" w:type="pct"/>
            <w:vAlign w:val="center"/>
          </w:tcPr>
          <w:p w:rsidR="008663CD" w:rsidRPr="008C5A62" w:rsidRDefault="008663CD" w:rsidP="00515337">
            <w:pPr>
              <w:spacing w:afterLines="60" w:after="144"/>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C5A62">
              <w:rPr>
                <w:rFonts w:cstheme="minorHAnsi"/>
                <w:sz w:val="24"/>
                <w:szCs w:val="24"/>
              </w:rPr>
              <w:t>70,28</w:t>
            </w:r>
          </w:p>
        </w:tc>
      </w:tr>
      <w:tr w:rsidR="008663CD" w:rsidRPr="008C5A62" w:rsidTr="00866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vAlign w:val="center"/>
          </w:tcPr>
          <w:p w:rsidR="008663CD" w:rsidRPr="008C5A62" w:rsidRDefault="008663CD" w:rsidP="00515337">
            <w:pPr>
              <w:spacing w:afterLines="60" w:after="144"/>
              <w:jc w:val="center"/>
              <w:rPr>
                <w:rFonts w:cstheme="minorHAnsi"/>
                <w:sz w:val="24"/>
                <w:szCs w:val="24"/>
              </w:rPr>
            </w:pPr>
            <w:r w:rsidRPr="008C5A62">
              <w:rPr>
                <w:rFonts w:cstheme="minorHAnsi"/>
                <w:sz w:val="24"/>
                <w:szCs w:val="24"/>
              </w:rPr>
              <w:t>Cała Gmina</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26,66</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66,66</w:t>
            </w:r>
          </w:p>
        </w:tc>
        <w:tc>
          <w:tcPr>
            <w:tcW w:w="358"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24</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59,99</w:t>
            </w:r>
          </w:p>
        </w:tc>
        <w:tc>
          <w:tcPr>
            <w:tcW w:w="387"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24,4</w:t>
            </w:r>
          </w:p>
        </w:tc>
        <w:tc>
          <w:tcPr>
            <w:tcW w:w="358"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61,1</w:t>
            </w:r>
          </w:p>
        </w:tc>
        <w:tc>
          <w:tcPr>
            <w:tcW w:w="774"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27,56</w:t>
            </w:r>
          </w:p>
        </w:tc>
        <w:tc>
          <w:tcPr>
            <w:tcW w:w="776" w:type="pct"/>
            <w:vAlign w:val="center"/>
          </w:tcPr>
          <w:p w:rsidR="008663CD" w:rsidRPr="008C5A62" w:rsidRDefault="008663CD" w:rsidP="00515337">
            <w:pPr>
              <w:spacing w:afterLines="60" w:after="144"/>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8C5A62">
              <w:rPr>
                <w:rFonts w:cstheme="minorHAnsi"/>
                <w:b/>
                <w:sz w:val="24"/>
                <w:szCs w:val="24"/>
              </w:rPr>
              <w:t>68,91</w:t>
            </w:r>
          </w:p>
        </w:tc>
      </w:tr>
    </w:tbl>
    <w:p w:rsidR="00A44D8A" w:rsidRPr="008C5A62" w:rsidRDefault="00A44D8A" w:rsidP="00024789">
      <w:pPr>
        <w:spacing w:before="60" w:after="120"/>
        <w:jc w:val="both"/>
        <w:rPr>
          <w:rFonts w:cstheme="minorHAnsi"/>
          <w:sz w:val="24"/>
          <w:szCs w:val="24"/>
        </w:rPr>
      </w:pPr>
    </w:p>
    <w:p w:rsidR="00232521" w:rsidRPr="008C5A62" w:rsidRDefault="00D024E0" w:rsidP="00024789">
      <w:pPr>
        <w:spacing w:before="60" w:after="120"/>
        <w:jc w:val="both"/>
        <w:rPr>
          <w:rFonts w:cstheme="minorHAnsi"/>
          <w:sz w:val="24"/>
          <w:szCs w:val="24"/>
        </w:rPr>
      </w:pPr>
      <w:r w:rsidRPr="008C5A62">
        <w:rPr>
          <w:rFonts w:cstheme="minorHAnsi"/>
          <w:sz w:val="24"/>
          <w:szCs w:val="24"/>
        </w:rPr>
        <w:t>Frekwencja w wyborach w 2015 roku wyniosła 51,43%. Jest to najniższy wskaźnik w gminie. Ś</w:t>
      </w:r>
      <w:r w:rsidR="00232521" w:rsidRPr="008C5A62">
        <w:rPr>
          <w:rFonts w:cstheme="minorHAnsi"/>
          <w:sz w:val="24"/>
          <w:szCs w:val="24"/>
        </w:rPr>
        <w:t xml:space="preserve">rednia dla gminy to: </w:t>
      </w:r>
      <w:r w:rsidRPr="008C5A62">
        <w:rPr>
          <w:rFonts w:cstheme="minorHAnsi"/>
          <w:sz w:val="24"/>
          <w:szCs w:val="24"/>
        </w:rPr>
        <w:t>60</w:t>
      </w:r>
      <w:r w:rsidR="00232521" w:rsidRPr="008C5A62">
        <w:rPr>
          <w:rFonts w:cstheme="minorHAnsi"/>
          <w:sz w:val="24"/>
          <w:szCs w:val="24"/>
        </w:rPr>
        <w:t>,</w:t>
      </w:r>
      <w:r w:rsidRPr="008C5A62">
        <w:rPr>
          <w:rFonts w:cstheme="minorHAnsi"/>
          <w:sz w:val="24"/>
          <w:szCs w:val="24"/>
        </w:rPr>
        <w:t>41</w:t>
      </w:r>
      <w:r w:rsidR="00232521" w:rsidRPr="008C5A62">
        <w:rPr>
          <w:rFonts w:cstheme="minorHAnsi"/>
          <w:sz w:val="24"/>
          <w:szCs w:val="24"/>
        </w:rPr>
        <w:t xml:space="preserve">%. </w:t>
      </w:r>
    </w:p>
    <w:p w:rsidR="00232521" w:rsidRPr="008C5A62" w:rsidRDefault="00232521" w:rsidP="00BD2FE2">
      <w:pPr>
        <w:rPr>
          <w:rFonts w:eastAsia="Times New Roman" w:cstheme="minorHAnsi"/>
          <w:sz w:val="24"/>
          <w:szCs w:val="24"/>
        </w:rPr>
      </w:pPr>
      <w:r w:rsidRPr="008C5A62">
        <w:rPr>
          <w:rFonts w:eastAsia="Times New Roman" w:cstheme="minorHAnsi"/>
          <w:sz w:val="24"/>
          <w:szCs w:val="24"/>
        </w:rPr>
        <w:lastRenderedPageBreak/>
        <w:t>Pozo</w:t>
      </w:r>
      <w:r w:rsidR="00526C09" w:rsidRPr="008C5A62">
        <w:rPr>
          <w:rFonts w:eastAsia="Times New Roman" w:cstheme="minorHAnsi"/>
          <w:sz w:val="24"/>
          <w:szCs w:val="24"/>
        </w:rPr>
        <w:t>stałe sfer</w:t>
      </w:r>
      <w:r w:rsidRPr="008C5A62">
        <w:rPr>
          <w:rFonts w:eastAsia="Times New Roman" w:cstheme="minorHAnsi"/>
          <w:sz w:val="24"/>
          <w:szCs w:val="24"/>
        </w:rPr>
        <w:t>y</w:t>
      </w:r>
    </w:p>
    <w:p w:rsidR="00D024E0" w:rsidRPr="008C5A62" w:rsidRDefault="00232521" w:rsidP="00024789">
      <w:pPr>
        <w:spacing w:before="60" w:after="120"/>
        <w:jc w:val="both"/>
        <w:rPr>
          <w:rFonts w:cstheme="minorHAnsi"/>
          <w:sz w:val="24"/>
          <w:szCs w:val="24"/>
        </w:rPr>
      </w:pPr>
      <w:r w:rsidRPr="008C5A62">
        <w:rPr>
          <w:rFonts w:cstheme="minorHAnsi"/>
          <w:sz w:val="24"/>
          <w:szCs w:val="24"/>
        </w:rPr>
        <w:t xml:space="preserve">Odsetek przedsiębiorców na omawianym obszarze jest niższy od średniej dla gminy i wynosi </w:t>
      </w:r>
      <w:r w:rsidR="00D024E0" w:rsidRPr="008C5A62">
        <w:rPr>
          <w:rFonts w:cstheme="minorHAnsi"/>
          <w:sz w:val="24"/>
          <w:szCs w:val="24"/>
        </w:rPr>
        <w:t>0,11</w:t>
      </w:r>
      <w:r w:rsidRPr="008C5A62">
        <w:rPr>
          <w:rFonts w:cstheme="minorHAnsi"/>
          <w:sz w:val="24"/>
          <w:szCs w:val="24"/>
        </w:rPr>
        <w:t xml:space="preserve">%. Z tego powodu obszar ten został uznany za zdegradowany w sferze gospodarczej. </w:t>
      </w:r>
    </w:p>
    <w:p w:rsidR="00232521" w:rsidRPr="008C5A62" w:rsidRDefault="00232521" w:rsidP="00024789">
      <w:pPr>
        <w:spacing w:before="60" w:after="120"/>
        <w:jc w:val="both"/>
        <w:rPr>
          <w:rFonts w:cstheme="minorHAnsi"/>
          <w:sz w:val="24"/>
          <w:szCs w:val="24"/>
        </w:rPr>
      </w:pPr>
      <w:r w:rsidRPr="008C5A62">
        <w:rPr>
          <w:rFonts w:cstheme="minorHAnsi"/>
          <w:sz w:val="24"/>
          <w:szCs w:val="24"/>
        </w:rPr>
        <w:t xml:space="preserve">Obszar </w:t>
      </w:r>
      <w:r w:rsidR="00DD249B" w:rsidRPr="008C5A62">
        <w:rPr>
          <w:rFonts w:cstheme="minorHAnsi"/>
          <w:sz w:val="24"/>
          <w:szCs w:val="24"/>
        </w:rPr>
        <w:t xml:space="preserve">ten, podobnie jak dwa wcześniejsze </w:t>
      </w:r>
      <w:r w:rsidRPr="008C5A62">
        <w:rPr>
          <w:rFonts w:cstheme="minorHAnsi"/>
          <w:sz w:val="24"/>
          <w:szCs w:val="24"/>
        </w:rPr>
        <w:t>należy do grupy</w:t>
      </w:r>
      <w:r w:rsidR="00653AC0">
        <w:rPr>
          <w:rFonts w:cstheme="minorHAnsi"/>
          <w:sz w:val="24"/>
          <w:szCs w:val="24"/>
        </w:rPr>
        <w:t xml:space="preserve"> zdegradowanej w zakresie sfery </w:t>
      </w:r>
      <w:r w:rsidRPr="008C5A62">
        <w:rPr>
          <w:rFonts w:cstheme="minorHAnsi"/>
          <w:sz w:val="24"/>
          <w:szCs w:val="24"/>
        </w:rPr>
        <w:t xml:space="preserve">środowiskowej. </w:t>
      </w:r>
    </w:p>
    <w:p w:rsidR="00232521" w:rsidRPr="008C5A62" w:rsidRDefault="00232521" w:rsidP="00024789">
      <w:pPr>
        <w:spacing w:before="60" w:after="120"/>
        <w:jc w:val="both"/>
        <w:rPr>
          <w:rFonts w:cstheme="minorHAnsi"/>
          <w:sz w:val="24"/>
          <w:szCs w:val="24"/>
        </w:rPr>
      </w:pPr>
      <w:r w:rsidRPr="008C5A62">
        <w:rPr>
          <w:rFonts w:cstheme="minorHAnsi"/>
          <w:sz w:val="24"/>
          <w:szCs w:val="24"/>
        </w:rPr>
        <w:t>Omawiany obszar został uznany za nie zdegradowany w sferze przestrzenno – funkcjonalnej</w:t>
      </w:r>
      <w:r w:rsidR="00DD249B" w:rsidRPr="008C5A62">
        <w:rPr>
          <w:rFonts w:cstheme="minorHAnsi"/>
          <w:sz w:val="24"/>
          <w:szCs w:val="24"/>
        </w:rPr>
        <w:t xml:space="preserve">. Natomiast w </w:t>
      </w:r>
      <w:r w:rsidRPr="008C5A62">
        <w:rPr>
          <w:rFonts w:cstheme="minorHAnsi"/>
          <w:sz w:val="24"/>
          <w:szCs w:val="24"/>
        </w:rPr>
        <w:t>sferze technicznej</w:t>
      </w:r>
      <w:r w:rsidR="00DD249B" w:rsidRPr="008C5A62">
        <w:rPr>
          <w:rFonts w:cstheme="minorHAnsi"/>
          <w:sz w:val="24"/>
          <w:szCs w:val="24"/>
        </w:rPr>
        <w:t xml:space="preserve"> stan budynków został oceniony na tyle nisko, że zdiagnozowano kryzys w tej sferze</w:t>
      </w:r>
      <w:r w:rsidRPr="008C5A62">
        <w:rPr>
          <w:rFonts w:cstheme="minorHAnsi"/>
          <w:sz w:val="24"/>
          <w:szCs w:val="24"/>
        </w:rPr>
        <w:t xml:space="preserve">. </w:t>
      </w:r>
    </w:p>
    <w:p w:rsidR="00EC12B2" w:rsidRPr="008C5A62" w:rsidRDefault="00653AC0" w:rsidP="00024789">
      <w:pPr>
        <w:spacing w:before="60" w:after="120"/>
        <w:jc w:val="both"/>
        <w:rPr>
          <w:rFonts w:cstheme="minorHAnsi"/>
          <w:sz w:val="24"/>
          <w:szCs w:val="24"/>
        </w:rPr>
      </w:pPr>
      <w:r>
        <w:rPr>
          <w:rFonts w:cstheme="minorHAnsi"/>
          <w:sz w:val="24"/>
          <w:szCs w:val="24"/>
        </w:rPr>
        <w:t>Na omawianym obszarze, potencjałem jest d</w:t>
      </w:r>
      <w:r w:rsidR="00EC12B2" w:rsidRPr="008C5A62">
        <w:rPr>
          <w:rFonts w:cstheme="minorHAnsi"/>
          <w:sz w:val="24"/>
          <w:szCs w:val="24"/>
        </w:rPr>
        <w:t>ostępność komunikacyjna – droga krajowa 28, obwodnica ulic</w:t>
      </w:r>
      <w:r>
        <w:rPr>
          <w:rFonts w:cstheme="minorHAnsi"/>
          <w:sz w:val="24"/>
          <w:szCs w:val="24"/>
        </w:rPr>
        <w:t>y</w:t>
      </w:r>
      <w:r w:rsidR="00EC12B2" w:rsidRPr="008C5A62">
        <w:rPr>
          <w:rFonts w:cstheme="minorHAnsi"/>
          <w:sz w:val="24"/>
          <w:szCs w:val="24"/>
        </w:rPr>
        <w:t xml:space="preserve"> Lipow</w:t>
      </w:r>
      <w:r>
        <w:rPr>
          <w:rFonts w:cstheme="minorHAnsi"/>
          <w:sz w:val="24"/>
          <w:szCs w:val="24"/>
        </w:rPr>
        <w:t>ej</w:t>
      </w:r>
      <w:r w:rsidR="00EC12B2" w:rsidRPr="008C5A62">
        <w:rPr>
          <w:rFonts w:cstheme="minorHAnsi"/>
          <w:sz w:val="24"/>
          <w:szCs w:val="24"/>
        </w:rPr>
        <w:t xml:space="preserve"> i Czecha. Usytuowanie jednostek oświatowych, Szpitala Powiatowego oraz obiektów kultury</w:t>
      </w:r>
      <w:r>
        <w:rPr>
          <w:rFonts w:cstheme="minorHAnsi"/>
          <w:sz w:val="24"/>
          <w:szCs w:val="24"/>
        </w:rPr>
        <w:t>.</w:t>
      </w:r>
    </w:p>
    <w:p w:rsidR="00EC12B2" w:rsidRPr="008C5A62" w:rsidRDefault="00EC12B2" w:rsidP="00024789">
      <w:pPr>
        <w:spacing w:before="60" w:after="120"/>
        <w:jc w:val="both"/>
        <w:rPr>
          <w:rFonts w:cstheme="minorHAnsi"/>
          <w:b/>
          <w:sz w:val="24"/>
          <w:szCs w:val="24"/>
        </w:rPr>
      </w:pPr>
      <w:r w:rsidRPr="008C5A62">
        <w:rPr>
          <w:rFonts w:cstheme="minorHAnsi"/>
          <w:sz w:val="24"/>
          <w:szCs w:val="24"/>
        </w:rPr>
        <w:t xml:space="preserve">W podobszarze tym stosunkowo łatwa </w:t>
      </w:r>
      <w:r w:rsidR="00653AC0">
        <w:rPr>
          <w:rFonts w:cstheme="minorHAnsi"/>
          <w:sz w:val="24"/>
          <w:szCs w:val="24"/>
        </w:rPr>
        <w:t xml:space="preserve">jest </w:t>
      </w:r>
      <w:r w:rsidRPr="008C5A62">
        <w:rPr>
          <w:rFonts w:cstheme="minorHAnsi"/>
          <w:sz w:val="24"/>
          <w:szCs w:val="24"/>
        </w:rPr>
        <w:t>dostępność komunikacyjna. Usytuowanie szpitala Powiatowego stwarza dogodne warunki do</w:t>
      </w:r>
      <w:r w:rsidR="00653AC0">
        <w:rPr>
          <w:rFonts w:cstheme="minorHAnsi"/>
          <w:sz w:val="24"/>
          <w:szCs w:val="24"/>
        </w:rPr>
        <w:t xml:space="preserve"> rozwoju</w:t>
      </w:r>
      <w:r w:rsidRPr="008C5A62">
        <w:rPr>
          <w:rFonts w:cstheme="minorHAnsi"/>
          <w:sz w:val="24"/>
          <w:szCs w:val="24"/>
        </w:rPr>
        <w:t xml:space="preserve"> usług zdrowia. </w:t>
      </w:r>
      <w:r w:rsidR="00653AC0">
        <w:rPr>
          <w:rFonts w:cstheme="minorHAnsi"/>
          <w:sz w:val="24"/>
          <w:szCs w:val="24"/>
        </w:rPr>
        <w:t>Usytuowane tu są p</w:t>
      </w:r>
      <w:r w:rsidRPr="008C5A62">
        <w:rPr>
          <w:rFonts w:cstheme="minorHAnsi"/>
          <w:sz w:val="24"/>
          <w:szCs w:val="24"/>
        </w:rPr>
        <w:t>lacówki oświatowe</w:t>
      </w:r>
      <w:r w:rsidR="00653AC0">
        <w:rPr>
          <w:rFonts w:cstheme="minorHAnsi"/>
          <w:sz w:val="24"/>
          <w:szCs w:val="24"/>
        </w:rPr>
        <w:t>:</w:t>
      </w:r>
      <w:r w:rsidRPr="008C5A62">
        <w:rPr>
          <w:rFonts w:cstheme="minorHAnsi"/>
          <w:sz w:val="24"/>
          <w:szCs w:val="24"/>
        </w:rPr>
        <w:t xml:space="preserve"> Przedszkol</w:t>
      </w:r>
      <w:r w:rsidR="00653AC0">
        <w:rPr>
          <w:rFonts w:cstheme="minorHAnsi"/>
          <w:sz w:val="24"/>
          <w:szCs w:val="24"/>
        </w:rPr>
        <w:t>e</w:t>
      </w:r>
      <w:r w:rsidRPr="008C5A62">
        <w:rPr>
          <w:rFonts w:cstheme="minorHAnsi"/>
          <w:sz w:val="24"/>
          <w:szCs w:val="24"/>
        </w:rPr>
        <w:t xml:space="preserve"> nr.2</w:t>
      </w:r>
      <w:r w:rsidR="00653AC0">
        <w:rPr>
          <w:rFonts w:cstheme="minorHAnsi"/>
          <w:sz w:val="24"/>
          <w:szCs w:val="24"/>
        </w:rPr>
        <w:t xml:space="preserve">; </w:t>
      </w:r>
      <w:r w:rsidRPr="008C5A62">
        <w:rPr>
          <w:rFonts w:cstheme="minorHAnsi"/>
          <w:sz w:val="24"/>
          <w:szCs w:val="24"/>
        </w:rPr>
        <w:t>Z</w:t>
      </w:r>
      <w:r w:rsidR="00653AC0">
        <w:rPr>
          <w:rFonts w:cstheme="minorHAnsi"/>
          <w:sz w:val="24"/>
          <w:szCs w:val="24"/>
        </w:rPr>
        <w:t xml:space="preserve">espół </w:t>
      </w:r>
      <w:r w:rsidRPr="008C5A62">
        <w:rPr>
          <w:rFonts w:cstheme="minorHAnsi"/>
          <w:sz w:val="24"/>
          <w:szCs w:val="24"/>
        </w:rPr>
        <w:t>S</w:t>
      </w:r>
      <w:r w:rsidR="00653AC0">
        <w:rPr>
          <w:rFonts w:cstheme="minorHAnsi"/>
          <w:sz w:val="24"/>
          <w:szCs w:val="24"/>
        </w:rPr>
        <w:t xml:space="preserve">zkół </w:t>
      </w:r>
      <w:r w:rsidRPr="008C5A62">
        <w:rPr>
          <w:rFonts w:cstheme="minorHAnsi"/>
          <w:sz w:val="24"/>
          <w:szCs w:val="24"/>
        </w:rPr>
        <w:t>S</w:t>
      </w:r>
      <w:r w:rsidR="00653AC0">
        <w:rPr>
          <w:rFonts w:cstheme="minorHAnsi"/>
          <w:sz w:val="24"/>
          <w:szCs w:val="24"/>
        </w:rPr>
        <w:t xml:space="preserve">pecjalnych nr </w:t>
      </w:r>
      <w:r w:rsidRPr="008C5A62">
        <w:rPr>
          <w:rFonts w:cstheme="minorHAnsi"/>
          <w:sz w:val="24"/>
          <w:szCs w:val="24"/>
        </w:rPr>
        <w:t>2</w:t>
      </w:r>
      <w:r w:rsidR="00653AC0">
        <w:rPr>
          <w:rFonts w:cstheme="minorHAnsi"/>
          <w:sz w:val="24"/>
          <w:szCs w:val="24"/>
        </w:rPr>
        <w:t>;</w:t>
      </w:r>
      <w:r w:rsidRPr="008C5A62">
        <w:rPr>
          <w:rFonts w:cstheme="minorHAnsi"/>
          <w:sz w:val="24"/>
          <w:szCs w:val="24"/>
        </w:rPr>
        <w:t xml:space="preserve"> Z</w:t>
      </w:r>
      <w:r w:rsidR="00653AC0">
        <w:rPr>
          <w:rFonts w:cstheme="minorHAnsi"/>
          <w:sz w:val="24"/>
          <w:szCs w:val="24"/>
        </w:rPr>
        <w:t xml:space="preserve">espół </w:t>
      </w:r>
      <w:r w:rsidRPr="008C5A62">
        <w:rPr>
          <w:rFonts w:cstheme="minorHAnsi"/>
          <w:sz w:val="24"/>
          <w:szCs w:val="24"/>
        </w:rPr>
        <w:t>S</w:t>
      </w:r>
      <w:r w:rsidR="00653AC0">
        <w:rPr>
          <w:rFonts w:cstheme="minorHAnsi"/>
          <w:sz w:val="24"/>
          <w:szCs w:val="24"/>
        </w:rPr>
        <w:t>zkół</w:t>
      </w:r>
      <w:r w:rsidRPr="008C5A62">
        <w:rPr>
          <w:rFonts w:cstheme="minorHAnsi"/>
          <w:sz w:val="24"/>
          <w:szCs w:val="24"/>
        </w:rPr>
        <w:t xml:space="preserve"> Ekonomicznych nr</w:t>
      </w:r>
      <w:r w:rsidR="00653AC0">
        <w:rPr>
          <w:rFonts w:cstheme="minorHAnsi"/>
          <w:sz w:val="24"/>
          <w:szCs w:val="24"/>
        </w:rPr>
        <w:t xml:space="preserve"> </w:t>
      </w:r>
      <w:r w:rsidRPr="008C5A62">
        <w:rPr>
          <w:rFonts w:cstheme="minorHAnsi"/>
          <w:sz w:val="24"/>
          <w:szCs w:val="24"/>
        </w:rPr>
        <w:t>1</w:t>
      </w:r>
      <w:r w:rsidR="00653AC0">
        <w:rPr>
          <w:rFonts w:cstheme="minorHAnsi"/>
          <w:sz w:val="24"/>
          <w:szCs w:val="24"/>
        </w:rPr>
        <w:t xml:space="preserve"> i</w:t>
      </w:r>
      <w:r w:rsidRPr="008C5A62">
        <w:rPr>
          <w:rFonts w:cstheme="minorHAnsi"/>
          <w:sz w:val="24"/>
          <w:szCs w:val="24"/>
        </w:rPr>
        <w:t xml:space="preserve"> </w:t>
      </w:r>
      <w:r w:rsidR="00653AC0">
        <w:rPr>
          <w:rFonts w:cstheme="minorHAnsi"/>
          <w:sz w:val="24"/>
          <w:szCs w:val="24"/>
        </w:rPr>
        <w:t>liceum ogólnokształcące.</w:t>
      </w:r>
      <w:r w:rsidRPr="008C5A62">
        <w:rPr>
          <w:rFonts w:cstheme="minorHAnsi"/>
          <w:sz w:val="24"/>
          <w:szCs w:val="24"/>
        </w:rPr>
        <w:t xml:space="preserve"> </w:t>
      </w:r>
      <w:r w:rsidR="00653AC0">
        <w:rPr>
          <w:rFonts w:cstheme="minorHAnsi"/>
          <w:sz w:val="24"/>
          <w:szCs w:val="24"/>
        </w:rPr>
        <w:t>Placówki te s</w:t>
      </w:r>
      <w:r w:rsidRPr="008C5A62">
        <w:rPr>
          <w:rFonts w:cstheme="minorHAnsi"/>
          <w:sz w:val="24"/>
          <w:szCs w:val="24"/>
        </w:rPr>
        <w:t>twarzają łatw</w:t>
      </w:r>
      <w:r w:rsidR="00653AC0">
        <w:rPr>
          <w:rFonts w:cstheme="minorHAnsi"/>
          <w:sz w:val="24"/>
          <w:szCs w:val="24"/>
        </w:rPr>
        <w:t xml:space="preserve">y dostęp </w:t>
      </w:r>
      <w:r w:rsidRPr="008C5A62">
        <w:rPr>
          <w:rFonts w:cstheme="minorHAnsi"/>
          <w:sz w:val="24"/>
          <w:szCs w:val="24"/>
        </w:rPr>
        <w:t>do nauki</w:t>
      </w:r>
      <w:r w:rsidR="00653AC0">
        <w:rPr>
          <w:rFonts w:cstheme="minorHAnsi"/>
          <w:sz w:val="24"/>
          <w:szCs w:val="24"/>
        </w:rPr>
        <w:t xml:space="preserve">, a także </w:t>
      </w:r>
      <w:r w:rsidRPr="008C5A62">
        <w:rPr>
          <w:rFonts w:cstheme="minorHAnsi"/>
          <w:sz w:val="24"/>
          <w:szCs w:val="24"/>
        </w:rPr>
        <w:t>duży napływ dzieci i młodzieży z poza miasta Limanowa. Lokalizacja Limanowskiego Domu Kultury po planowan</w:t>
      </w:r>
      <w:r w:rsidR="00653AC0">
        <w:rPr>
          <w:rFonts w:cstheme="minorHAnsi"/>
          <w:sz w:val="24"/>
          <w:szCs w:val="24"/>
        </w:rPr>
        <w:t>ej</w:t>
      </w:r>
      <w:r w:rsidRPr="008C5A62">
        <w:rPr>
          <w:rFonts w:cstheme="minorHAnsi"/>
          <w:sz w:val="24"/>
          <w:szCs w:val="24"/>
        </w:rPr>
        <w:t xml:space="preserve"> jego rozbudowie i modernizacji daje możliwość znacznej dostępności do dóbr kultury i jej rozwoju.</w:t>
      </w:r>
    </w:p>
    <w:p w:rsidR="00DD7A0D" w:rsidRPr="008C5A62" w:rsidRDefault="00DD7A0D">
      <w:pPr>
        <w:rPr>
          <w:rFonts w:cstheme="minorHAnsi"/>
          <w:sz w:val="24"/>
          <w:szCs w:val="24"/>
        </w:rPr>
      </w:pPr>
      <w:r w:rsidRPr="008C5A62">
        <w:rPr>
          <w:rFonts w:cstheme="minorHAnsi"/>
          <w:sz w:val="24"/>
          <w:szCs w:val="24"/>
        </w:rPr>
        <w:br w:type="page"/>
      </w:r>
    </w:p>
    <w:p w:rsidR="00A273C4" w:rsidRPr="008C5A62" w:rsidRDefault="00DD7A0D" w:rsidP="00526C09">
      <w:pPr>
        <w:pStyle w:val="Nagwek1"/>
        <w:jc w:val="both"/>
        <w:rPr>
          <w:rFonts w:asciiTheme="minorHAnsi" w:hAnsiTheme="minorHAnsi" w:cstheme="minorHAnsi"/>
          <w:b w:val="0"/>
          <w:color w:val="auto"/>
          <w:sz w:val="30"/>
          <w:szCs w:val="22"/>
        </w:rPr>
      </w:pPr>
      <w:bookmarkStart w:id="23" w:name="_Toc473614502"/>
      <w:r w:rsidRPr="008C5A62">
        <w:rPr>
          <w:rFonts w:asciiTheme="minorHAnsi" w:hAnsiTheme="minorHAnsi" w:cstheme="minorHAnsi"/>
          <w:color w:val="auto"/>
          <w:sz w:val="30"/>
          <w:szCs w:val="22"/>
        </w:rPr>
        <w:lastRenderedPageBreak/>
        <w:t xml:space="preserve">Rozdział </w:t>
      </w:r>
      <w:r w:rsidRPr="008C5A62">
        <w:rPr>
          <w:rFonts w:asciiTheme="minorHAnsi" w:hAnsiTheme="minorHAnsi" w:cstheme="minorHAnsi"/>
          <w:b w:val="0"/>
          <w:color w:val="auto"/>
          <w:sz w:val="30"/>
          <w:szCs w:val="22"/>
        </w:rPr>
        <w:t>3:</w:t>
      </w:r>
      <w:r w:rsidR="00A273C4" w:rsidRPr="008C5A62">
        <w:rPr>
          <w:rFonts w:asciiTheme="minorHAnsi" w:hAnsiTheme="minorHAnsi" w:cstheme="minorHAnsi"/>
          <w:b w:val="0"/>
          <w:color w:val="auto"/>
          <w:sz w:val="30"/>
          <w:szCs w:val="22"/>
        </w:rPr>
        <w:t xml:space="preserve"> Powiązania Gminnego Programu Rewitalizacji </w:t>
      </w:r>
      <w:r w:rsidR="007F6AAF">
        <w:rPr>
          <w:rFonts w:asciiTheme="minorHAnsi" w:hAnsiTheme="minorHAnsi" w:cstheme="minorHAnsi"/>
          <w:b w:val="0"/>
          <w:color w:val="auto"/>
          <w:sz w:val="30"/>
          <w:szCs w:val="22"/>
        </w:rPr>
        <w:t>Miasta</w:t>
      </w:r>
      <w:r w:rsidR="00DD249B" w:rsidRPr="008C5A62">
        <w:rPr>
          <w:rFonts w:asciiTheme="minorHAnsi" w:hAnsiTheme="minorHAnsi" w:cstheme="minorHAnsi"/>
          <w:b w:val="0"/>
          <w:color w:val="auto"/>
          <w:sz w:val="30"/>
          <w:szCs w:val="22"/>
        </w:rPr>
        <w:t xml:space="preserve"> Limanowa </w:t>
      </w:r>
      <w:r w:rsidR="00A273C4" w:rsidRPr="008C5A62">
        <w:rPr>
          <w:rFonts w:asciiTheme="minorHAnsi" w:hAnsiTheme="minorHAnsi" w:cstheme="minorHAnsi"/>
          <w:b w:val="0"/>
          <w:color w:val="auto"/>
          <w:sz w:val="30"/>
          <w:szCs w:val="22"/>
        </w:rPr>
        <w:t>na lata 2016-202</w:t>
      </w:r>
      <w:r w:rsidRPr="008C5A62">
        <w:rPr>
          <w:rFonts w:asciiTheme="minorHAnsi" w:hAnsiTheme="minorHAnsi" w:cstheme="minorHAnsi"/>
          <w:b w:val="0"/>
          <w:color w:val="auto"/>
          <w:sz w:val="30"/>
          <w:szCs w:val="22"/>
        </w:rPr>
        <w:t xml:space="preserve">0 </w:t>
      </w:r>
      <w:r w:rsidR="00A273C4" w:rsidRPr="008C5A62">
        <w:rPr>
          <w:rFonts w:asciiTheme="minorHAnsi" w:hAnsiTheme="minorHAnsi" w:cstheme="minorHAnsi"/>
          <w:b w:val="0"/>
          <w:color w:val="auto"/>
          <w:sz w:val="30"/>
          <w:szCs w:val="22"/>
        </w:rPr>
        <w:t>z dokumentami o charakterze strategicznym i planistycznym gminy</w:t>
      </w:r>
      <w:bookmarkEnd w:id="23"/>
    </w:p>
    <w:p w:rsidR="00DD7A0D" w:rsidRPr="008C5A62" w:rsidRDefault="00943188" w:rsidP="00DD7A0D">
      <w:pPr>
        <w:rPr>
          <w:rFonts w:cstheme="minorHAnsi"/>
        </w:rPr>
      </w:pPr>
      <w:r>
        <w:rPr>
          <w:rFonts w:cstheme="minorHAnsi"/>
        </w:rPr>
        <w:pict>
          <v:rect id="_x0000_i1028" style="width:453.6pt;height:1.5pt" o:hralign="center" o:hrstd="t" o:hrnoshade="t" o:hr="t" fillcolor="#00b050" stroked="f"/>
        </w:pict>
      </w:r>
    </w:p>
    <w:p w:rsidR="003D3569" w:rsidRPr="00653AC0" w:rsidRDefault="003D3569" w:rsidP="00515337">
      <w:pPr>
        <w:spacing w:afterLines="60" w:after="144"/>
        <w:jc w:val="both"/>
        <w:rPr>
          <w:rFonts w:eastAsia="Times New Roman" w:cstheme="minorHAnsi"/>
          <w:sz w:val="24"/>
          <w:szCs w:val="24"/>
          <w:lang w:eastAsia="pl-PL"/>
        </w:rPr>
      </w:pPr>
      <w:bookmarkStart w:id="24" w:name="_Toc469633623"/>
      <w:r w:rsidRPr="00653AC0">
        <w:rPr>
          <w:rFonts w:eastAsia="Times New Roman" w:cstheme="minorHAnsi"/>
          <w:sz w:val="24"/>
          <w:szCs w:val="24"/>
          <w:lang w:eastAsia="pl-PL"/>
        </w:rPr>
        <w:t xml:space="preserve">Gminny proces rewitalizacji został osadzony w swych założeniach na zidentyfikowanych problemach mieszkańców na zdegradowanym obszarze gminy. Uwzględnia kontekst innych dokumentów strategicznych na szczeblu zarówno krajowym, jak i bardziej lokalnym (stanowiąc istotny element całościowej wizji rozwoju jednostki), a także dokumentów regulujących działania w przedmiotowym obszarze na szczeblu subregionalnym, regionalnym, krajowym oraz europejskim. Komplementarność z innymi działaniami oraz priorytetami wpływa na skuteczność i efektywność procesu rewitalizacji. W tabeli zaprezentowano powiązanie celów strategicznych Gminnego Programu Rewitalizacji </w:t>
      </w:r>
      <w:r w:rsidR="007F6AAF">
        <w:rPr>
          <w:rFonts w:eastAsia="Times New Roman" w:cstheme="minorHAnsi"/>
          <w:sz w:val="24"/>
          <w:szCs w:val="24"/>
          <w:lang w:eastAsia="pl-PL"/>
        </w:rPr>
        <w:t>Miasta</w:t>
      </w:r>
      <w:r w:rsidR="008C5A62" w:rsidRPr="00653AC0">
        <w:rPr>
          <w:rFonts w:cstheme="minorHAnsi"/>
          <w:color w:val="000000"/>
          <w:sz w:val="24"/>
          <w:szCs w:val="24"/>
        </w:rPr>
        <w:t xml:space="preserve"> Limanowa </w:t>
      </w:r>
      <w:r w:rsidRPr="00653AC0">
        <w:rPr>
          <w:rFonts w:cstheme="minorHAnsi"/>
          <w:color w:val="000000"/>
          <w:sz w:val="24"/>
          <w:szCs w:val="24"/>
        </w:rPr>
        <w:t xml:space="preserve">na lata 2016-2020 </w:t>
      </w:r>
      <w:r w:rsidRPr="00653AC0">
        <w:rPr>
          <w:rFonts w:eastAsia="Times New Roman" w:cstheme="minorHAnsi"/>
          <w:sz w:val="24"/>
          <w:szCs w:val="24"/>
          <w:lang w:eastAsia="pl-PL"/>
        </w:rPr>
        <w:t>z celami i priorytetami rozwoju społeczno-gospodarczego, jakie wyznaczono w różnorodnych dokumentach strategicznych oraz planistycznych przyjętych na szczeblu regionalnym i lokalnym.</w:t>
      </w:r>
    </w:p>
    <w:p w:rsidR="003D3569" w:rsidRPr="00653AC0" w:rsidRDefault="003D3569" w:rsidP="00515337">
      <w:pPr>
        <w:spacing w:afterLines="60" w:after="144"/>
        <w:jc w:val="both"/>
        <w:rPr>
          <w:rFonts w:cstheme="minorHAnsi"/>
          <w:i/>
          <w:color w:val="0070C0"/>
          <w:sz w:val="16"/>
          <w:szCs w:val="24"/>
        </w:rPr>
      </w:pPr>
      <w:r w:rsidRPr="00653AC0">
        <w:rPr>
          <w:rFonts w:cstheme="minorHAnsi"/>
          <w:i/>
          <w:color w:val="0070C0"/>
          <w:sz w:val="16"/>
          <w:szCs w:val="24"/>
        </w:rPr>
        <w:t xml:space="preserve">Tabela </w:t>
      </w:r>
      <w:r w:rsidR="00F31B64">
        <w:rPr>
          <w:rFonts w:cstheme="minorHAnsi"/>
          <w:i/>
          <w:color w:val="0070C0"/>
          <w:sz w:val="16"/>
          <w:szCs w:val="24"/>
        </w:rPr>
        <w:t>14</w:t>
      </w:r>
      <w:r w:rsidRPr="00653AC0">
        <w:rPr>
          <w:rFonts w:cstheme="minorHAnsi"/>
          <w:i/>
          <w:color w:val="0070C0"/>
          <w:sz w:val="16"/>
          <w:szCs w:val="24"/>
        </w:rPr>
        <w:t>: powiązania GPR z dokumentami strategicznymi</w:t>
      </w:r>
    </w:p>
    <w:tbl>
      <w:tblPr>
        <w:tblStyle w:val="redniecieniowanie1akcent5"/>
        <w:tblW w:w="0" w:type="auto"/>
        <w:tblLook w:val="04A0" w:firstRow="1" w:lastRow="0" w:firstColumn="1" w:lastColumn="0" w:noHBand="0" w:noVBand="1"/>
      </w:tblPr>
      <w:tblGrid>
        <w:gridCol w:w="3193"/>
        <w:gridCol w:w="3035"/>
        <w:gridCol w:w="3058"/>
      </w:tblGrid>
      <w:tr w:rsidR="003D3569" w:rsidRPr="00653AC0" w:rsidTr="008C5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3D3569" w:rsidRPr="00653AC0" w:rsidRDefault="003D3569" w:rsidP="00515337">
            <w:pPr>
              <w:pStyle w:val="NormalnyWeb"/>
              <w:spacing w:before="0" w:beforeAutospacing="0" w:afterLines="60" w:after="144" w:afterAutospacing="0" w:line="276" w:lineRule="auto"/>
              <w:jc w:val="center"/>
              <w:rPr>
                <w:rFonts w:asciiTheme="minorHAnsi" w:hAnsiTheme="minorHAnsi" w:cstheme="minorHAnsi"/>
              </w:rPr>
            </w:pPr>
            <w:r w:rsidRPr="00653AC0">
              <w:rPr>
                <w:rFonts w:asciiTheme="minorHAnsi" w:hAnsiTheme="minorHAnsi" w:cstheme="minorHAnsi"/>
                <w:iCs/>
              </w:rPr>
              <w:t>Zapewnienie mieszkańcom obszaru rewitalizacji optymalnych warunków do mieszkania, prowadzenia życia codziennego i spędzania czasu wolnego</w:t>
            </w:r>
          </w:p>
        </w:tc>
        <w:tc>
          <w:tcPr>
            <w:tcW w:w="3071" w:type="dxa"/>
            <w:vAlign w:val="center"/>
          </w:tcPr>
          <w:p w:rsidR="003D3569" w:rsidRPr="00653AC0" w:rsidRDefault="00E55423" w:rsidP="00515337">
            <w:pPr>
              <w:pStyle w:val="NormalnyWeb"/>
              <w:spacing w:before="0" w:beforeAutospacing="0" w:afterLines="60" w:after="144"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53AC0">
              <w:rPr>
                <w:rFonts w:asciiTheme="minorHAnsi" w:hAnsiTheme="minorHAnsi" w:cstheme="minorHAnsi"/>
                <w:iCs/>
              </w:rPr>
              <w:t xml:space="preserve">Wzmocnienie </w:t>
            </w:r>
            <w:r w:rsidR="003D3569" w:rsidRPr="00653AC0">
              <w:rPr>
                <w:rFonts w:asciiTheme="minorHAnsi" w:hAnsiTheme="minorHAnsi" w:cstheme="minorHAnsi"/>
                <w:iCs/>
              </w:rPr>
              <w:t>potencjału gospodarczego mieszkańców</w:t>
            </w:r>
          </w:p>
        </w:tc>
        <w:tc>
          <w:tcPr>
            <w:tcW w:w="3071" w:type="dxa"/>
            <w:vAlign w:val="center"/>
          </w:tcPr>
          <w:p w:rsidR="003D3569" w:rsidRPr="00653AC0" w:rsidRDefault="003D3569" w:rsidP="00515337">
            <w:pPr>
              <w:pStyle w:val="Default"/>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FFFFFF" w:themeColor="background1"/>
              </w:rPr>
            </w:pPr>
            <w:r w:rsidRPr="00653AC0">
              <w:rPr>
                <w:rFonts w:asciiTheme="minorHAnsi" w:hAnsiTheme="minorHAnsi" w:cstheme="minorHAnsi"/>
                <w:iCs/>
                <w:color w:val="FFFFFF" w:themeColor="background1"/>
              </w:rPr>
              <w:t>Wzmacnianie aktywności społecznej, zapobieganie negatywnym zjawiskom społecznym</w:t>
            </w:r>
          </w:p>
          <w:p w:rsidR="003D3569" w:rsidRPr="00653AC0" w:rsidRDefault="003D3569" w:rsidP="00515337">
            <w:pPr>
              <w:pStyle w:val="NormalnyWeb"/>
              <w:spacing w:before="0" w:beforeAutospacing="0" w:afterLines="60" w:after="144"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82291"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tcPr>
          <w:p w:rsidR="00282291" w:rsidRPr="00653AC0" w:rsidRDefault="00282291" w:rsidP="00515337">
            <w:pPr>
              <w:pStyle w:val="Default"/>
              <w:spacing w:afterLines="60" w:after="144" w:line="276" w:lineRule="auto"/>
              <w:jc w:val="center"/>
              <w:rPr>
                <w:rFonts w:asciiTheme="minorHAnsi" w:hAnsiTheme="minorHAnsi" w:cstheme="minorHAnsi"/>
                <w:iCs/>
                <w:color w:val="auto"/>
              </w:rPr>
            </w:pPr>
            <w:r w:rsidRPr="00653AC0">
              <w:rPr>
                <w:rFonts w:asciiTheme="minorHAnsi" w:hAnsiTheme="minorHAnsi" w:cstheme="minorHAnsi"/>
              </w:rPr>
              <w:t>Strategia Rozwoju Województwa Małopolskiego na lata 2011-2020</w:t>
            </w:r>
          </w:p>
        </w:tc>
      </w:tr>
      <w:tr w:rsidR="00282291"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282291" w:rsidRPr="00653AC0" w:rsidRDefault="00282291" w:rsidP="00515337">
            <w:pPr>
              <w:pStyle w:val="NormalnyWeb"/>
              <w:spacing w:before="0" w:beforeAutospacing="0" w:afterLines="60" w:after="144" w:afterAutospacing="0" w:line="276" w:lineRule="auto"/>
              <w:jc w:val="center"/>
              <w:rPr>
                <w:rFonts w:asciiTheme="minorHAnsi" w:hAnsiTheme="minorHAnsi" w:cstheme="minorHAnsi"/>
                <w:b w:val="0"/>
              </w:rPr>
            </w:pPr>
          </w:p>
        </w:tc>
        <w:tc>
          <w:tcPr>
            <w:tcW w:w="3071" w:type="dxa"/>
          </w:tcPr>
          <w:p w:rsidR="00282291" w:rsidRPr="00653AC0" w:rsidRDefault="00282291" w:rsidP="00515337">
            <w:pPr>
              <w:pStyle w:val="NormalnyWeb"/>
              <w:spacing w:before="0" w:beforeAutospacing="0" w:afterLines="60" w:after="144"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rPr>
            </w:pPr>
            <w:r w:rsidRPr="00653AC0">
              <w:rPr>
                <w:rFonts w:asciiTheme="minorHAnsi" w:hAnsiTheme="minorHAnsi" w:cstheme="minorHAnsi"/>
              </w:rPr>
              <w:t>Gospodarka wiedzy i aktywności</w:t>
            </w:r>
          </w:p>
        </w:tc>
        <w:tc>
          <w:tcPr>
            <w:tcW w:w="3071" w:type="dxa"/>
          </w:tcPr>
          <w:p w:rsidR="00282291" w:rsidRPr="00653AC0" w:rsidRDefault="00282291" w:rsidP="00515337">
            <w:pPr>
              <w:pStyle w:val="Default"/>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color w:val="auto"/>
              </w:rPr>
            </w:pPr>
          </w:p>
        </w:tc>
      </w:tr>
      <w:tr w:rsidR="00282291"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282291" w:rsidRPr="00653AC0" w:rsidRDefault="00282291" w:rsidP="00515337">
            <w:pPr>
              <w:pStyle w:val="NormalnyWeb"/>
              <w:spacing w:before="0" w:beforeAutospacing="0" w:afterLines="60" w:after="144" w:afterAutospacing="0" w:line="276" w:lineRule="auto"/>
              <w:jc w:val="center"/>
              <w:rPr>
                <w:rFonts w:asciiTheme="minorHAnsi" w:hAnsiTheme="minorHAnsi" w:cstheme="minorHAnsi"/>
                <w:b w:val="0"/>
              </w:rPr>
            </w:pPr>
          </w:p>
        </w:tc>
        <w:tc>
          <w:tcPr>
            <w:tcW w:w="3071" w:type="dxa"/>
          </w:tcPr>
          <w:p w:rsidR="00282291" w:rsidRPr="00653AC0" w:rsidRDefault="00282291" w:rsidP="00515337">
            <w:pPr>
              <w:pStyle w:val="NormalnyWeb"/>
              <w:spacing w:before="0" w:beforeAutospacing="0" w:afterLines="60" w:after="144"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71" w:type="dxa"/>
          </w:tcPr>
          <w:p w:rsidR="00282291" w:rsidRPr="00653AC0" w:rsidRDefault="00282291"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rPr>
            </w:pPr>
            <w:r w:rsidRPr="00653AC0">
              <w:rPr>
                <w:rFonts w:asciiTheme="minorHAnsi" w:eastAsia="Times New Roman" w:hAnsiTheme="minorHAnsi" w:cstheme="minorHAnsi"/>
                <w:lang w:eastAsia="pl-PL"/>
              </w:rPr>
              <w:t>Dziedzictwo i przemysły czasu wolnego</w:t>
            </w:r>
          </w:p>
        </w:tc>
      </w:tr>
      <w:tr w:rsidR="00282291"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tcPr>
          <w:p w:rsidR="00282291" w:rsidRPr="00653AC0" w:rsidRDefault="00282291" w:rsidP="00515337">
            <w:pPr>
              <w:pStyle w:val="Default"/>
              <w:spacing w:afterLines="60" w:after="144" w:line="276" w:lineRule="auto"/>
              <w:jc w:val="center"/>
              <w:rPr>
                <w:rFonts w:asciiTheme="minorHAnsi" w:eastAsia="Times New Roman" w:hAnsiTheme="minorHAnsi" w:cstheme="minorHAnsi"/>
                <w:b w:val="0"/>
                <w:lang w:eastAsia="pl-PL"/>
              </w:rPr>
            </w:pPr>
            <w:r w:rsidRPr="00653AC0">
              <w:rPr>
                <w:rFonts w:asciiTheme="minorHAnsi" w:hAnsiTheme="minorHAnsi" w:cstheme="minorHAnsi"/>
                <w:b w:val="0"/>
              </w:rPr>
              <w:t>Infrastruktura dla dost</w:t>
            </w:r>
            <w:r w:rsidRPr="00653AC0">
              <w:rPr>
                <w:rFonts w:asciiTheme="minorHAnsi" w:eastAsia="Times New Roman" w:hAnsiTheme="minorHAnsi" w:cstheme="minorHAnsi"/>
                <w:b w:val="0"/>
                <w:lang w:eastAsia="pl-PL"/>
              </w:rPr>
              <w:t>ępności komunikacyjnej</w:t>
            </w:r>
          </w:p>
        </w:tc>
      </w:tr>
      <w:tr w:rsidR="00282291"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tcPr>
          <w:p w:rsidR="00282291" w:rsidRPr="00653AC0" w:rsidRDefault="00282291" w:rsidP="00515337">
            <w:pPr>
              <w:pStyle w:val="Default"/>
              <w:spacing w:afterLines="60" w:after="144" w:line="276" w:lineRule="auto"/>
              <w:jc w:val="center"/>
              <w:rPr>
                <w:rFonts w:asciiTheme="minorHAnsi" w:eastAsia="Times New Roman" w:hAnsiTheme="minorHAnsi" w:cstheme="minorHAnsi"/>
                <w:b w:val="0"/>
                <w:lang w:eastAsia="pl-PL"/>
              </w:rPr>
            </w:pPr>
            <w:r w:rsidRPr="00653AC0">
              <w:rPr>
                <w:rFonts w:asciiTheme="minorHAnsi" w:hAnsiTheme="minorHAnsi" w:cstheme="minorHAnsi"/>
                <w:b w:val="0"/>
              </w:rPr>
              <w:t>Rozwój miast i terenów wiejskich</w:t>
            </w:r>
          </w:p>
        </w:tc>
      </w:tr>
      <w:tr w:rsidR="00674C86"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tcPr>
          <w:p w:rsidR="00674C86" w:rsidRPr="00653AC0" w:rsidRDefault="00674C86" w:rsidP="00515337">
            <w:pPr>
              <w:pStyle w:val="Default"/>
              <w:spacing w:afterLines="60" w:after="144" w:line="276" w:lineRule="auto"/>
              <w:jc w:val="center"/>
              <w:rPr>
                <w:rFonts w:asciiTheme="minorHAnsi" w:eastAsia="Times New Roman" w:hAnsiTheme="minorHAnsi" w:cstheme="minorHAnsi"/>
                <w:lang w:eastAsia="pl-PL"/>
              </w:rPr>
            </w:pPr>
            <w:r w:rsidRPr="00653AC0">
              <w:rPr>
                <w:rFonts w:asciiTheme="minorHAnsi" w:hAnsiTheme="minorHAnsi" w:cstheme="minorHAnsi"/>
              </w:rPr>
              <w:t>Strategia Rozwoju Powiatu Limanowskiego na lata 2011-2020</w:t>
            </w:r>
          </w:p>
        </w:tc>
      </w:tr>
      <w:tr w:rsidR="00674C86"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674C86" w:rsidRPr="00653AC0" w:rsidRDefault="00674C86" w:rsidP="00674C86">
            <w:pPr>
              <w:rPr>
                <w:rFonts w:cstheme="minorHAnsi"/>
                <w:b w:val="0"/>
                <w:sz w:val="24"/>
                <w:szCs w:val="24"/>
              </w:rPr>
            </w:pPr>
          </w:p>
        </w:tc>
        <w:tc>
          <w:tcPr>
            <w:tcW w:w="3071" w:type="dxa"/>
          </w:tcPr>
          <w:p w:rsidR="00157CEB" w:rsidRPr="00653AC0" w:rsidRDefault="00157CEB" w:rsidP="009B230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653AC0">
              <w:rPr>
                <w:rFonts w:eastAsia="Times New Roman" w:cstheme="minorHAnsi"/>
                <w:sz w:val="24"/>
                <w:szCs w:val="24"/>
                <w:lang w:eastAsia="pl-PL"/>
              </w:rPr>
              <w:t>Przeciwdziałanie bezrobociu i aktywizacja lokalnych</w:t>
            </w:r>
          </w:p>
          <w:p w:rsidR="00674C86" w:rsidRPr="00653AC0" w:rsidRDefault="009B230E" w:rsidP="009B230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653AC0">
              <w:rPr>
                <w:rFonts w:eastAsia="Times New Roman" w:cstheme="minorHAnsi"/>
                <w:sz w:val="24"/>
                <w:szCs w:val="24"/>
                <w:lang w:eastAsia="pl-PL"/>
              </w:rPr>
              <w:t>r</w:t>
            </w:r>
            <w:r w:rsidR="00157CEB" w:rsidRPr="00653AC0">
              <w:rPr>
                <w:rFonts w:eastAsia="Times New Roman" w:cstheme="minorHAnsi"/>
                <w:sz w:val="24"/>
                <w:szCs w:val="24"/>
                <w:lang w:eastAsia="pl-PL"/>
              </w:rPr>
              <w:t>ynków pracy</w:t>
            </w:r>
          </w:p>
        </w:tc>
        <w:tc>
          <w:tcPr>
            <w:tcW w:w="3071" w:type="dxa"/>
          </w:tcPr>
          <w:p w:rsidR="00674C86" w:rsidRPr="00653AC0" w:rsidRDefault="00674C86"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pl-PL"/>
              </w:rPr>
            </w:pPr>
          </w:p>
        </w:tc>
      </w:tr>
      <w:tr w:rsidR="00EF0614"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EF0614" w:rsidRPr="00653AC0" w:rsidRDefault="00975C17" w:rsidP="00674C86">
            <w:pPr>
              <w:rPr>
                <w:rFonts w:cstheme="minorHAnsi"/>
                <w:b w:val="0"/>
                <w:sz w:val="24"/>
                <w:szCs w:val="24"/>
              </w:rPr>
            </w:pPr>
            <w:r w:rsidRPr="00653AC0">
              <w:rPr>
                <w:rFonts w:cstheme="minorHAnsi"/>
                <w:b w:val="0"/>
                <w:sz w:val="24"/>
                <w:szCs w:val="24"/>
              </w:rPr>
              <w:t>Ochrona środowiska</w:t>
            </w:r>
          </w:p>
        </w:tc>
        <w:tc>
          <w:tcPr>
            <w:tcW w:w="3071" w:type="dxa"/>
          </w:tcPr>
          <w:p w:rsidR="00EF0614" w:rsidRPr="00653AC0" w:rsidRDefault="00EF0614" w:rsidP="00ED31F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pl-PL"/>
              </w:rPr>
            </w:pPr>
          </w:p>
        </w:tc>
        <w:tc>
          <w:tcPr>
            <w:tcW w:w="3071" w:type="dxa"/>
          </w:tcPr>
          <w:p w:rsidR="00EF0614" w:rsidRPr="00653AC0" w:rsidRDefault="00EF0614" w:rsidP="00515337">
            <w:pPr>
              <w:pStyle w:val="Default"/>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pl-PL"/>
              </w:rPr>
            </w:pPr>
          </w:p>
        </w:tc>
      </w:tr>
      <w:tr w:rsidR="00EF0614"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EF0614" w:rsidRPr="00653AC0" w:rsidRDefault="00053C2C" w:rsidP="00674C86">
            <w:pPr>
              <w:rPr>
                <w:rFonts w:cstheme="minorHAnsi"/>
                <w:b w:val="0"/>
                <w:sz w:val="24"/>
                <w:szCs w:val="24"/>
              </w:rPr>
            </w:pPr>
            <w:r w:rsidRPr="00653AC0">
              <w:rPr>
                <w:rFonts w:cstheme="minorHAnsi"/>
                <w:b w:val="0"/>
                <w:sz w:val="24"/>
                <w:szCs w:val="24"/>
              </w:rPr>
              <w:t>Infrastruktura techniczna</w:t>
            </w:r>
          </w:p>
        </w:tc>
        <w:tc>
          <w:tcPr>
            <w:tcW w:w="3071" w:type="dxa"/>
          </w:tcPr>
          <w:p w:rsidR="00EF0614" w:rsidRPr="00653AC0" w:rsidRDefault="00EF0614" w:rsidP="00ED31F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p>
        </w:tc>
        <w:tc>
          <w:tcPr>
            <w:tcW w:w="3071" w:type="dxa"/>
          </w:tcPr>
          <w:p w:rsidR="00EF0614" w:rsidRPr="00653AC0" w:rsidRDefault="00053C2C"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pl-PL"/>
              </w:rPr>
            </w:pPr>
            <w:r w:rsidRPr="00653AC0">
              <w:rPr>
                <w:rFonts w:asciiTheme="minorHAnsi" w:hAnsiTheme="minorHAnsi" w:cstheme="minorHAnsi"/>
              </w:rPr>
              <w:t>Infrastruktura techniczna</w:t>
            </w:r>
          </w:p>
        </w:tc>
      </w:tr>
      <w:tr w:rsidR="00053C2C"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tcPr>
          <w:p w:rsidR="00053C2C" w:rsidRPr="00653AC0" w:rsidRDefault="00B95054" w:rsidP="00515337">
            <w:pPr>
              <w:pStyle w:val="Default"/>
              <w:spacing w:afterLines="60" w:after="144" w:line="276" w:lineRule="auto"/>
              <w:jc w:val="center"/>
              <w:rPr>
                <w:rFonts w:asciiTheme="minorHAnsi" w:eastAsia="Times New Roman" w:hAnsiTheme="minorHAnsi" w:cstheme="minorHAnsi"/>
                <w:lang w:eastAsia="pl-PL"/>
              </w:rPr>
            </w:pPr>
            <w:r w:rsidRPr="00653AC0">
              <w:rPr>
                <w:rFonts w:asciiTheme="minorHAnsi" w:eastAsia="Times New Roman" w:hAnsiTheme="minorHAnsi" w:cstheme="minorHAnsi"/>
                <w:lang w:eastAsia="pl-PL"/>
              </w:rPr>
              <w:lastRenderedPageBreak/>
              <w:t>Strategia Rozwoju Miasta Limanowa na lata 2014 – 2020</w:t>
            </w:r>
          </w:p>
        </w:tc>
      </w:tr>
      <w:tr w:rsidR="00157CEB"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157CEB" w:rsidRPr="00653AC0" w:rsidRDefault="00B95054" w:rsidP="00674C86">
            <w:pPr>
              <w:rPr>
                <w:rFonts w:cstheme="minorHAnsi"/>
                <w:b w:val="0"/>
                <w:sz w:val="24"/>
                <w:szCs w:val="24"/>
              </w:rPr>
            </w:pPr>
            <w:r w:rsidRPr="00653AC0">
              <w:rPr>
                <w:rStyle w:val="Pogrubienie"/>
                <w:rFonts w:cstheme="minorHAnsi"/>
                <w:sz w:val="24"/>
                <w:szCs w:val="24"/>
              </w:rPr>
              <w:t>Limanowa centrum administracyjne regionu z rozwiniętymi funkcjami społecznymi i gospodarczymi</w:t>
            </w:r>
          </w:p>
        </w:tc>
        <w:tc>
          <w:tcPr>
            <w:tcW w:w="3071" w:type="dxa"/>
          </w:tcPr>
          <w:p w:rsidR="00157CEB" w:rsidRPr="00653AC0" w:rsidRDefault="00B95054" w:rsidP="00ED31F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pl-PL"/>
              </w:rPr>
            </w:pPr>
            <w:r w:rsidRPr="00653AC0">
              <w:rPr>
                <w:rStyle w:val="Pogrubienie"/>
                <w:rFonts w:cstheme="minorHAnsi"/>
                <w:b w:val="0"/>
                <w:sz w:val="24"/>
                <w:szCs w:val="24"/>
              </w:rPr>
              <w:t>Limanowa centrum administracyjne regionu z rozwiniętymi funkcjami społecznymi i gospodarczymi</w:t>
            </w:r>
          </w:p>
        </w:tc>
        <w:tc>
          <w:tcPr>
            <w:tcW w:w="3071" w:type="dxa"/>
          </w:tcPr>
          <w:p w:rsidR="00157CEB" w:rsidRPr="00653AC0" w:rsidRDefault="00157CEB"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pl-PL"/>
              </w:rPr>
            </w:pPr>
          </w:p>
        </w:tc>
      </w:tr>
      <w:tr w:rsidR="00E658E6"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E658E6" w:rsidRPr="00653AC0" w:rsidRDefault="00E658E6" w:rsidP="00674C86">
            <w:pPr>
              <w:rPr>
                <w:rFonts w:cstheme="minorHAnsi"/>
                <w:b w:val="0"/>
                <w:sz w:val="24"/>
                <w:szCs w:val="24"/>
              </w:rPr>
            </w:pPr>
          </w:p>
        </w:tc>
        <w:tc>
          <w:tcPr>
            <w:tcW w:w="3071" w:type="dxa"/>
          </w:tcPr>
          <w:p w:rsidR="00E658E6" w:rsidRPr="00653AC0" w:rsidRDefault="00E658E6" w:rsidP="00ED31F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pl-PL"/>
              </w:rPr>
            </w:pPr>
          </w:p>
        </w:tc>
        <w:tc>
          <w:tcPr>
            <w:tcW w:w="3071" w:type="dxa"/>
          </w:tcPr>
          <w:p w:rsidR="00E658E6" w:rsidRPr="00653AC0" w:rsidRDefault="0086151A" w:rsidP="00515337">
            <w:pPr>
              <w:pStyle w:val="Default"/>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lang w:eastAsia="pl-PL"/>
              </w:rPr>
            </w:pPr>
            <w:r w:rsidRPr="00653AC0">
              <w:rPr>
                <w:rStyle w:val="Pogrubienie"/>
                <w:rFonts w:asciiTheme="minorHAnsi" w:hAnsiTheme="minorHAnsi" w:cstheme="minorHAnsi"/>
                <w:b w:val="0"/>
              </w:rPr>
              <w:t>Wspieranie aktywności środowiska lokalnego</w:t>
            </w:r>
          </w:p>
        </w:tc>
      </w:tr>
      <w:tr w:rsidR="00777A6D"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vAlign w:val="center"/>
          </w:tcPr>
          <w:p w:rsidR="00777A6D" w:rsidRPr="00653AC0" w:rsidRDefault="00777A6D" w:rsidP="00515337">
            <w:pPr>
              <w:pStyle w:val="Default"/>
              <w:spacing w:afterLines="60" w:after="144" w:line="276" w:lineRule="auto"/>
              <w:jc w:val="center"/>
              <w:rPr>
                <w:rFonts w:asciiTheme="minorHAnsi" w:hAnsiTheme="minorHAnsi" w:cstheme="minorHAnsi"/>
                <w:iCs/>
                <w:color w:val="auto"/>
              </w:rPr>
            </w:pPr>
            <w:r w:rsidRPr="00653AC0">
              <w:rPr>
                <w:rFonts w:asciiTheme="minorHAnsi" w:hAnsiTheme="minorHAnsi" w:cstheme="minorHAnsi"/>
                <w:iCs/>
                <w:color w:val="auto"/>
              </w:rPr>
              <w:t xml:space="preserve">Strategia Rozwiązywania Problemów Społecznych dla Miasta Limanowa na lata 2014 </w:t>
            </w:r>
            <w:r w:rsidR="003659E2" w:rsidRPr="00653AC0">
              <w:rPr>
                <w:rFonts w:asciiTheme="minorHAnsi" w:hAnsiTheme="minorHAnsi" w:cstheme="minorHAnsi"/>
                <w:iCs/>
                <w:color w:val="auto"/>
              </w:rPr>
              <w:t>–</w:t>
            </w:r>
            <w:r w:rsidRPr="00653AC0">
              <w:rPr>
                <w:rFonts w:asciiTheme="minorHAnsi" w:hAnsiTheme="minorHAnsi" w:cstheme="minorHAnsi"/>
                <w:iCs/>
                <w:color w:val="auto"/>
              </w:rPr>
              <w:t xml:space="preserve"> 2020</w:t>
            </w:r>
          </w:p>
        </w:tc>
      </w:tr>
      <w:tr w:rsidR="00777A6D"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777A6D" w:rsidRPr="00653AC0" w:rsidRDefault="00777A6D" w:rsidP="00515337">
            <w:pPr>
              <w:pStyle w:val="NormalnyWeb"/>
              <w:spacing w:before="0" w:beforeAutospacing="0" w:afterLines="60" w:after="144" w:afterAutospacing="0" w:line="276" w:lineRule="auto"/>
              <w:jc w:val="center"/>
              <w:rPr>
                <w:rFonts w:asciiTheme="minorHAnsi" w:hAnsiTheme="minorHAnsi" w:cstheme="minorHAnsi"/>
                <w:b w:val="0"/>
                <w:iCs/>
              </w:rPr>
            </w:pPr>
          </w:p>
        </w:tc>
        <w:tc>
          <w:tcPr>
            <w:tcW w:w="3071" w:type="dxa"/>
            <w:vAlign w:val="center"/>
          </w:tcPr>
          <w:p w:rsidR="00777A6D" w:rsidRPr="00653AC0" w:rsidRDefault="00777A6D" w:rsidP="00515337">
            <w:pPr>
              <w:pStyle w:val="NormalnyWeb"/>
              <w:spacing w:before="0" w:beforeAutospacing="0" w:afterLines="60" w:after="144"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rPr>
            </w:pPr>
          </w:p>
        </w:tc>
        <w:tc>
          <w:tcPr>
            <w:tcW w:w="3071" w:type="dxa"/>
            <w:vAlign w:val="center"/>
          </w:tcPr>
          <w:p w:rsidR="00777A6D" w:rsidRPr="00653AC0" w:rsidRDefault="00B77AB2" w:rsidP="00515337">
            <w:pPr>
              <w:pStyle w:val="Default"/>
              <w:numPr>
                <w:ilvl w:val="0"/>
                <w:numId w:val="17"/>
              </w:numPr>
              <w:spacing w:afterLines="60" w:after="144"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color w:val="auto"/>
              </w:rPr>
            </w:pPr>
            <w:r w:rsidRPr="00653AC0">
              <w:rPr>
                <w:rFonts w:asciiTheme="minorHAnsi" w:hAnsiTheme="minorHAnsi" w:cstheme="minorHAnsi"/>
                <w:iCs/>
                <w:color w:val="auto"/>
              </w:rPr>
              <w:t>Zintegrowany system pomocy społecznej</w:t>
            </w:r>
          </w:p>
        </w:tc>
      </w:tr>
      <w:tr w:rsidR="00777A6D"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777A6D" w:rsidRPr="00653AC0" w:rsidRDefault="0075293C" w:rsidP="00515337">
            <w:pPr>
              <w:pStyle w:val="NormalnyWeb"/>
              <w:numPr>
                <w:ilvl w:val="0"/>
                <w:numId w:val="17"/>
              </w:numPr>
              <w:spacing w:before="0" w:beforeAutospacing="0" w:afterLines="60" w:after="144" w:afterAutospacing="0" w:line="276" w:lineRule="auto"/>
              <w:jc w:val="center"/>
              <w:rPr>
                <w:rFonts w:asciiTheme="minorHAnsi" w:hAnsiTheme="minorHAnsi" w:cstheme="minorHAnsi"/>
                <w:b w:val="0"/>
                <w:iCs/>
              </w:rPr>
            </w:pPr>
            <w:r w:rsidRPr="00653AC0">
              <w:rPr>
                <w:rFonts w:asciiTheme="minorHAnsi" w:hAnsiTheme="minorHAnsi" w:cstheme="minorHAnsi"/>
                <w:b w:val="0"/>
                <w:iCs/>
              </w:rPr>
              <w:t>Tworzenie warunków sprzyjających umacnianiu instytucji rodziny</w:t>
            </w:r>
          </w:p>
        </w:tc>
        <w:tc>
          <w:tcPr>
            <w:tcW w:w="3071" w:type="dxa"/>
            <w:vAlign w:val="center"/>
          </w:tcPr>
          <w:p w:rsidR="00777A6D" w:rsidRPr="00653AC0" w:rsidRDefault="00777A6D" w:rsidP="00515337">
            <w:pPr>
              <w:pStyle w:val="NormalnyWeb"/>
              <w:spacing w:before="0" w:beforeAutospacing="0" w:afterLines="60" w:after="144"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rPr>
            </w:pPr>
          </w:p>
        </w:tc>
        <w:tc>
          <w:tcPr>
            <w:tcW w:w="3071" w:type="dxa"/>
            <w:vAlign w:val="center"/>
          </w:tcPr>
          <w:p w:rsidR="00777A6D" w:rsidRPr="00653AC0" w:rsidRDefault="0075293C"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rPr>
            </w:pPr>
            <w:r w:rsidRPr="00653AC0">
              <w:rPr>
                <w:rFonts w:asciiTheme="minorHAnsi" w:hAnsiTheme="minorHAnsi" w:cstheme="minorHAnsi"/>
                <w:iCs/>
              </w:rPr>
              <w:t>2. Tworzenie warunków sprzyjających umacnianiu instytucji rodziny</w:t>
            </w:r>
          </w:p>
        </w:tc>
      </w:tr>
      <w:tr w:rsidR="009556E4"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9556E4" w:rsidRPr="00653AC0" w:rsidRDefault="009556E4" w:rsidP="00515337">
            <w:pPr>
              <w:pStyle w:val="NormalnyWeb"/>
              <w:spacing w:before="0" w:beforeAutospacing="0" w:afterLines="60" w:after="144" w:afterAutospacing="0" w:line="276" w:lineRule="auto"/>
              <w:jc w:val="center"/>
              <w:rPr>
                <w:rFonts w:asciiTheme="minorHAnsi" w:hAnsiTheme="minorHAnsi" w:cstheme="minorHAnsi"/>
                <w:b w:val="0"/>
                <w:iCs/>
              </w:rPr>
            </w:pPr>
          </w:p>
        </w:tc>
        <w:tc>
          <w:tcPr>
            <w:tcW w:w="3071" w:type="dxa"/>
            <w:vAlign w:val="center"/>
          </w:tcPr>
          <w:p w:rsidR="009556E4" w:rsidRPr="00653AC0" w:rsidRDefault="009556E4" w:rsidP="00515337">
            <w:pPr>
              <w:pStyle w:val="NormalnyWeb"/>
              <w:spacing w:before="0" w:beforeAutospacing="0" w:afterLines="60" w:after="144"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rPr>
            </w:pPr>
          </w:p>
        </w:tc>
        <w:tc>
          <w:tcPr>
            <w:tcW w:w="3071" w:type="dxa"/>
            <w:vAlign w:val="center"/>
          </w:tcPr>
          <w:p w:rsidR="009556E4" w:rsidRPr="00653AC0" w:rsidRDefault="0075293C" w:rsidP="00515337">
            <w:pPr>
              <w:pStyle w:val="Default"/>
              <w:numPr>
                <w:ilvl w:val="0"/>
                <w:numId w:val="17"/>
              </w:numPr>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color w:val="auto"/>
              </w:rPr>
            </w:pPr>
            <w:r w:rsidRPr="00653AC0">
              <w:rPr>
                <w:rFonts w:asciiTheme="minorHAnsi" w:hAnsiTheme="minorHAnsi" w:cstheme="minorHAnsi"/>
                <w:iCs/>
                <w:color w:val="auto"/>
              </w:rPr>
              <w:t>Poprawa jakości życia osób niepełnosprawnych i starszych</w:t>
            </w:r>
          </w:p>
        </w:tc>
      </w:tr>
      <w:tr w:rsidR="001F49D0"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1F49D0" w:rsidRPr="00653AC0" w:rsidRDefault="001F49D0" w:rsidP="00515337">
            <w:pPr>
              <w:pStyle w:val="NormalnyWeb"/>
              <w:numPr>
                <w:ilvl w:val="0"/>
                <w:numId w:val="17"/>
              </w:numPr>
              <w:spacing w:before="0" w:beforeAutospacing="0" w:afterLines="60" w:after="144" w:afterAutospacing="0" w:line="276" w:lineRule="auto"/>
              <w:jc w:val="center"/>
              <w:rPr>
                <w:rFonts w:asciiTheme="minorHAnsi" w:hAnsiTheme="minorHAnsi" w:cstheme="minorHAnsi"/>
                <w:b w:val="0"/>
                <w:iCs/>
              </w:rPr>
            </w:pPr>
            <w:r w:rsidRPr="00653AC0">
              <w:rPr>
                <w:rFonts w:asciiTheme="minorHAnsi" w:hAnsiTheme="minorHAnsi" w:cstheme="minorHAnsi"/>
                <w:b w:val="0"/>
                <w:iCs/>
              </w:rPr>
              <w:t>Poprawa bezpieczeństwa mieszkańców</w:t>
            </w:r>
          </w:p>
        </w:tc>
        <w:tc>
          <w:tcPr>
            <w:tcW w:w="3071" w:type="dxa"/>
            <w:vAlign w:val="center"/>
          </w:tcPr>
          <w:p w:rsidR="001F49D0" w:rsidRPr="00653AC0" w:rsidRDefault="001F49D0" w:rsidP="00515337">
            <w:pPr>
              <w:pStyle w:val="NormalnyWeb"/>
              <w:spacing w:before="0" w:beforeAutospacing="0" w:afterLines="60" w:after="144"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rPr>
            </w:pPr>
          </w:p>
        </w:tc>
        <w:tc>
          <w:tcPr>
            <w:tcW w:w="3071" w:type="dxa"/>
            <w:vAlign w:val="center"/>
          </w:tcPr>
          <w:p w:rsidR="001F49D0" w:rsidRPr="00653AC0" w:rsidRDefault="001F49D0"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auto"/>
              </w:rPr>
            </w:pPr>
          </w:p>
        </w:tc>
      </w:tr>
      <w:tr w:rsidR="005B21D9"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7" w:type="dxa"/>
            <w:gridSpan w:val="3"/>
            <w:vAlign w:val="center"/>
          </w:tcPr>
          <w:p w:rsidR="005B21D9" w:rsidRPr="00653AC0" w:rsidRDefault="005B21D9" w:rsidP="00515337">
            <w:pPr>
              <w:pStyle w:val="Default"/>
              <w:spacing w:afterLines="60" w:after="144" w:line="276" w:lineRule="auto"/>
              <w:jc w:val="center"/>
              <w:rPr>
                <w:rFonts w:asciiTheme="minorHAnsi" w:hAnsiTheme="minorHAnsi" w:cstheme="minorHAnsi"/>
                <w:iCs/>
                <w:color w:val="auto"/>
              </w:rPr>
            </w:pPr>
            <w:r w:rsidRPr="00653AC0">
              <w:rPr>
                <w:rFonts w:asciiTheme="minorHAnsi" w:hAnsiTheme="minorHAnsi" w:cstheme="minorHAnsi"/>
                <w:iCs/>
                <w:color w:val="auto"/>
              </w:rPr>
              <w:t xml:space="preserve">Plan Gospodarki Niskoemisyjnej dla Miasta Limanowa </w:t>
            </w:r>
          </w:p>
        </w:tc>
      </w:tr>
      <w:tr w:rsidR="004C49B1"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4C49B1" w:rsidRPr="00653AC0" w:rsidRDefault="008C5A62" w:rsidP="00515337">
            <w:pPr>
              <w:pStyle w:val="NormalnyWeb"/>
              <w:numPr>
                <w:ilvl w:val="0"/>
                <w:numId w:val="18"/>
              </w:numPr>
              <w:spacing w:before="0" w:beforeAutospacing="0" w:afterLines="60" w:after="144" w:afterAutospacing="0" w:line="276" w:lineRule="auto"/>
              <w:rPr>
                <w:rFonts w:asciiTheme="minorHAnsi" w:hAnsiTheme="minorHAnsi" w:cstheme="minorHAnsi"/>
                <w:b w:val="0"/>
                <w:iCs/>
              </w:rPr>
            </w:pPr>
            <w:r w:rsidRPr="00653AC0">
              <w:rPr>
                <w:rFonts w:asciiTheme="minorHAnsi" w:hAnsiTheme="minorHAnsi" w:cstheme="minorHAnsi"/>
                <w:b w:val="0"/>
                <w:iCs/>
              </w:rPr>
              <w:t>Redukcja emisji CO</w:t>
            </w:r>
            <w:r w:rsidRPr="00653AC0">
              <w:rPr>
                <w:rFonts w:asciiTheme="minorHAnsi" w:hAnsiTheme="minorHAnsi" w:cstheme="minorHAnsi"/>
                <w:b w:val="0"/>
                <w:iCs/>
                <w:vertAlign w:val="subscript"/>
              </w:rPr>
              <w:t>2</w:t>
            </w:r>
            <w:r w:rsidRPr="00653AC0">
              <w:rPr>
                <w:rFonts w:asciiTheme="minorHAnsi" w:hAnsiTheme="minorHAnsi" w:cstheme="minorHAnsi"/>
                <w:b w:val="0"/>
                <w:iCs/>
              </w:rPr>
              <w:t xml:space="preserve"> w Mieście Limanowa </w:t>
            </w:r>
          </w:p>
        </w:tc>
        <w:tc>
          <w:tcPr>
            <w:tcW w:w="3071" w:type="dxa"/>
            <w:vAlign w:val="center"/>
          </w:tcPr>
          <w:p w:rsidR="004C49B1" w:rsidRPr="00653AC0" w:rsidRDefault="004C49B1" w:rsidP="00515337">
            <w:pPr>
              <w:pStyle w:val="NormalnyWeb"/>
              <w:spacing w:before="0" w:beforeAutospacing="0" w:afterLines="60" w:after="144"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rPr>
            </w:pPr>
          </w:p>
        </w:tc>
        <w:tc>
          <w:tcPr>
            <w:tcW w:w="3071" w:type="dxa"/>
            <w:vAlign w:val="center"/>
          </w:tcPr>
          <w:p w:rsidR="004C49B1" w:rsidRPr="00653AC0" w:rsidRDefault="004C49B1"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auto"/>
              </w:rPr>
            </w:pPr>
          </w:p>
        </w:tc>
      </w:tr>
      <w:tr w:rsidR="004C49B1"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4C49B1" w:rsidRPr="00653AC0" w:rsidRDefault="008C5A62" w:rsidP="00515337">
            <w:pPr>
              <w:pStyle w:val="NormalnyWeb"/>
              <w:numPr>
                <w:ilvl w:val="0"/>
                <w:numId w:val="18"/>
              </w:numPr>
              <w:spacing w:before="0" w:beforeAutospacing="0" w:afterLines="60" w:after="144" w:afterAutospacing="0" w:line="276" w:lineRule="auto"/>
              <w:rPr>
                <w:rFonts w:asciiTheme="minorHAnsi" w:hAnsiTheme="minorHAnsi" w:cstheme="minorHAnsi"/>
                <w:b w:val="0"/>
                <w:iCs/>
              </w:rPr>
            </w:pPr>
            <w:r w:rsidRPr="00653AC0">
              <w:rPr>
                <w:rFonts w:asciiTheme="minorHAnsi" w:hAnsiTheme="minorHAnsi" w:cstheme="minorHAnsi"/>
                <w:b w:val="0"/>
                <w:iCs/>
              </w:rPr>
              <w:t>Zwiększenie udziału energii pochodzącej ze źródeł na terenie Miasta Limanowa</w:t>
            </w:r>
          </w:p>
        </w:tc>
        <w:tc>
          <w:tcPr>
            <w:tcW w:w="3071" w:type="dxa"/>
            <w:vAlign w:val="center"/>
          </w:tcPr>
          <w:p w:rsidR="004C49B1" w:rsidRPr="00653AC0" w:rsidRDefault="004C49B1" w:rsidP="00515337">
            <w:pPr>
              <w:pStyle w:val="NormalnyWeb"/>
              <w:spacing w:before="0" w:beforeAutospacing="0" w:afterLines="60" w:after="144"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rPr>
            </w:pPr>
          </w:p>
        </w:tc>
        <w:tc>
          <w:tcPr>
            <w:tcW w:w="3071" w:type="dxa"/>
            <w:vAlign w:val="center"/>
          </w:tcPr>
          <w:p w:rsidR="004C49B1" w:rsidRPr="00653AC0" w:rsidRDefault="004C49B1" w:rsidP="00515337">
            <w:pPr>
              <w:pStyle w:val="Default"/>
              <w:spacing w:afterLines="60" w:after="144"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color w:val="auto"/>
              </w:rPr>
            </w:pPr>
          </w:p>
        </w:tc>
      </w:tr>
      <w:tr w:rsidR="004C49B1" w:rsidRPr="00653AC0" w:rsidTr="008C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4C49B1" w:rsidRPr="00653AC0" w:rsidRDefault="008C5A62" w:rsidP="00515337">
            <w:pPr>
              <w:pStyle w:val="NormalnyWeb"/>
              <w:numPr>
                <w:ilvl w:val="0"/>
                <w:numId w:val="18"/>
              </w:numPr>
              <w:spacing w:before="0" w:beforeAutospacing="0" w:afterLines="60" w:after="144" w:afterAutospacing="0" w:line="276" w:lineRule="auto"/>
              <w:rPr>
                <w:rFonts w:asciiTheme="minorHAnsi" w:hAnsiTheme="minorHAnsi" w:cstheme="minorHAnsi"/>
                <w:b w:val="0"/>
                <w:iCs/>
              </w:rPr>
            </w:pPr>
            <w:r w:rsidRPr="00653AC0">
              <w:rPr>
                <w:rFonts w:asciiTheme="minorHAnsi" w:hAnsiTheme="minorHAnsi" w:cstheme="minorHAnsi"/>
                <w:b w:val="0"/>
                <w:iCs/>
              </w:rPr>
              <w:t xml:space="preserve">Zwiększenie efektywności energetycznej w obiektach zlokalizowanych na </w:t>
            </w:r>
            <w:r w:rsidRPr="00653AC0">
              <w:rPr>
                <w:rFonts w:asciiTheme="minorHAnsi" w:hAnsiTheme="minorHAnsi" w:cstheme="minorHAnsi"/>
                <w:b w:val="0"/>
                <w:iCs/>
              </w:rPr>
              <w:lastRenderedPageBreak/>
              <w:t>terenie Miasta Limanowa</w:t>
            </w:r>
          </w:p>
        </w:tc>
        <w:tc>
          <w:tcPr>
            <w:tcW w:w="3071" w:type="dxa"/>
            <w:vAlign w:val="center"/>
          </w:tcPr>
          <w:p w:rsidR="004C49B1" w:rsidRPr="00653AC0" w:rsidRDefault="004C49B1" w:rsidP="00515337">
            <w:pPr>
              <w:pStyle w:val="NormalnyWeb"/>
              <w:spacing w:before="0" w:beforeAutospacing="0" w:afterLines="60" w:after="144"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rPr>
            </w:pPr>
          </w:p>
        </w:tc>
        <w:tc>
          <w:tcPr>
            <w:tcW w:w="3071" w:type="dxa"/>
            <w:vAlign w:val="center"/>
          </w:tcPr>
          <w:p w:rsidR="004C49B1" w:rsidRPr="00653AC0" w:rsidRDefault="004C49B1" w:rsidP="00515337">
            <w:pPr>
              <w:pStyle w:val="Default"/>
              <w:spacing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auto"/>
              </w:rPr>
            </w:pPr>
          </w:p>
        </w:tc>
      </w:tr>
      <w:tr w:rsidR="004C49B1" w:rsidRPr="00653AC0" w:rsidTr="008C5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Align w:val="center"/>
          </w:tcPr>
          <w:p w:rsidR="004C49B1" w:rsidRPr="00653AC0" w:rsidRDefault="008C5A62" w:rsidP="00515337">
            <w:pPr>
              <w:pStyle w:val="NormalnyWeb"/>
              <w:numPr>
                <w:ilvl w:val="0"/>
                <w:numId w:val="18"/>
              </w:numPr>
              <w:spacing w:before="0" w:beforeAutospacing="0" w:afterLines="60" w:after="144" w:afterAutospacing="0" w:line="276" w:lineRule="auto"/>
              <w:rPr>
                <w:rFonts w:asciiTheme="minorHAnsi" w:hAnsiTheme="minorHAnsi" w:cstheme="minorHAnsi"/>
                <w:b w:val="0"/>
              </w:rPr>
            </w:pPr>
            <w:r w:rsidRPr="00653AC0">
              <w:rPr>
                <w:rFonts w:asciiTheme="minorHAnsi" w:hAnsiTheme="minorHAnsi" w:cstheme="minorHAnsi"/>
                <w:b w:val="0"/>
              </w:rPr>
              <w:t>Redukcja zanieczyszczeń powietrza</w:t>
            </w:r>
          </w:p>
        </w:tc>
        <w:tc>
          <w:tcPr>
            <w:tcW w:w="3071" w:type="dxa"/>
            <w:vAlign w:val="center"/>
          </w:tcPr>
          <w:p w:rsidR="004C49B1" w:rsidRPr="00653AC0" w:rsidRDefault="004C49B1" w:rsidP="00515337">
            <w:pPr>
              <w:pStyle w:val="NormalnyWeb"/>
              <w:spacing w:before="0" w:beforeAutospacing="0" w:afterLines="60" w:after="144"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3071" w:type="dxa"/>
            <w:vAlign w:val="center"/>
          </w:tcPr>
          <w:p w:rsidR="004C49B1" w:rsidRPr="00653AC0" w:rsidRDefault="004C49B1" w:rsidP="00515337">
            <w:pPr>
              <w:pStyle w:val="NormalnyWeb"/>
              <w:spacing w:before="0" w:beforeAutospacing="0" w:afterLines="60" w:after="144"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bl>
    <w:p w:rsidR="004C49B1" w:rsidRPr="00653AC0" w:rsidRDefault="004C49B1" w:rsidP="00515337">
      <w:pPr>
        <w:spacing w:afterLines="60" w:after="144"/>
        <w:jc w:val="both"/>
        <w:rPr>
          <w:rFonts w:cstheme="minorHAnsi"/>
          <w:sz w:val="24"/>
          <w:szCs w:val="24"/>
        </w:rPr>
      </w:pPr>
    </w:p>
    <w:p w:rsidR="00F13484" w:rsidRPr="00653AC0" w:rsidRDefault="00F13484" w:rsidP="00515337">
      <w:pPr>
        <w:spacing w:afterLines="60" w:after="144"/>
        <w:jc w:val="both"/>
        <w:rPr>
          <w:rFonts w:cstheme="minorHAnsi"/>
          <w:sz w:val="24"/>
          <w:szCs w:val="24"/>
        </w:rPr>
      </w:pPr>
      <w:r w:rsidRPr="00653AC0">
        <w:rPr>
          <w:rFonts w:cstheme="minorHAnsi"/>
          <w:sz w:val="24"/>
          <w:szCs w:val="24"/>
        </w:rPr>
        <w:t xml:space="preserve">Powyżej zaprezentowane zostały powiązania Gminnego Programu Rewitalizacji </w:t>
      </w:r>
      <w:r w:rsidR="007F6AAF">
        <w:rPr>
          <w:rFonts w:cstheme="minorHAnsi"/>
          <w:sz w:val="24"/>
          <w:szCs w:val="24"/>
        </w:rPr>
        <w:t>Miasta</w:t>
      </w:r>
      <w:r w:rsidRPr="00653AC0">
        <w:rPr>
          <w:rFonts w:cstheme="minorHAnsi"/>
          <w:sz w:val="24"/>
          <w:szCs w:val="24"/>
        </w:rPr>
        <w:t xml:space="preserve"> Limanowa </w:t>
      </w:r>
      <w:r w:rsidRPr="00653AC0">
        <w:rPr>
          <w:rFonts w:cstheme="minorHAnsi"/>
          <w:color w:val="000000"/>
          <w:sz w:val="24"/>
          <w:szCs w:val="24"/>
        </w:rPr>
        <w:t>na lata 2016-2020</w:t>
      </w:r>
      <w:r w:rsidRPr="00653AC0">
        <w:rPr>
          <w:rFonts w:cstheme="minorHAnsi"/>
          <w:sz w:val="24"/>
          <w:szCs w:val="24"/>
        </w:rPr>
        <w:t xml:space="preserve"> z dokumentami planistycznymi i strategicznymi na poziomie regionalnym i lokalnym. Wyszczególnione zostały cele z omawianych dokumentów, którym na poziomie lokalnym odpowiadają cele i kierunki Gminnego Programu Rewitalizacji </w:t>
      </w:r>
      <w:r w:rsidR="007F6AAF">
        <w:rPr>
          <w:rFonts w:cstheme="minorHAnsi"/>
          <w:sz w:val="24"/>
          <w:szCs w:val="24"/>
        </w:rPr>
        <w:t>Miasta</w:t>
      </w:r>
      <w:r w:rsidRPr="00653AC0">
        <w:rPr>
          <w:rFonts w:cstheme="minorHAnsi"/>
          <w:sz w:val="24"/>
          <w:szCs w:val="24"/>
        </w:rPr>
        <w:t xml:space="preserve"> Limanowa </w:t>
      </w:r>
      <w:r w:rsidRPr="00653AC0">
        <w:rPr>
          <w:rFonts w:cstheme="minorHAnsi"/>
          <w:color w:val="000000"/>
          <w:sz w:val="24"/>
          <w:szCs w:val="24"/>
        </w:rPr>
        <w:t>na lata 2016-2020</w:t>
      </w:r>
      <w:r w:rsidRPr="00653AC0">
        <w:rPr>
          <w:rFonts w:cstheme="minorHAnsi"/>
          <w:sz w:val="24"/>
          <w:szCs w:val="24"/>
        </w:rPr>
        <w:t>. Wskazania te potwierdzają, że rewitalizacja przeprowadzona na podstawie tego Programu stanowi spójny i istotny element całościowej wizji rozwoju. Szczegółowe projekty będące przedmiotem prowadzonej rewitalizacji mieszczą się w zakresie zadań wyznaczonych na poszczególnych szczeblach.</w:t>
      </w:r>
    </w:p>
    <w:p w:rsidR="004C49B1" w:rsidRPr="008C5A62" w:rsidRDefault="004C49B1" w:rsidP="00515337">
      <w:pPr>
        <w:spacing w:afterLines="60" w:after="144"/>
        <w:jc w:val="both"/>
        <w:rPr>
          <w:rFonts w:cstheme="minorHAnsi"/>
        </w:rPr>
      </w:pPr>
      <w:r w:rsidRPr="00653AC0">
        <w:rPr>
          <w:rFonts w:cstheme="minorHAnsi"/>
          <w:sz w:val="24"/>
          <w:szCs w:val="24"/>
        </w:rPr>
        <w:t>Przeznaczenie działek uwzględnionych w programie rewitalizacji, jest zgodne</w:t>
      </w:r>
      <w:r w:rsidR="001646F9">
        <w:rPr>
          <w:rFonts w:cstheme="minorHAnsi"/>
          <w:sz w:val="24"/>
          <w:szCs w:val="24"/>
        </w:rPr>
        <w:br/>
      </w:r>
      <w:r w:rsidRPr="00653AC0">
        <w:rPr>
          <w:rFonts w:cstheme="minorHAnsi"/>
          <w:sz w:val="24"/>
          <w:szCs w:val="24"/>
        </w:rPr>
        <w:t xml:space="preserve">z przedsięwzięciami planowanymi na ich terenie w Gminnym Programie Rewitalizacji </w:t>
      </w:r>
      <w:r w:rsidR="007F6AAF">
        <w:rPr>
          <w:rFonts w:cstheme="minorHAnsi"/>
          <w:sz w:val="24"/>
          <w:szCs w:val="24"/>
        </w:rPr>
        <w:t>Miasta</w:t>
      </w:r>
      <w:r w:rsidRPr="00653AC0">
        <w:rPr>
          <w:rFonts w:cstheme="minorHAnsi"/>
          <w:sz w:val="24"/>
          <w:szCs w:val="24"/>
        </w:rPr>
        <w:t xml:space="preserve"> Limanowa na lata 2016 – 2020 i nie wymaga zmian w Miejscowym Planie Zagospodarowania Przestrzennego.</w:t>
      </w:r>
    </w:p>
    <w:p w:rsidR="00EC12B2" w:rsidRPr="008C5A62" w:rsidRDefault="00EC12B2" w:rsidP="00515337">
      <w:pPr>
        <w:spacing w:afterLines="60" w:after="144"/>
        <w:jc w:val="both"/>
        <w:rPr>
          <w:rFonts w:cstheme="minorHAnsi"/>
        </w:rPr>
      </w:pPr>
    </w:p>
    <w:p w:rsidR="00F069EC" w:rsidRPr="008C5A62" w:rsidRDefault="00F069EC" w:rsidP="00AA5EAC">
      <w:pPr>
        <w:pStyle w:val="Nagwek1"/>
        <w:rPr>
          <w:rFonts w:asciiTheme="minorHAnsi" w:hAnsiTheme="minorHAnsi" w:cstheme="minorHAnsi"/>
          <w:b w:val="0"/>
          <w:color w:val="auto"/>
          <w:sz w:val="22"/>
          <w:szCs w:val="22"/>
        </w:rPr>
        <w:sectPr w:rsidR="00F069EC" w:rsidRPr="008C5A62" w:rsidSect="00F069E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rsidR="00DD7A0D" w:rsidRPr="008C5A62" w:rsidRDefault="00DD7A0D" w:rsidP="00AA5EAC">
      <w:pPr>
        <w:pStyle w:val="Nagwek1"/>
        <w:rPr>
          <w:rFonts w:asciiTheme="minorHAnsi" w:hAnsiTheme="minorHAnsi" w:cstheme="minorHAnsi"/>
          <w:b w:val="0"/>
          <w:color w:val="auto"/>
          <w:sz w:val="30"/>
          <w:szCs w:val="22"/>
        </w:rPr>
      </w:pPr>
      <w:bookmarkStart w:id="25" w:name="_Toc473614503"/>
      <w:r w:rsidRPr="008C5A62">
        <w:rPr>
          <w:rFonts w:asciiTheme="minorHAnsi" w:hAnsiTheme="minorHAnsi" w:cstheme="minorHAnsi"/>
          <w:color w:val="auto"/>
          <w:sz w:val="30"/>
          <w:szCs w:val="22"/>
        </w:rPr>
        <w:lastRenderedPageBreak/>
        <w:t>Rozdział 4</w:t>
      </w:r>
      <w:r w:rsidRPr="008C5A62">
        <w:rPr>
          <w:rFonts w:asciiTheme="minorHAnsi" w:hAnsiTheme="minorHAnsi" w:cstheme="minorHAnsi"/>
          <w:b w:val="0"/>
          <w:color w:val="auto"/>
          <w:sz w:val="30"/>
          <w:szCs w:val="22"/>
        </w:rPr>
        <w:t>: Opis przedsięwzięć rewitalizacyjnych</w:t>
      </w:r>
      <w:bookmarkEnd w:id="25"/>
      <w:r w:rsidRPr="008C5A62">
        <w:rPr>
          <w:rFonts w:asciiTheme="minorHAnsi" w:hAnsiTheme="minorHAnsi" w:cstheme="minorHAnsi"/>
          <w:b w:val="0"/>
          <w:color w:val="auto"/>
          <w:sz w:val="30"/>
          <w:szCs w:val="22"/>
        </w:rPr>
        <w:t xml:space="preserve"> </w:t>
      </w:r>
    </w:p>
    <w:p w:rsidR="00DD7A0D" w:rsidRPr="008C5A62" w:rsidRDefault="00943188" w:rsidP="00AA5EAC">
      <w:pPr>
        <w:rPr>
          <w:rFonts w:cstheme="minorHAnsi"/>
        </w:rPr>
      </w:pPr>
      <w:r>
        <w:rPr>
          <w:rFonts w:cstheme="minorHAnsi"/>
        </w:rPr>
        <w:pict>
          <v:rect id="_x0000_i1029" style="width:453.6pt;height:1.5pt" o:hralign="center" o:hrstd="t" o:hrnoshade="t" o:hr="t" fillcolor="#00b050" stroked="f"/>
        </w:pict>
      </w:r>
    </w:p>
    <w:p w:rsidR="00DD7A0D" w:rsidRPr="001646F9" w:rsidRDefault="001F2AEF" w:rsidP="002872A8">
      <w:pPr>
        <w:pStyle w:val="Nagwek2"/>
        <w:rPr>
          <w:rFonts w:asciiTheme="minorHAnsi" w:hAnsiTheme="minorHAnsi" w:cstheme="minorHAnsi"/>
          <w:b w:val="0"/>
          <w:color w:val="auto"/>
          <w:sz w:val="24"/>
          <w:szCs w:val="22"/>
        </w:rPr>
      </w:pPr>
      <w:bookmarkStart w:id="26" w:name="_Toc473614504"/>
      <w:bookmarkEnd w:id="24"/>
      <w:r w:rsidRPr="001646F9">
        <w:rPr>
          <w:rFonts w:asciiTheme="minorHAnsi" w:hAnsiTheme="minorHAnsi" w:cstheme="minorHAnsi"/>
          <w:b w:val="0"/>
          <w:color w:val="auto"/>
          <w:sz w:val="24"/>
          <w:szCs w:val="22"/>
        </w:rPr>
        <w:t>Twarde przedsięwzięcia rewitalizacyjne</w:t>
      </w:r>
      <w:bookmarkEnd w:id="26"/>
      <w:r w:rsidRPr="001646F9">
        <w:rPr>
          <w:rFonts w:asciiTheme="minorHAnsi" w:hAnsiTheme="minorHAnsi" w:cstheme="minorHAnsi"/>
          <w:b w:val="0"/>
          <w:color w:val="auto"/>
          <w:sz w:val="24"/>
          <w:szCs w:val="22"/>
        </w:rPr>
        <w:t xml:space="preserve"> </w:t>
      </w:r>
    </w:p>
    <w:p w:rsidR="00DD5A14" w:rsidRPr="001646F9" w:rsidRDefault="00DD5A14" w:rsidP="00DD5A14">
      <w:pPr>
        <w:spacing w:before="60" w:after="120"/>
        <w:jc w:val="both"/>
        <w:rPr>
          <w:rFonts w:cstheme="minorHAnsi"/>
          <w:spacing w:val="-2"/>
          <w:sz w:val="20"/>
        </w:rPr>
      </w:pPr>
      <w:r w:rsidRPr="001646F9">
        <w:rPr>
          <w:rFonts w:cstheme="minorHAnsi"/>
          <w:i/>
          <w:color w:val="0070C0"/>
          <w:sz w:val="16"/>
        </w:rPr>
        <w:t xml:space="preserve">Tabela </w:t>
      </w:r>
      <w:r w:rsidR="00F31B64">
        <w:rPr>
          <w:rFonts w:cstheme="minorHAnsi"/>
          <w:i/>
          <w:color w:val="0070C0"/>
          <w:sz w:val="16"/>
        </w:rPr>
        <w:t>15</w:t>
      </w:r>
      <w:r w:rsidRPr="001646F9">
        <w:rPr>
          <w:rFonts w:cstheme="minorHAnsi"/>
          <w:i/>
          <w:color w:val="0070C0"/>
          <w:sz w:val="16"/>
        </w:rPr>
        <w:t>: zestawienie twardych przedsięwzięć rewitalizacyjnych</w:t>
      </w:r>
    </w:p>
    <w:tbl>
      <w:tblPr>
        <w:tblStyle w:val="Tabelasiatki4akcent51"/>
        <w:tblW w:w="5000" w:type="pct"/>
        <w:tblLook w:val="04A0" w:firstRow="1" w:lastRow="0" w:firstColumn="1" w:lastColumn="0" w:noHBand="0" w:noVBand="1"/>
      </w:tblPr>
      <w:tblGrid>
        <w:gridCol w:w="2051"/>
        <w:gridCol w:w="2788"/>
        <w:gridCol w:w="1468"/>
        <w:gridCol w:w="2141"/>
        <w:gridCol w:w="4087"/>
        <w:gridCol w:w="1683"/>
      </w:tblGrid>
      <w:tr w:rsidR="00E55423" w:rsidRPr="001646F9" w:rsidTr="00DD5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1F2AEF" w:rsidRPr="001646F9" w:rsidRDefault="001F2AEF" w:rsidP="00DD5A14">
            <w:pPr>
              <w:spacing w:before="60" w:after="120"/>
              <w:jc w:val="center"/>
              <w:rPr>
                <w:rFonts w:cstheme="minorHAnsi"/>
                <w:sz w:val="24"/>
                <w:szCs w:val="24"/>
              </w:rPr>
            </w:pPr>
            <w:r w:rsidRPr="001646F9">
              <w:rPr>
                <w:rFonts w:cstheme="minorHAnsi"/>
                <w:sz w:val="24"/>
                <w:szCs w:val="24"/>
              </w:rPr>
              <w:t>Przedsięwzięcie</w:t>
            </w:r>
          </w:p>
        </w:tc>
        <w:tc>
          <w:tcPr>
            <w:tcW w:w="926" w:type="pct"/>
            <w:vAlign w:val="center"/>
          </w:tcPr>
          <w:p w:rsidR="001F2AEF" w:rsidRPr="001646F9" w:rsidRDefault="001F2AEF" w:rsidP="00DD5A14">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Zakres zadań (projekty)</w:t>
            </w:r>
          </w:p>
        </w:tc>
        <w:tc>
          <w:tcPr>
            <w:tcW w:w="479" w:type="pct"/>
            <w:vAlign w:val="center"/>
          </w:tcPr>
          <w:p w:rsidR="001F2AEF" w:rsidRPr="001646F9" w:rsidRDefault="001F2AEF" w:rsidP="00DD5A14">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Podmioty realizujące</w:t>
            </w:r>
          </w:p>
          <w:p w:rsidR="001F2AEF" w:rsidRPr="001646F9" w:rsidRDefault="001F2AEF" w:rsidP="00DD5A14">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(zgłaszające)</w:t>
            </w:r>
          </w:p>
        </w:tc>
        <w:tc>
          <w:tcPr>
            <w:tcW w:w="697" w:type="pct"/>
            <w:vAlign w:val="center"/>
          </w:tcPr>
          <w:p w:rsidR="001F2AEF" w:rsidRPr="001646F9" w:rsidRDefault="001F2AEF" w:rsidP="00DD5A14">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Lokalizacja w obszarze rewitalizacji</w:t>
            </w:r>
          </w:p>
        </w:tc>
        <w:tc>
          <w:tcPr>
            <w:tcW w:w="1605" w:type="pct"/>
            <w:vAlign w:val="center"/>
          </w:tcPr>
          <w:p w:rsidR="001F2AEF" w:rsidRPr="001646F9" w:rsidRDefault="001F2AEF" w:rsidP="00DD5A14">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Opis</w:t>
            </w:r>
          </w:p>
        </w:tc>
        <w:tc>
          <w:tcPr>
            <w:tcW w:w="549" w:type="pct"/>
            <w:vAlign w:val="center"/>
          </w:tcPr>
          <w:p w:rsidR="001F2AEF" w:rsidRPr="001646F9" w:rsidRDefault="001F2AEF" w:rsidP="00DD5A14">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Spełniane cele</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F069EC" w:rsidRPr="001646F9" w:rsidRDefault="00F069EC" w:rsidP="00DD5A14">
            <w:pPr>
              <w:rPr>
                <w:rFonts w:cstheme="minorHAnsi"/>
                <w:b w:val="0"/>
                <w:sz w:val="24"/>
                <w:szCs w:val="24"/>
              </w:rPr>
            </w:pPr>
            <w:r w:rsidRPr="001646F9">
              <w:rPr>
                <w:rFonts w:cstheme="minorHAnsi"/>
                <w:b w:val="0"/>
                <w:sz w:val="24"/>
                <w:szCs w:val="24"/>
              </w:rPr>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Most w ciągu ul. Lipowej wraz z odcinkiem drogi ul. Lipowa</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9"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tc>
        <w:tc>
          <w:tcPr>
            <w:tcW w:w="697" w:type="pct"/>
            <w:vAlign w:val="center"/>
          </w:tcPr>
          <w:p w:rsidR="004379CB" w:rsidRDefault="004379CB" w:rsidP="004379C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Dz. ew. nr 396/2, 393/1, 393/2, 394/5, 521, 522, 394/11, 536/6, 675/1, 675/3 545, 395/2, 395/6, 546, 554, 399/2, 396/4, 394/10, 395/1, 385/1, 521 obr. </w:t>
            </w:r>
          </w:p>
          <w:p w:rsidR="004379CB" w:rsidRDefault="004379CB" w:rsidP="004379C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p>
          <w:p w:rsidR="004379CB" w:rsidRDefault="004379CB" w:rsidP="004379C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Dz. ew. nr 9, 10, 11/3, 11/4 obr. 4</w:t>
            </w:r>
          </w:p>
          <w:p w:rsidR="004379CB" w:rsidRPr="001646F9" w:rsidRDefault="004379CB" w:rsidP="004379C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Dz. ew. nr 394/11 obr. 3</w:t>
            </w:r>
          </w:p>
        </w:tc>
        <w:tc>
          <w:tcPr>
            <w:tcW w:w="1605" w:type="pct"/>
            <w:vAlign w:val="center"/>
          </w:tcPr>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Przedsięwzięcie obejmuje budowę mostu na potoku Starowiejskim w ciągu ul. Lipowej, rozbudowę drogi gminnej ulicy Lipowej na odcinku od wlotu na rondzie na skrzyżowaniu ulic: drogi krajowej nr 28 (ul. Krakowska, ul. Piłsudskiego), drogi wojewódzkiej (ul. Witosa) i drogi gminnej (ul. Lipowej) do włączenia do istniejącej ul. Lipowej, wraz z rozbudową i przebudową infrastruktury technicznej i kolidującego uzbrojenia. Obejmuje również rozbiórkę istniejącego mostu, przebudowę kanalizacji opadowej, wybudowanie nowego oświetlenia ulicznego oraz przebudowanie w niezbędnym zakresie  obecnego układu drogowego.  </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Planowany do budowy most w ciągu ul. </w:t>
            </w:r>
            <w:r w:rsidRPr="001646F9">
              <w:rPr>
                <w:rFonts w:cstheme="minorHAnsi"/>
                <w:sz w:val="24"/>
                <w:szCs w:val="24"/>
              </w:rPr>
              <w:lastRenderedPageBreak/>
              <w:t>Lipowej będzie mostem jednoprzęsłowym bez podpory w korycie potoku Starowiejskiego w celu uniknięcia dodatkowego spiętrzenia wód powodziowych.</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Podstawowe dane mostu:</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rozpiętość teoretyczna mostu:  50,11 m</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rozpiętość teoretyczna łuku:  45,64 m</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szerokość całkowita pomostu: 12,20 m</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szerokość jezdni: 7,00 m</w:t>
            </w:r>
          </w:p>
          <w:p w:rsidR="00AD319F"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szerokość chodników: 2x2,00 m</w:t>
            </w:r>
          </w:p>
          <w:p w:rsidR="00F069EC" w:rsidRPr="001646F9" w:rsidRDefault="00AD319F"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konstrukcja ustroju nośnego: pojedynczy łuk stalowy z jazdą dołem z podwieszonym pomostem o konstrukcji zespolonej stalowo-żelbetowej</w:t>
            </w:r>
          </w:p>
        </w:tc>
        <w:tc>
          <w:tcPr>
            <w:tcW w:w="549" w:type="pct"/>
            <w:vAlign w:val="center"/>
          </w:tcPr>
          <w:p w:rsidR="00F069EC" w:rsidRPr="001646F9" w:rsidRDefault="0042164C"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zapewnienie mieszkańcom obszaru rewitalizacji optymalnych warunków do mieszkania, prowadzenia życia codziennego i spędzania czasu wolnego.</w:t>
            </w:r>
          </w:p>
          <w:p w:rsidR="0042164C" w:rsidRPr="001646F9" w:rsidRDefault="0042164C"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 xml:space="preserve">Cel 2: </w:t>
            </w:r>
            <w:r w:rsidR="00E55423" w:rsidRPr="001646F9">
              <w:rPr>
                <w:rFonts w:asciiTheme="minorHAnsi" w:hAnsiTheme="minorHAnsi" w:cstheme="minorHAnsi"/>
                <w:bCs/>
                <w:iCs/>
                <w:color w:val="auto"/>
              </w:rPr>
              <w:t xml:space="preserve">Wzmocnienie </w:t>
            </w:r>
            <w:r w:rsidRPr="001646F9">
              <w:rPr>
                <w:rFonts w:asciiTheme="minorHAnsi" w:hAnsiTheme="minorHAnsi" w:cstheme="minorHAnsi"/>
                <w:bCs/>
                <w:iCs/>
                <w:color w:val="auto"/>
              </w:rPr>
              <w:t xml:space="preserve">potencjału gospodarczego </w:t>
            </w:r>
            <w:r w:rsidRPr="001646F9">
              <w:rPr>
                <w:rFonts w:asciiTheme="minorHAnsi" w:hAnsiTheme="minorHAnsi" w:cstheme="minorHAnsi"/>
                <w:bCs/>
                <w:iCs/>
                <w:color w:val="auto"/>
              </w:rPr>
              <w:lastRenderedPageBreak/>
              <w:t>mieszkańców.</w:t>
            </w:r>
          </w:p>
          <w:p w:rsidR="0042164C" w:rsidRPr="001646F9" w:rsidRDefault="0014068B"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3: Wzmacnianie aktywności społecznej, zapobieganie negatywnym zjawiskom społecznym.</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711A22" w:rsidRPr="001646F9" w:rsidRDefault="00711A22" w:rsidP="00DD5A14">
            <w:pPr>
              <w:rPr>
                <w:rFonts w:cstheme="minorHAnsi"/>
                <w:b w:val="0"/>
                <w:sz w:val="24"/>
                <w:szCs w:val="24"/>
              </w:rPr>
            </w:pPr>
            <w:r w:rsidRPr="001646F9">
              <w:rPr>
                <w:rFonts w:cstheme="minorHAnsi"/>
                <w:b w:val="0"/>
                <w:sz w:val="24"/>
                <w:szCs w:val="24"/>
              </w:rPr>
              <w:lastRenderedPageBreak/>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Skrzyżowanie Piłsudskiego, Kopernika, Jana Pawła II, Kolejowa</w:t>
            </w:r>
          </w:p>
        </w:tc>
        <w:tc>
          <w:tcPr>
            <w:tcW w:w="479"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-Generalna Dyrekcja  Dróg Krajowych i Autostrad</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Oddział w Krakowie </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ul. Mogilska 25,   31-542 Kraków</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-Miasto Limanowa – </w:t>
            </w:r>
            <w:r w:rsidRPr="001646F9">
              <w:rPr>
                <w:rFonts w:cstheme="minorHAnsi"/>
                <w:sz w:val="24"/>
                <w:szCs w:val="24"/>
              </w:rPr>
              <w:lastRenderedPageBreak/>
              <w:t xml:space="preserve">Urząd Miasta Limanowa </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                                       ul. Jana Pawła II 9,  34-600 Limanowa</w:t>
            </w:r>
          </w:p>
        </w:tc>
        <w:tc>
          <w:tcPr>
            <w:tcW w:w="697" w:type="pct"/>
            <w:vAlign w:val="center"/>
          </w:tcPr>
          <w:p w:rsidR="00711A22" w:rsidRPr="001646F9" w:rsidRDefault="00711A22"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F069EC" w:rsidRPr="001646F9" w:rsidRDefault="00711A22"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/działki ew. nr 87 i działka ew. nr 285/5 obręb 5 miasto limanowa/</w:t>
            </w:r>
          </w:p>
        </w:tc>
        <w:tc>
          <w:tcPr>
            <w:tcW w:w="1605"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Przedsięwzięcie obejmuje przebudowę istniejącego skrzyżowania drogi krajowej nr 28 z drogami gminnymi ul. Kopernika i ul. Kolejową w Limanowej wraz z przebudową infrastruktury technicznej na działkach ew. nr 87 i 285/5. </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Obecnie skrzyżowanie ulic: Piłsudskiego - Jana Pawła II – Kopernika funkcjonuje jako skrzyżowanie z wysepkami azylowymi z priorytetem dla kierunku Jana Pawła II – </w:t>
            </w:r>
            <w:r w:rsidRPr="001646F9">
              <w:rPr>
                <w:rFonts w:cstheme="minorHAnsi"/>
                <w:sz w:val="24"/>
                <w:szCs w:val="24"/>
              </w:rPr>
              <w:lastRenderedPageBreak/>
              <w:t>Piłsudskiego. Dojazdy do skrzyżowania posiadają bardzo duże spadki. Do tarczy skrzyżowania dodatkowo włącza się ul. Kolejowa.</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Przebudowane rondo będzie w kształcie jaja – rondo podłużne, obejmujące wszystkie wloty ulic:  Piłsudskiego, Jana Pawła II, Kopernika i Kolejowa. Tarcza ronda zostanie podniesiona , różnice w wysokościach zostaną zniwelowane poprzez odpowiednie rozwiązania techniczne. Na wszystkich wlotach zaprojektowano wyspy dzielące i przejścia dla pieszych. </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W ramach przedsięwzięcia w rejonie skrzyżowania zostanie przebudowana kanalizacja opadowa, sieć wodociągowa, kanalizacja teletechniczna oraz oświetlenie uliczne.</w:t>
            </w:r>
          </w:p>
        </w:tc>
        <w:tc>
          <w:tcPr>
            <w:tcW w:w="549" w:type="pct"/>
            <w:vAlign w:val="center"/>
          </w:tcPr>
          <w:p w:rsidR="0014068B"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optymalnych warunków do mieszkania, prowadzenia życia codziennego i spędzania </w:t>
            </w:r>
            <w:r w:rsidRPr="001646F9">
              <w:rPr>
                <w:rFonts w:cstheme="minorHAnsi"/>
                <w:bCs/>
                <w:iCs/>
                <w:sz w:val="24"/>
                <w:szCs w:val="24"/>
              </w:rPr>
              <w:lastRenderedPageBreak/>
              <w:t>czasu wolnego.</w:t>
            </w:r>
          </w:p>
          <w:p w:rsidR="0014068B" w:rsidRPr="001646F9" w:rsidRDefault="0014068B"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711A22" w:rsidRPr="001646F9" w:rsidRDefault="00711A22" w:rsidP="00DD5A14">
            <w:pPr>
              <w:rPr>
                <w:rFonts w:cstheme="minorHAnsi"/>
                <w:b w:val="0"/>
                <w:sz w:val="24"/>
                <w:szCs w:val="24"/>
              </w:rPr>
            </w:pPr>
            <w:r w:rsidRPr="001646F9">
              <w:rPr>
                <w:rFonts w:cstheme="minorHAnsi"/>
                <w:b w:val="0"/>
                <w:sz w:val="24"/>
                <w:szCs w:val="24"/>
              </w:rPr>
              <w:lastRenderedPageBreak/>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Skrzyżowanie Kościu</w:t>
            </w:r>
            <w:r w:rsidR="00711A22" w:rsidRPr="001646F9">
              <w:rPr>
                <w:rFonts w:cstheme="minorHAnsi"/>
                <w:sz w:val="24"/>
                <w:szCs w:val="24"/>
              </w:rPr>
              <w:t>szki z Z. Augusta, ruch okrężny</w:t>
            </w:r>
          </w:p>
        </w:tc>
        <w:tc>
          <w:tcPr>
            <w:tcW w:w="479"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-Generalna Dyrekcja  Dróg Krajowych i Autostrad</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Oddział w Krakowie </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ul. Mogilska 25.      31-542 Kraków</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-Miasto </w:t>
            </w:r>
            <w:r w:rsidRPr="001646F9">
              <w:rPr>
                <w:rFonts w:cstheme="minorHAnsi"/>
                <w:sz w:val="24"/>
                <w:szCs w:val="24"/>
              </w:rPr>
              <w:lastRenderedPageBreak/>
              <w:t>Limanowa – Urząd Miasta Limanowa ul. Jana Pawła II -9 34-600 Limanowa</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Powiat Limanowski</w:t>
            </w:r>
          </w:p>
        </w:tc>
        <w:tc>
          <w:tcPr>
            <w:tcW w:w="697" w:type="pct"/>
            <w:vAlign w:val="center"/>
          </w:tcPr>
          <w:p w:rsidR="00711A22" w:rsidRPr="001646F9" w:rsidRDefault="00711A22"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Działki o nr. 871/3, 661, 872 obr.5</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05"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Przedsięwzięcie obejmuje przebudowę istniejącego skrzyżowania drogi krajowej nr 28 z drogą powiatową ul. Z. Augusta.  </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Obecnie skrzyżowanie ulic: Piłsudskiego i Z. Augusta funkcjonuje jako skrzyżowanie z wysepką azylową z priorytetem dla kierunku ul. Piłsudskiego. Dojazdy do skrzyżowania posiadają bardzo duże spadki. </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Przebudowane rondo będzie w </w:t>
            </w:r>
            <w:r w:rsidRPr="001646F9">
              <w:rPr>
                <w:rFonts w:cstheme="minorHAnsi"/>
                <w:sz w:val="24"/>
                <w:szCs w:val="24"/>
              </w:rPr>
              <w:lastRenderedPageBreak/>
              <w:t>kształcie koła i będzie obejmowało wloty ulic:  Piłsudskiego i Z. Augusta. Tarcza ronda zostanie podniesiona , różnice w wysokościach zostaną zniwelowane poprzez odpowiednie rozwiązania techniczne.</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W ramach przedsięwzięcia w rejonie skrzyżowania zostanie przebudowana kanalizacja opadowa, sieć wodociągowa, kanalizacja teletechniczna oraz oświetlenie uliczne.</w:t>
            </w:r>
          </w:p>
        </w:tc>
        <w:tc>
          <w:tcPr>
            <w:tcW w:w="549" w:type="pct"/>
            <w:vAlign w:val="center"/>
          </w:tcPr>
          <w:p w:rsidR="0014068B"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optymalnych warunków do mieszkania, prowadzenia życia codziennego i </w:t>
            </w:r>
            <w:r w:rsidRPr="001646F9">
              <w:rPr>
                <w:rFonts w:cstheme="minorHAnsi"/>
                <w:bCs/>
                <w:iCs/>
                <w:sz w:val="24"/>
                <w:szCs w:val="24"/>
              </w:rPr>
              <w:lastRenderedPageBreak/>
              <w:t>spędzania czasu wolnego.</w:t>
            </w:r>
          </w:p>
          <w:p w:rsidR="0014068B" w:rsidRPr="001646F9" w:rsidRDefault="0014068B"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711A22" w:rsidRPr="001646F9" w:rsidRDefault="00711A22" w:rsidP="00DD5A14">
            <w:pPr>
              <w:rPr>
                <w:rFonts w:cstheme="minorHAnsi"/>
                <w:b w:val="0"/>
                <w:sz w:val="24"/>
                <w:szCs w:val="24"/>
              </w:rPr>
            </w:pPr>
            <w:r w:rsidRPr="001646F9">
              <w:rPr>
                <w:rFonts w:cstheme="minorHAnsi"/>
                <w:b w:val="0"/>
                <w:sz w:val="24"/>
                <w:szCs w:val="24"/>
              </w:rPr>
              <w:lastRenderedPageBreak/>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Przebudowa mostu ul. Jońca</w:t>
            </w:r>
          </w:p>
          <w:p w:rsidR="00F069EC" w:rsidRPr="001646F9" w:rsidRDefault="00711A22"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W ciągu ul Jońca </w:t>
            </w:r>
          </w:p>
        </w:tc>
        <w:tc>
          <w:tcPr>
            <w:tcW w:w="479"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tc>
        <w:tc>
          <w:tcPr>
            <w:tcW w:w="697" w:type="pct"/>
            <w:vAlign w:val="center"/>
          </w:tcPr>
          <w:p w:rsidR="00711A22" w:rsidRPr="001646F9" w:rsidRDefault="00711A22"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Działka Nr 2/3 oraz 140/3 obr.5</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05"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eastAsia="Times New Roman" w:cstheme="minorHAnsi"/>
                <w:sz w:val="24"/>
                <w:szCs w:val="24"/>
                <w:lang w:eastAsia="pl-PL"/>
              </w:rPr>
              <w:t>Długość mostu ok. 40 m, jedno-jezdniowy z dwoma pasami ruchu, o szerokości min 5,5m; chodnik jednostronny o szerokości 1,5 m.</w:t>
            </w:r>
          </w:p>
        </w:tc>
        <w:tc>
          <w:tcPr>
            <w:tcW w:w="549" w:type="pct"/>
            <w:vAlign w:val="center"/>
          </w:tcPr>
          <w:p w:rsidR="0014068B"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t xml:space="preserve">Cel 1: </w:t>
            </w:r>
            <w:r w:rsidRPr="001646F9">
              <w:rPr>
                <w:rFonts w:cstheme="minorHAnsi"/>
                <w:bCs/>
                <w:iCs/>
                <w:sz w:val="24"/>
                <w:szCs w:val="24"/>
              </w:rPr>
              <w:t xml:space="preserve">zapewnienie mieszkańcom obszaru rewitalizacji optymalnych warunków do mieszkania, prowadzenia życia codziennego i spędzania czasu </w:t>
            </w:r>
            <w:r w:rsidRPr="001646F9">
              <w:rPr>
                <w:rFonts w:cstheme="minorHAnsi"/>
                <w:bCs/>
                <w:iCs/>
                <w:sz w:val="24"/>
                <w:szCs w:val="24"/>
              </w:rPr>
              <w:lastRenderedPageBreak/>
              <w:t>wolnego.</w:t>
            </w:r>
          </w:p>
          <w:p w:rsidR="0014068B" w:rsidRPr="001646F9" w:rsidRDefault="0014068B"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711A22" w:rsidRPr="001646F9" w:rsidRDefault="00711A22" w:rsidP="00DD5A14">
            <w:pPr>
              <w:rPr>
                <w:rFonts w:cstheme="minorHAnsi"/>
                <w:b w:val="0"/>
                <w:sz w:val="24"/>
                <w:szCs w:val="24"/>
              </w:rPr>
            </w:pPr>
            <w:r w:rsidRPr="001646F9">
              <w:rPr>
                <w:rFonts w:cstheme="minorHAnsi"/>
                <w:b w:val="0"/>
                <w:sz w:val="24"/>
                <w:szCs w:val="24"/>
              </w:rPr>
              <w:lastRenderedPageBreak/>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Droga przy Przedszkolu Nr 2 </w:t>
            </w:r>
          </w:p>
        </w:tc>
        <w:tc>
          <w:tcPr>
            <w:tcW w:w="479"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tc>
        <w:tc>
          <w:tcPr>
            <w:tcW w:w="697" w:type="pct"/>
            <w:vAlign w:val="center"/>
          </w:tcPr>
          <w:p w:rsidR="00F069EC" w:rsidRPr="001646F9" w:rsidRDefault="00711A22"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Działka ewid. Nr 537/1, 675/3 obr. 3 Limanowa</w:t>
            </w:r>
          </w:p>
        </w:tc>
        <w:tc>
          <w:tcPr>
            <w:tcW w:w="1605" w:type="pct"/>
            <w:vAlign w:val="center"/>
          </w:tcPr>
          <w:p w:rsidR="00F069EC" w:rsidRPr="001646F9" w:rsidRDefault="00F069EC" w:rsidP="00DD5A14">
            <w:pPr>
              <w:pStyle w:val="Normalny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46F9">
              <w:rPr>
                <w:rFonts w:asciiTheme="minorHAnsi" w:hAnsiTheme="minorHAnsi" w:cstheme="minorHAnsi"/>
              </w:rPr>
              <w:t>Projekt przewiduje jezdnię drogi o szerokości 3,5 m , po stronie prawej projektuje się zatokę postojową o szerokości 2,5 m, a po stronie lewej chodnik o szerokości 2,0 m. Droga będzie jednokierunkowa z ruchem od ul. Piłsudskiego do ul. Kilińskiego bez lewoskrętu z ul. Piłsudskiego – wjazd tylko od strony ronda turbinowego.</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p>
        </w:tc>
        <w:tc>
          <w:tcPr>
            <w:tcW w:w="549" w:type="pct"/>
            <w:vAlign w:val="center"/>
          </w:tcPr>
          <w:p w:rsidR="0014068B"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t xml:space="preserve">Cel 1: </w:t>
            </w:r>
            <w:r w:rsidRPr="001646F9">
              <w:rPr>
                <w:rFonts w:cstheme="minorHAnsi"/>
                <w:bCs/>
                <w:iCs/>
                <w:sz w:val="24"/>
                <w:szCs w:val="24"/>
              </w:rPr>
              <w:t>zapewnienie mieszkańcom obszaru rewitalizacji optymalnych warunków do mieszkania, prowadzenia życia codziennego i spędzania czasu wolnego.</w:t>
            </w:r>
          </w:p>
          <w:p w:rsidR="0014068B" w:rsidRPr="001646F9" w:rsidRDefault="0014068B"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 xml:space="preserve">Cel 2: </w:t>
            </w:r>
            <w:r w:rsidRPr="001646F9">
              <w:rPr>
                <w:rFonts w:asciiTheme="minorHAnsi" w:hAnsiTheme="minorHAnsi" w:cstheme="minorHAnsi"/>
                <w:bCs/>
                <w:iCs/>
                <w:color w:val="auto"/>
              </w:rPr>
              <w:lastRenderedPageBreak/>
              <w:t>Wzmocnienie potencjału gospodarczego mieszkańców.</w:t>
            </w:r>
          </w:p>
          <w:p w:rsidR="00F069EC"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711A22" w:rsidRPr="001646F9" w:rsidRDefault="00711A22" w:rsidP="00DD5A14">
            <w:pPr>
              <w:rPr>
                <w:rFonts w:cstheme="minorHAnsi"/>
                <w:b w:val="0"/>
                <w:sz w:val="24"/>
                <w:szCs w:val="24"/>
              </w:rPr>
            </w:pPr>
            <w:r w:rsidRPr="001646F9">
              <w:rPr>
                <w:rFonts w:cstheme="minorHAnsi"/>
                <w:b w:val="0"/>
                <w:sz w:val="24"/>
                <w:szCs w:val="24"/>
              </w:rPr>
              <w:lastRenderedPageBreak/>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Przebudowa dróg gminnych nr 340267K i nr 340354K w m. Limanowa Ciąg dróg ul. Graniczna , Ceglarska, Bednarczyka, Słon</w:t>
            </w:r>
            <w:r w:rsidR="00711A22" w:rsidRPr="001646F9">
              <w:rPr>
                <w:rFonts w:cstheme="minorHAnsi"/>
                <w:sz w:val="24"/>
                <w:szCs w:val="24"/>
              </w:rPr>
              <w:t xml:space="preserve">eczna </w:t>
            </w:r>
          </w:p>
        </w:tc>
        <w:tc>
          <w:tcPr>
            <w:tcW w:w="479"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tc>
        <w:tc>
          <w:tcPr>
            <w:tcW w:w="697" w:type="pct"/>
            <w:vAlign w:val="center"/>
          </w:tcPr>
          <w:p w:rsidR="00F069EC" w:rsidRPr="001646F9" w:rsidRDefault="00711A22"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Działka nr 536 obr.6, dz.254,256/2,247/2 obr.4</w:t>
            </w:r>
          </w:p>
        </w:tc>
        <w:tc>
          <w:tcPr>
            <w:tcW w:w="1605" w:type="pct"/>
            <w:vAlign w:val="center"/>
          </w:tcPr>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Zadanie obejmuje przebudowę odcinków dróg gminnych o łącznej długości 1652 m w osiedlu Sowliny w Limanowej w celu stworzenia spójnej sieci dróg gminnych w tym rejonie, dla poprawy warunków komunikacyjnych i bezpieczeństwa ruchu oraz dostępności komunikacyjnej. W ramach zadania zostanie zrealizowana:   </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1/ Przebudowa drogi gminnej nr 340267K w km 0+002,75-0+424,8 oraz w km 0+704,80-1+199,80         (ul. Ceglarska i ul. Bednarczyka</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1/ Przebudowa drogi gminnej nr 340267K w km 0+002,75-0+424,8 oraz w km 0+704,80-1+199,80         (ul. Ceglarska i ul. Bednarczyka</w:t>
            </w:r>
          </w:p>
          <w:p w:rsidR="00F069EC" w:rsidRPr="001646F9" w:rsidRDefault="00F069EC"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lastRenderedPageBreak/>
              <w:t>Na całym odcinku wykonana zostanie jezdnia o szer. 4,5m o nawierzchni bitumicznej. Po obu stronach wykonane zostanie pobocze z kruszywa łamanego o szerokości 0,75m. Nie przewiduje się zmiany sposobu odwodnienia, będzie realizowane przez istniejący system rowów przydrożnych</w:t>
            </w:r>
          </w:p>
          <w:p w:rsidR="00F069EC" w:rsidRPr="001646F9" w:rsidRDefault="00F069EC" w:rsidP="00DD5A14">
            <w:pPr>
              <w:pStyle w:val="NormalnyWeb"/>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46F9">
              <w:rPr>
                <w:rFonts w:asciiTheme="minorHAnsi" w:hAnsiTheme="minorHAnsi" w:cstheme="minorHAnsi"/>
              </w:rPr>
              <w:t>Dla utrzymania ciągłości sieci przebudowywanych dróg i zapewnienia ich dostępności do drogi krajowej nr 28 Zator-Medyka,  Miasto Limanowa we własnym zakresie planuje równoczesne wykonanie przebudowy dróg gminnych: ul. Granicznej nr 340287K w km 0+015,20-0+128,70 oraz  ul. Słonecznej nr 340354K w km 0+015,60-0+082,40.</w:t>
            </w:r>
          </w:p>
        </w:tc>
        <w:tc>
          <w:tcPr>
            <w:tcW w:w="549" w:type="pct"/>
            <w:vAlign w:val="center"/>
          </w:tcPr>
          <w:p w:rsidR="0014068B"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zapewnienie mieszkańcom obszaru rewitalizacji optymalnych warunków do mieszkania, prowadzenia życia codziennego i spędzania czasu wolnego.</w:t>
            </w:r>
          </w:p>
          <w:p w:rsidR="0014068B" w:rsidRPr="001646F9" w:rsidRDefault="0014068B"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 xml:space="preserve">Cel 2: Wzmocnienie potencjału </w:t>
            </w:r>
            <w:r w:rsidRPr="001646F9">
              <w:rPr>
                <w:rFonts w:asciiTheme="minorHAnsi" w:hAnsiTheme="minorHAnsi" w:cstheme="minorHAnsi"/>
                <w:bCs/>
                <w:iCs/>
                <w:color w:val="auto"/>
              </w:rPr>
              <w:lastRenderedPageBreak/>
              <w:t>gospodarczego mieszkańców.</w:t>
            </w:r>
          </w:p>
          <w:p w:rsidR="00F069EC"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711A22" w:rsidRPr="001646F9" w:rsidRDefault="00711A22" w:rsidP="00DD5A14">
            <w:pPr>
              <w:rPr>
                <w:rFonts w:cstheme="minorHAnsi"/>
                <w:b w:val="0"/>
                <w:sz w:val="24"/>
                <w:szCs w:val="24"/>
              </w:rPr>
            </w:pPr>
            <w:r w:rsidRPr="001646F9">
              <w:rPr>
                <w:rFonts w:cstheme="minorHAnsi"/>
                <w:b w:val="0"/>
                <w:sz w:val="24"/>
                <w:szCs w:val="24"/>
              </w:rPr>
              <w:lastRenderedPageBreak/>
              <w:t>Bezpieczeństwo i dostępność ruchu drogowego Miasta Limanowa</w:t>
            </w:r>
          </w:p>
          <w:p w:rsidR="00F069EC" w:rsidRPr="001646F9" w:rsidRDefault="00F069EC" w:rsidP="00DD5A14">
            <w:pPr>
              <w:rPr>
                <w:rFonts w:cstheme="minorHAnsi"/>
                <w:b w:val="0"/>
                <w:sz w:val="24"/>
                <w:szCs w:val="24"/>
              </w:rPr>
            </w:pPr>
          </w:p>
        </w:tc>
        <w:tc>
          <w:tcPr>
            <w:tcW w:w="926"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Przebudowa ul. Witosa wraz z drogą  do Strefy Aktywności Gospodarczej</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9"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-Generalna Dyrekcja  Dróg Krajowych i Autostrad</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Oddział w Krakowie </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ul. Mogilska 25.      31-542 Kraków</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-Miasto </w:t>
            </w:r>
            <w:r w:rsidRPr="001646F9">
              <w:rPr>
                <w:rFonts w:cstheme="minorHAnsi"/>
                <w:sz w:val="24"/>
                <w:szCs w:val="24"/>
              </w:rPr>
              <w:lastRenderedPageBreak/>
              <w:t>Limanowa – Urząd Miasta Limanowa ul. Jana Pawła II -9 34-600 Limanowa</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Powiat Limanowski</w:t>
            </w:r>
          </w:p>
        </w:tc>
        <w:tc>
          <w:tcPr>
            <w:tcW w:w="697" w:type="pct"/>
            <w:vAlign w:val="center"/>
          </w:tcPr>
          <w:p w:rsidR="00F069EC" w:rsidRPr="001646F9" w:rsidRDefault="00711A22"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Działka ewid Nr 426/2, 139, 175, 401/1, 424/7, 424/8,380/36, 380/43, 380/23 obr. 3 Limanowa</w:t>
            </w:r>
          </w:p>
        </w:tc>
        <w:tc>
          <w:tcPr>
            <w:tcW w:w="1605" w:type="pct"/>
            <w:vAlign w:val="center"/>
          </w:tcPr>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Przedsięwzięcie dotyczy budowy drogi z ul. Witosa (droga wojewódzka) do tzw. SAG w Limanowej.</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Zakres robót dotyczy:</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budowy zjazdu z ul. Witosa i ok.350 mb. drogi do centrum SAG, o szer. 6 m. z nawierzchnią asfaltową wraz z odwodnieniem.</w:t>
            </w:r>
          </w:p>
          <w:p w:rsidR="00F069EC" w:rsidRPr="001646F9" w:rsidRDefault="00F069EC"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 odbudowy drogi ul. Fabryczna  dł. 290 mb. szer. 6m z chodnikiem dla pieszych, oświetleniem i kanalizacją </w:t>
            </w:r>
            <w:r w:rsidRPr="001646F9">
              <w:rPr>
                <w:rFonts w:cstheme="minorHAnsi"/>
                <w:sz w:val="24"/>
                <w:szCs w:val="24"/>
              </w:rPr>
              <w:lastRenderedPageBreak/>
              <w:t>odwodnieniową.</w:t>
            </w:r>
          </w:p>
        </w:tc>
        <w:tc>
          <w:tcPr>
            <w:tcW w:w="549" w:type="pct"/>
            <w:vAlign w:val="center"/>
          </w:tcPr>
          <w:p w:rsidR="0014068B"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optymalnych warunków do mieszkania, prowadzenia życia codziennego i </w:t>
            </w:r>
            <w:r w:rsidRPr="001646F9">
              <w:rPr>
                <w:rFonts w:cstheme="minorHAnsi"/>
                <w:bCs/>
                <w:iCs/>
                <w:sz w:val="24"/>
                <w:szCs w:val="24"/>
              </w:rPr>
              <w:lastRenderedPageBreak/>
              <w:t>spędzania czasu wolnego.</w:t>
            </w:r>
          </w:p>
          <w:p w:rsidR="0014068B" w:rsidRPr="001646F9" w:rsidRDefault="0014068B"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F069EC" w:rsidRPr="001646F9" w:rsidRDefault="003C2D36" w:rsidP="00DD5A14">
            <w:pPr>
              <w:rPr>
                <w:rFonts w:cstheme="minorHAnsi"/>
                <w:b w:val="0"/>
                <w:sz w:val="24"/>
                <w:szCs w:val="24"/>
              </w:rPr>
            </w:pPr>
            <w:r w:rsidRPr="001646F9">
              <w:rPr>
                <w:rFonts w:cstheme="minorHAnsi"/>
                <w:b w:val="0"/>
                <w:sz w:val="24"/>
                <w:szCs w:val="24"/>
              </w:rPr>
              <w:lastRenderedPageBreak/>
              <w:t>Zdrowie , rekreacja- zagospodarowanie czasu wolnego</w:t>
            </w:r>
          </w:p>
        </w:tc>
        <w:tc>
          <w:tcPr>
            <w:tcW w:w="926" w:type="pct"/>
            <w:vAlign w:val="center"/>
          </w:tcPr>
          <w:p w:rsidR="003C2D36" w:rsidRPr="001646F9" w:rsidRDefault="003C2D3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Tworzenie i odnowienie zdegradowanej zieleni przy potoku  Jabłonieckim wraz z kompleksem parku miejskiego w Limanowej  oraz budowa infrastruktury do jej udostępnienia</w:t>
            </w:r>
          </w:p>
          <w:p w:rsidR="003C2D36" w:rsidRPr="001646F9" w:rsidRDefault="003C2D3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C2D36" w:rsidRPr="001646F9" w:rsidRDefault="003C2D3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F069EC" w:rsidRPr="001646F9" w:rsidRDefault="00F069EC"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9" w:type="pct"/>
            <w:vAlign w:val="center"/>
          </w:tcPr>
          <w:p w:rsidR="003C2D36" w:rsidRPr="001646F9" w:rsidRDefault="003C2D3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C2D36" w:rsidRPr="001646F9" w:rsidRDefault="003C2D3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C2D36" w:rsidRPr="001646F9" w:rsidRDefault="003C2D3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p w:rsidR="00F069EC" w:rsidRPr="001646F9" w:rsidRDefault="00F069EC"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97" w:type="pct"/>
            <w:vAlign w:val="center"/>
          </w:tcPr>
          <w:p w:rsidR="00F069EC" w:rsidRPr="001646F9" w:rsidRDefault="003C2D36"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eastAsia="Times New Roman" w:cstheme="minorHAnsi"/>
                <w:sz w:val="24"/>
                <w:szCs w:val="24"/>
                <w:lang w:eastAsia="ar-SA"/>
              </w:rPr>
              <w:t>(</w:t>
            </w:r>
            <w:r w:rsidRPr="001646F9">
              <w:rPr>
                <w:rFonts w:eastAsia="Times New Roman" w:cstheme="minorHAnsi"/>
                <w:iCs/>
                <w:sz w:val="24"/>
                <w:szCs w:val="24"/>
                <w:lang w:eastAsia="ar-SA"/>
              </w:rPr>
              <w:t>dz. nr ew.  667/1,  667/2, 667/4, 667/5, 667/6, 667/9, 667/8, 667/7, 667/10, 667/11 obr.ew.5, 42/7, 42/8, 41/1, 41/2, 42/3, 42/4, 42/10, 42/5, 42/9, 40, 15, 14, 13, 10/2, 10/3, 11, 12, 10/1, 33/12   obr. ew. 7  Limanowa.</w:t>
            </w:r>
            <w:r w:rsidRPr="001646F9">
              <w:rPr>
                <w:rFonts w:eastAsia="Times New Roman" w:cstheme="minorHAnsi"/>
                <w:sz w:val="24"/>
                <w:szCs w:val="24"/>
                <w:lang w:eastAsia="ar-SA"/>
              </w:rPr>
              <w:t>)</w:t>
            </w:r>
          </w:p>
        </w:tc>
        <w:tc>
          <w:tcPr>
            <w:tcW w:w="1605" w:type="pct"/>
            <w:vAlign w:val="center"/>
          </w:tcPr>
          <w:p w:rsidR="003C2D36" w:rsidRPr="001646F9" w:rsidRDefault="003C2D36"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sz w:val="24"/>
                <w:szCs w:val="24"/>
                <w:lang w:eastAsia="pl-PL"/>
              </w:rPr>
              <w:t>Przedmiotem opracowania jest zamierzenie inwestycyjne</w:t>
            </w:r>
            <w:r w:rsidR="00711A22" w:rsidRPr="001646F9">
              <w:rPr>
                <w:rFonts w:cstheme="minorHAnsi"/>
                <w:sz w:val="24"/>
                <w:szCs w:val="24"/>
                <w:lang w:eastAsia="pl-PL"/>
              </w:rPr>
              <w:t xml:space="preserve"> </w:t>
            </w:r>
            <w:r w:rsidRPr="001646F9">
              <w:rPr>
                <w:rFonts w:cstheme="minorHAnsi"/>
                <w:sz w:val="24"/>
                <w:szCs w:val="24"/>
                <w:lang w:eastAsia="pl-PL"/>
              </w:rPr>
              <w:t>zagospodarowania terenu w sumie o powierzchni ok. 8 ha, zlokalizowanego w południowej</w:t>
            </w:r>
            <w:r w:rsidR="00711A22" w:rsidRPr="001646F9">
              <w:rPr>
                <w:rFonts w:cstheme="minorHAnsi"/>
                <w:sz w:val="24"/>
                <w:szCs w:val="24"/>
                <w:lang w:eastAsia="pl-PL"/>
              </w:rPr>
              <w:t xml:space="preserve"> </w:t>
            </w:r>
            <w:r w:rsidRPr="001646F9">
              <w:rPr>
                <w:rFonts w:cstheme="minorHAnsi"/>
                <w:sz w:val="24"/>
                <w:szCs w:val="24"/>
                <w:lang w:eastAsia="pl-PL"/>
              </w:rPr>
              <w:t>części Miasta Limanowa wzdłuż Potoku Jabłonieckiego.</w:t>
            </w:r>
            <w:r w:rsidR="00711A22" w:rsidRPr="001646F9">
              <w:rPr>
                <w:rFonts w:cstheme="minorHAnsi"/>
                <w:sz w:val="24"/>
                <w:szCs w:val="24"/>
                <w:lang w:eastAsia="pl-PL"/>
              </w:rPr>
              <w:t xml:space="preserve"> </w:t>
            </w:r>
            <w:r w:rsidRPr="001646F9">
              <w:rPr>
                <w:rFonts w:cstheme="minorHAnsi"/>
                <w:bCs/>
                <w:sz w:val="24"/>
                <w:szCs w:val="24"/>
                <w:lang w:eastAsia="pl-PL"/>
              </w:rPr>
              <w:t>Zaprojektowany teren ma posiadać przede wszystkim funkcje poznawczo‐ edukacyjnorekreacyjną.</w:t>
            </w:r>
          </w:p>
          <w:p w:rsidR="003C2D36" w:rsidRPr="001646F9" w:rsidRDefault="00711A22"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Z</w:t>
            </w:r>
            <w:r w:rsidR="003C2D36" w:rsidRPr="001646F9">
              <w:rPr>
                <w:rFonts w:cstheme="minorHAnsi"/>
                <w:bCs/>
                <w:sz w:val="24"/>
                <w:szCs w:val="24"/>
                <w:lang w:eastAsia="pl-PL"/>
              </w:rPr>
              <w:t>agospodarowanie różnorodnymi formami roślinności poprawi jakość</w:t>
            </w:r>
          </w:p>
          <w:p w:rsidR="003C2D36" w:rsidRPr="001646F9" w:rsidRDefault="003C2D36"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 xml:space="preserve">środowiska miejskiego, oraz przyczyni się do rozwoju terenów zielonych w </w:t>
            </w:r>
            <w:r w:rsidRPr="001646F9">
              <w:rPr>
                <w:rFonts w:cstheme="minorHAnsi"/>
                <w:bCs/>
                <w:sz w:val="24"/>
                <w:szCs w:val="24"/>
                <w:lang w:eastAsia="pl-PL"/>
              </w:rPr>
              <w:lastRenderedPageBreak/>
              <w:t>mieście, z</w:t>
            </w:r>
          </w:p>
          <w:p w:rsidR="003C2D36" w:rsidRPr="001646F9" w:rsidRDefault="003C2D36"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którego będą korzystać mieszkańcy i turyści. Teren parku oprócz funkcji edukacyjno‐ dydaktycznych będzie pełnił zarówno czynną jak i bierną formę rekreacji (tj. aktywność fizyczna, spacery</w:t>
            </w:r>
            <w:r w:rsidR="00711A22" w:rsidRPr="001646F9">
              <w:rPr>
                <w:rFonts w:cstheme="minorHAnsi"/>
                <w:bCs/>
                <w:sz w:val="24"/>
                <w:szCs w:val="24"/>
                <w:lang w:eastAsia="pl-PL"/>
              </w:rPr>
              <w:t>)</w:t>
            </w:r>
            <w:r w:rsidRPr="001646F9">
              <w:rPr>
                <w:rFonts w:cstheme="minorHAnsi"/>
                <w:bCs/>
                <w:sz w:val="24"/>
                <w:szCs w:val="24"/>
                <w:lang w:eastAsia="pl-PL"/>
              </w:rPr>
              <w:t>.</w:t>
            </w:r>
          </w:p>
          <w:p w:rsidR="003C2D36" w:rsidRPr="001646F9" w:rsidRDefault="003C2D36"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Celem bezpośrednim projektu jest stworzenie zielonej przestrzeni w mieście z układem</w:t>
            </w:r>
          </w:p>
          <w:p w:rsidR="003C2D36" w:rsidRPr="001646F9" w:rsidRDefault="003C2D36"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komunikacyjnym, z interesującymi rozwiązaniami projektowymi, atrakcyjnymi elementami</w:t>
            </w:r>
          </w:p>
          <w:p w:rsidR="003C2D36" w:rsidRPr="001646F9" w:rsidRDefault="003C2D36"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małej architektury, ale przede wszystkim odnową istniejącej zieleni i zróżnicowanymi</w:t>
            </w:r>
          </w:p>
          <w:p w:rsidR="00F069EC" w:rsidRPr="001646F9" w:rsidRDefault="003C2D36"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nasadzeniami.</w:t>
            </w:r>
          </w:p>
          <w:p w:rsidR="006D0911" w:rsidRPr="001646F9" w:rsidRDefault="006D0911"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Projekt kompleksu poznawczo‐edukacyjno‐rekreacyjnego ma na celu wykorzystać</w:t>
            </w:r>
          </w:p>
          <w:p w:rsidR="006D0911" w:rsidRPr="001646F9" w:rsidRDefault="006D0911"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istniejące walory krajobrazowe terenu i połączyć dwie części miasta zielonym korytarzem z</w:t>
            </w:r>
          </w:p>
          <w:p w:rsidR="006D0911" w:rsidRPr="001646F9" w:rsidRDefault="006D0911"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lang w:eastAsia="pl-PL"/>
              </w:rPr>
              <w:t>różnorodnymi funkcjami edukacyjno‐ poznawczymi. M</w:t>
            </w:r>
            <w:r w:rsidR="00711A22" w:rsidRPr="001646F9">
              <w:rPr>
                <w:rFonts w:cstheme="minorHAnsi"/>
                <w:sz w:val="24"/>
                <w:szCs w:val="24"/>
                <w:lang w:eastAsia="pl-PL"/>
              </w:rPr>
              <w:t xml:space="preserve">a stworzyć swobodną komunikację </w:t>
            </w:r>
            <w:r w:rsidRPr="001646F9">
              <w:rPr>
                <w:rFonts w:cstheme="minorHAnsi"/>
                <w:sz w:val="24"/>
                <w:szCs w:val="24"/>
                <w:lang w:eastAsia="pl-PL"/>
              </w:rPr>
              <w:t>zurbanizowanego terenu z naturalnym korytarzem wzdłuż Potoku Jabłonieckiego, a także być</w:t>
            </w:r>
            <w:r w:rsidR="00711A22" w:rsidRPr="001646F9">
              <w:rPr>
                <w:rFonts w:cstheme="minorHAnsi"/>
                <w:sz w:val="24"/>
                <w:szCs w:val="24"/>
                <w:lang w:eastAsia="pl-PL"/>
              </w:rPr>
              <w:t xml:space="preserve"> </w:t>
            </w:r>
            <w:r w:rsidRPr="001646F9">
              <w:rPr>
                <w:rFonts w:cstheme="minorHAnsi"/>
                <w:sz w:val="24"/>
                <w:szCs w:val="24"/>
                <w:lang w:eastAsia="pl-PL"/>
              </w:rPr>
              <w:t>‘</w:t>
            </w:r>
            <w:r w:rsidRPr="001646F9">
              <w:rPr>
                <w:rFonts w:cstheme="minorHAnsi"/>
                <w:i/>
                <w:iCs/>
                <w:sz w:val="24"/>
                <w:szCs w:val="24"/>
                <w:lang w:eastAsia="pl-PL"/>
              </w:rPr>
              <w:t xml:space="preserve">Zielonymi Płucami’ </w:t>
            </w:r>
            <w:r w:rsidRPr="001646F9">
              <w:rPr>
                <w:rFonts w:cstheme="minorHAnsi"/>
                <w:sz w:val="24"/>
                <w:szCs w:val="24"/>
                <w:lang w:eastAsia="pl-PL"/>
              </w:rPr>
              <w:t>dla miasta i powodować jego przewietrzanie. Poprzez nadanie</w:t>
            </w:r>
            <w:r w:rsidR="00711A22" w:rsidRPr="001646F9">
              <w:rPr>
                <w:rFonts w:cstheme="minorHAnsi"/>
                <w:sz w:val="24"/>
                <w:szCs w:val="24"/>
                <w:lang w:eastAsia="pl-PL"/>
              </w:rPr>
              <w:t xml:space="preserve"> </w:t>
            </w:r>
            <w:r w:rsidRPr="001646F9">
              <w:rPr>
                <w:rFonts w:cstheme="minorHAnsi"/>
                <w:sz w:val="24"/>
                <w:szCs w:val="24"/>
                <w:lang w:eastAsia="pl-PL"/>
              </w:rPr>
              <w:lastRenderedPageBreak/>
              <w:t>projektowanemu obszarowi nowych, innowacyjnych i ciekawych funkcji, teren ma przyczynić się do zwiększenia grupy odbiorców</w:t>
            </w:r>
            <w:r w:rsidR="00711A22" w:rsidRPr="001646F9">
              <w:rPr>
                <w:rFonts w:cstheme="minorHAnsi"/>
                <w:sz w:val="24"/>
                <w:szCs w:val="24"/>
                <w:lang w:eastAsia="pl-PL"/>
              </w:rPr>
              <w:t xml:space="preserve"> korzystających z zaproponowanych rozwiązań</w:t>
            </w:r>
            <w:r w:rsidRPr="001646F9">
              <w:rPr>
                <w:rFonts w:cstheme="minorHAnsi"/>
                <w:sz w:val="24"/>
                <w:szCs w:val="24"/>
                <w:lang w:eastAsia="pl-PL"/>
              </w:rPr>
              <w:t>.</w:t>
            </w:r>
          </w:p>
        </w:tc>
        <w:tc>
          <w:tcPr>
            <w:tcW w:w="549" w:type="pct"/>
            <w:vAlign w:val="center"/>
          </w:tcPr>
          <w:p w:rsidR="0014068B"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optymalnych warunków do mieszkania, prowadzenia życia codziennego i spędzania czasu </w:t>
            </w:r>
            <w:r w:rsidRPr="001646F9">
              <w:rPr>
                <w:rFonts w:cstheme="minorHAnsi"/>
                <w:bCs/>
                <w:iCs/>
                <w:sz w:val="24"/>
                <w:szCs w:val="24"/>
              </w:rPr>
              <w:lastRenderedPageBreak/>
              <w:t>wolnego.</w:t>
            </w:r>
          </w:p>
          <w:p w:rsidR="0014068B" w:rsidRPr="001646F9" w:rsidRDefault="0014068B"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F069EC" w:rsidRPr="001646F9" w:rsidRDefault="00811F03" w:rsidP="00DD5A14">
            <w:pPr>
              <w:spacing w:before="60" w:after="120"/>
              <w:rPr>
                <w:rFonts w:cstheme="minorHAnsi"/>
                <w:b w:val="0"/>
                <w:sz w:val="24"/>
                <w:szCs w:val="24"/>
              </w:rPr>
            </w:pPr>
            <w:r w:rsidRPr="001646F9">
              <w:rPr>
                <w:rFonts w:cstheme="minorHAnsi"/>
                <w:b w:val="0"/>
                <w:sz w:val="24"/>
                <w:szCs w:val="24"/>
              </w:rPr>
              <w:lastRenderedPageBreak/>
              <w:t>Zdrowie , rekreacja- zagospodarowanie czasu wolnego</w:t>
            </w:r>
          </w:p>
        </w:tc>
        <w:tc>
          <w:tcPr>
            <w:tcW w:w="926" w:type="pct"/>
            <w:vAlign w:val="center"/>
          </w:tcPr>
          <w:p w:rsidR="00F069EC" w:rsidRPr="001646F9" w:rsidRDefault="00811F03" w:rsidP="00DD5A14">
            <w:pPr>
              <w:pStyle w:val="Akapitzlis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Zagospodarowanie terenu Góry Miejskiej i Centrum wypoczynku i sportów ekstremalnych</w:t>
            </w:r>
          </w:p>
        </w:tc>
        <w:tc>
          <w:tcPr>
            <w:tcW w:w="479" w:type="pct"/>
            <w:vAlign w:val="center"/>
          </w:tcPr>
          <w:p w:rsidR="00811F03" w:rsidRPr="001646F9" w:rsidRDefault="00811F03"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p w:rsidR="00F069EC" w:rsidRPr="001646F9" w:rsidRDefault="00811F03"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Inwestor zewnętrzny.</w:t>
            </w:r>
          </w:p>
        </w:tc>
        <w:tc>
          <w:tcPr>
            <w:tcW w:w="697" w:type="pct"/>
            <w:vAlign w:val="center"/>
          </w:tcPr>
          <w:p w:rsidR="00F069EC" w:rsidRPr="001646F9" w:rsidRDefault="00811F03"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Adres zadania, dz. ew. nr: 600, 576/3, 582, 573/7, 572, 276, 574/1, 574/2, 575/1, 573/2, 573/3, 573/4, 573/5, 573/6, 573/7, 573/8, 583, 264/4, 267/2, 268/2, 578, 579, 575/2, 576/20, 576/21, 577/1, 576/3, 576/4, 576/22, 576/22, 576/27, 576/28, 576/30, 264/2, 264/5, 264/6, 266, 274, 265, 263/1, 263/2, 262/3, 262/4, 262/5, 577/2 obręb 6 Limanowa</w:t>
            </w:r>
          </w:p>
        </w:tc>
        <w:tc>
          <w:tcPr>
            <w:tcW w:w="1605" w:type="pct"/>
            <w:vAlign w:val="center"/>
          </w:tcPr>
          <w:p w:rsidR="00811F03" w:rsidRPr="001646F9" w:rsidRDefault="00811F03" w:rsidP="00DD5A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Przedmiotem opracowania jest rozbudowa i modernizacja istniejącej infrastruktury rekreacyjnej Góry Miejskiej w Limanowej, w celu utworzenia kompleksowego produktu turystycznego w postaci Centrum Wypoczynku i Sportów Ekstremalnych.</w:t>
            </w:r>
          </w:p>
          <w:p w:rsidR="00811F03" w:rsidRPr="001646F9" w:rsidRDefault="00811F03" w:rsidP="00DD5A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Góra Miejska jest miejscem  o wielkim potencjale turystycznym, dzięki swoim walorom przyrodniczym  to główne atuty Limanowej. Ze względu  na ukształtowanie powierzchni Góra jest bardzo atrakcyjnym miejscem  dla amatorów i sportowców rozwijających się dynamicznie  dyscyplin: kolarstwa grawitacyjnego i akrobacyjnego, biegów ekstremalnych  a także turystów górskich, spacerowiczów, pielgrzymów.</w:t>
            </w:r>
          </w:p>
          <w:p w:rsidR="00F069EC" w:rsidRPr="001646F9" w:rsidRDefault="00811F03"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Centrum Wypoczynku i Sportów Ekstremalnych  w Limanowej będzie oferowało bardzo różnorodną infrastrukturę w zakresie turystyki aktywnej, całość infrastruktury głównie związana będzie z turystyka rowerową  </w:t>
            </w:r>
            <w:r w:rsidRPr="001646F9">
              <w:rPr>
                <w:rFonts w:cstheme="minorHAnsi"/>
                <w:sz w:val="24"/>
                <w:szCs w:val="24"/>
                <w:lang w:eastAsia="pl-PL"/>
              </w:rPr>
              <w:lastRenderedPageBreak/>
              <w:t>tj. trasy rowerowe zjazdowe dla wielu dyscyplin kolarstwa górskiego i akrobatycznego, rowerowy park umiejętności, kolejka turystyczno-transportowa, dodatkowo park linowy, miejsca biwakowe, zaplecze  do organizacji imprez sportowych, trasy jeździeckie i sportowe i wiele innych atrakcji.</w:t>
            </w:r>
          </w:p>
          <w:p w:rsidR="00811F03" w:rsidRPr="001646F9" w:rsidRDefault="00811F03"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lang w:eastAsia="pl-PL"/>
              </w:rPr>
              <w:t>Celem ogólnym projektu jest rozbudowa kompleksowej oferty turystycznej Miasta Limanowa, co wpłynie na budowanie pozytywnego wizerunku gminy w całym regionie, jako obszaru atrakcyjnego turystycznie. W dłuższej perspektywie, realizacja projektu przyczyni się do umocnienia pozycji Limanowej jako atrakcyjnego punktu na mapie turystycznej Małopolski. Poprzez nadanie projektowanemu obszarowi nowych, innowacyjnych i ciekawych funkcji, teren ma przyczynić się do zwiększenia grupy odbiorców.</w:t>
            </w:r>
          </w:p>
        </w:tc>
        <w:tc>
          <w:tcPr>
            <w:tcW w:w="549" w:type="pct"/>
            <w:vAlign w:val="center"/>
          </w:tcPr>
          <w:p w:rsidR="0014068B"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zapewnienie mieszkańcom obszaru rewitalizacji optymalnych warunków do mieszkania, prowadzenia życia codziennego i spędzania czasu wolnego.</w:t>
            </w:r>
          </w:p>
          <w:p w:rsidR="0014068B" w:rsidRPr="001646F9" w:rsidRDefault="0014068B"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 xml:space="preserve">Cel 3: Wzmacnianie aktywności społecznej, zapobieganie </w:t>
            </w:r>
            <w:r w:rsidRPr="001646F9">
              <w:rPr>
                <w:rFonts w:cstheme="minorHAnsi"/>
                <w:bCs/>
                <w:iCs/>
                <w:sz w:val="24"/>
                <w:szCs w:val="24"/>
              </w:rPr>
              <w:lastRenderedPageBreak/>
              <w:t>negatywnym zjawiskom społecznym.</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F069EC" w:rsidRPr="001646F9" w:rsidRDefault="005F2997" w:rsidP="00DD5A14">
            <w:pPr>
              <w:spacing w:before="60" w:after="120"/>
              <w:rPr>
                <w:rFonts w:cstheme="minorHAnsi"/>
                <w:b w:val="0"/>
                <w:sz w:val="24"/>
                <w:szCs w:val="24"/>
              </w:rPr>
            </w:pPr>
            <w:r w:rsidRPr="001646F9">
              <w:rPr>
                <w:rFonts w:cstheme="minorHAnsi"/>
                <w:b w:val="0"/>
                <w:sz w:val="24"/>
                <w:szCs w:val="24"/>
              </w:rPr>
              <w:lastRenderedPageBreak/>
              <w:t>Zdrowie , rekreacja- zagospodarowanie czasu wolnego</w:t>
            </w:r>
          </w:p>
        </w:tc>
        <w:tc>
          <w:tcPr>
            <w:tcW w:w="926" w:type="pct"/>
            <w:vAlign w:val="center"/>
          </w:tcPr>
          <w:p w:rsidR="00F069EC" w:rsidRPr="001646F9" w:rsidRDefault="005F2997"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Budowa ścieżki rowerowej wzdłuż pot. Jabłonieckiego</w:t>
            </w:r>
          </w:p>
        </w:tc>
        <w:tc>
          <w:tcPr>
            <w:tcW w:w="479" w:type="pct"/>
            <w:vAlign w:val="center"/>
          </w:tcPr>
          <w:p w:rsidR="005F2997" w:rsidRPr="001646F9" w:rsidRDefault="005F2997"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-Miasto Limanowa – Urząd Miasta Limanowa ul. Jana </w:t>
            </w:r>
            <w:r w:rsidRPr="001646F9">
              <w:rPr>
                <w:rFonts w:cstheme="minorHAnsi"/>
                <w:sz w:val="24"/>
                <w:szCs w:val="24"/>
              </w:rPr>
              <w:lastRenderedPageBreak/>
              <w:t>Pawła II -9 34-600 Limanowa</w:t>
            </w:r>
          </w:p>
          <w:p w:rsidR="005F2997" w:rsidRPr="001646F9" w:rsidRDefault="005F2997"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Powiat Limanowski</w:t>
            </w:r>
          </w:p>
          <w:p w:rsidR="00F069EC" w:rsidRPr="001646F9" w:rsidRDefault="00F069EC"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97" w:type="pct"/>
            <w:vAlign w:val="center"/>
          </w:tcPr>
          <w:p w:rsidR="00F069EC" w:rsidRPr="001646F9" w:rsidRDefault="005F2997"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eastAsia="Times New Roman" w:cstheme="minorHAnsi"/>
                <w:sz w:val="24"/>
                <w:szCs w:val="24"/>
                <w:lang w:eastAsia="ar-SA"/>
              </w:rPr>
              <w:lastRenderedPageBreak/>
              <w:t xml:space="preserve">dz. ew.nr  667/1, 667/4,  obręb 5, fragment dz. ew.nr 42/7,42/8, 42/4, 42/5, 42/10, 51/1  </w:t>
            </w:r>
            <w:r w:rsidRPr="001646F9">
              <w:rPr>
                <w:rFonts w:eastAsia="Times New Roman" w:cstheme="minorHAnsi"/>
                <w:sz w:val="24"/>
                <w:szCs w:val="24"/>
                <w:lang w:eastAsia="ar-SA"/>
              </w:rPr>
              <w:lastRenderedPageBreak/>
              <w:t>obręb 7,</w:t>
            </w:r>
          </w:p>
        </w:tc>
        <w:tc>
          <w:tcPr>
            <w:tcW w:w="1605" w:type="pct"/>
            <w:vAlign w:val="center"/>
          </w:tcPr>
          <w:p w:rsidR="00F069EC" w:rsidRPr="001646F9" w:rsidRDefault="005F2997"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rPr>
              <w:lastRenderedPageBreak/>
              <w:t xml:space="preserve">Budowa ścieżki rowerowej jako pętli wzdłuż pot. Jabłonieckiego jest uzupełnieniem jego zagospodarowania. Długość ścieżki pieszo rowerowej nad potokiem Jabłonieckim to około 1.1 km. Szerokość 3, 7 m z dwoma </w:t>
            </w:r>
            <w:r w:rsidRPr="001646F9">
              <w:rPr>
                <w:rFonts w:cstheme="minorHAnsi"/>
                <w:sz w:val="24"/>
                <w:szCs w:val="24"/>
              </w:rPr>
              <w:lastRenderedPageBreak/>
              <w:t xml:space="preserve">kładkami przekraczającymi potok. Wzdłuż trasy planowane jest usytuowanie wiat wypoczynkowych oraz parkingu i stanowisk na rowery. Od potoku </w:t>
            </w:r>
            <w:r w:rsidR="007B03D6" w:rsidRPr="001646F9">
              <w:rPr>
                <w:rFonts w:cstheme="minorHAnsi"/>
                <w:sz w:val="24"/>
                <w:szCs w:val="24"/>
              </w:rPr>
              <w:t>J</w:t>
            </w:r>
            <w:r w:rsidRPr="001646F9">
              <w:rPr>
                <w:rFonts w:cstheme="minorHAnsi"/>
                <w:sz w:val="24"/>
                <w:szCs w:val="24"/>
              </w:rPr>
              <w:t xml:space="preserve">abłonieckiego szlak trasy rowerowej poprzez ul. Z. Augusta przechodzi ul. </w:t>
            </w:r>
            <w:r w:rsidR="007B03D6" w:rsidRPr="001646F9">
              <w:rPr>
                <w:rFonts w:cstheme="minorHAnsi"/>
                <w:sz w:val="24"/>
                <w:szCs w:val="24"/>
              </w:rPr>
              <w:t xml:space="preserve"> </w:t>
            </w:r>
            <w:r w:rsidRPr="001646F9">
              <w:rPr>
                <w:rFonts w:cstheme="minorHAnsi"/>
                <w:sz w:val="24"/>
                <w:szCs w:val="24"/>
              </w:rPr>
              <w:t>Jabłoniecką na Jabłoniec g</w:t>
            </w:r>
            <w:r w:rsidR="007B03D6" w:rsidRPr="001646F9">
              <w:rPr>
                <w:rFonts w:cstheme="minorHAnsi"/>
                <w:sz w:val="24"/>
                <w:szCs w:val="24"/>
              </w:rPr>
              <w:t>d</w:t>
            </w:r>
            <w:r w:rsidRPr="001646F9">
              <w:rPr>
                <w:rFonts w:cstheme="minorHAnsi"/>
                <w:sz w:val="24"/>
                <w:szCs w:val="24"/>
              </w:rPr>
              <w:t>zie łączy się z trasą ścieżki powiatowej</w:t>
            </w:r>
            <w:r w:rsidR="007B03D6" w:rsidRPr="001646F9">
              <w:rPr>
                <w:rFonts w:cstheme="minorHAnsi"/>
                <w:sz w:val="24"/>
                <w:szCs w:val="24"/>
              </w:rPr>
              <w:t>,</w:t>
            </w:r>
            <w:r w:rsidRPr="001646F9">
              <w:rPr>
                <w:rFonts w:cstheme="minorHAnsi"/>
                <w:sz w:val="24"/>
                <w:szCs w:val="24"/>
              </w:rPr>
              <w:t xml:space="preserve">  Budowa ścieżki  rowerowej wzdłuż potoku Jabłonieckiego jest elementem trasy rowerowej planowanej do budowy przez powiat Limanowski jako uzupełnienie tras Velo  Malopolska. </w:t>
            </w:r>
            <w:r w:rsidRPr="001646F9">
              <w:rPr>
                <w:rFonts w:cstheme="minorHAnsi"/>
                <w:sz w:val="24"/>
                <w:szCs w:val="24"/>
                <w:lang w:eastAsia="pl-PL"/>
              </w:rPr>
              <w:t>W uzupełnieniu zagospodarowania terenu wzdłuż pot. Jabłonieckiego nadaje się projektowanemu obszarowi nowe i innowacyjne oraz ciekawe  funkcje. Przyczyni się to do możliwości atrakcyjnego i ciekawego spędzania czasu wolnego. Rekreacja na wolnym powietrzu zwiększy aktywność fizyczną</w:t>
            </w:r>
            <w:r w:rsidR="007B03D6" w:rsidRPr="001646F9">
              <w:rPr>
                <w:rFonts w:cstheme="minorHAnsi"/>
                <w:sz w:val="24"/>
                <w:szCs w:val="24"/>
                <w:lang w:eastAsia="pl-PL"/>
              </w:rPr>
              <w:t>,</w:t>
            </w:r>
            <w:r w:rsidRPr="001646F9">
              <w:rPr>
                <w:rFonts w:cstheme="minorHAnsi"/>
                <w:sz w:val="24"/>
                <w:szCs w:val="24"/>
                <w:lang w:eastAsia="pl-PL"/>
              </w:rPr>
              <w:t xml:space="preserve"> a przez to i zdrowie dla znacznej grupy mieszkańców. </w:t>
            </w:r>
          </w:p>
        </w:tc>
        <w:tc>
          <w:tcPr>
            <w:tcW w:w="549" w:type="pct"/>
            <w:vAlign w:val="center"/>
          </w:tcPr>
          <w:p w:rsidR="0014068B"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optymalnych </w:t>
            </w:r>
            <w:r w:rsidRPr="001646F9">
              <w:rPr>
                <w:rFonts w:cstheme="minorHAnsi"/>
                <w:bCs/>
                <w:iCs/>
                <w:sz w:val="24"/>
                <w:szCs w:val="24"/>
              </w:rPr>
              <w:lastRenderedPageBreak/>
              <w:t>warunków do mieszkania, prowadzenia życia codziennego i spędzania czasu wolnego.</w:t>
            </w:r>
          </w:p>
          <w:p w:rsidR="0014068B" w:rsidRPr="001646F9" w:rsidRDefault="0014068B"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F069EC" w:rsidRPr="001646F9" w:rsidRDefault="0014068B"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636664" w:rsidRPr="001646F9" w:rsidRDefault="00135730" w:rsidP="00DD5A14">
            <w:pPr>
              <w:spacing w:before="60" w:after="120"/>
              <w:rPr>
                <w:rFonts w:cstheme="minorHAnsi"/>
                <w:b w:val="0"/>
                <w:sz w:val="24"/>
                <w:szCs w:val="24"/>
              </w:rPr>
            </w:pPr>
            <w:r w:rsidRPr="001646F9">
              <w:rPr>
                <w:rFonts w:cstheme="minorHAnsi"/>
                <w:b w:val="0"/>
                <w:sz w:val="24"/>
                <w:szCs w:val="24"/>
              </w:rPr>
              <w:lastRenderedPageBreak/>
              <w:t>Kultura</w:t>
            </w:r>
          </w:p>
        </w:tc>
        <w:tc>
          <w:tcPr>
            <w:tcW w:w="926" w:type="pct"/>
            <w:vAlign w:val="center"/>
          </w:tcPr>
          <w:p w:rsidR="00636664" w:rsidRPr="001646F9" w:rsidRDefault="00135730"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Przebudowa i rozbudowa budynku Limanowskiego Domu Kultury (LDK) pod działalność Domu Kultury, Miejskiej Biblioteki Publicznej, Biblioteki </w:t>
            </w:r>
            <w:r w:rsidRPr="001646F9">
              <w:rPr>
                <w:rFonts w:cstheme="minorHAnsi"/>
                <w:sz w:val="24"/>
                <w:szCs w:val="24"/>
              </w:rPr>
              <w:lastRenderedPageBreak/>
              <w:t>Pedagogicznej</w:t>
            </w:r>
          </w:p>
        </w:tc>
        <w:tc>
          <w:tcPr>
            <w:tcW w:w="479" w:type="pct"/>
            <w:vAlign w:val="center"/>
          </w:tcPr>
          <w:p w:rsidR="00135730" w:rsidRPr="001646F9" w:rsidRDefault="00135730"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 xml:space="preserve">-Miasto Limanowa – Urząd Miasta Limanowa ul. Jana </w:t>
            </w:r>
            <w:r w:rsidRPr="001646F9">
              <w:rPr>
                <w:rFonts w:cstheme="minorHAnsi"/>
                <w:sz w:val="24"/>
                <w:szCs w:val="24"/>
              </w:rPr>
              <w:lastRenderedPageBreak/>
              <w:t>Pawła II -9 34-600 Limanowa</w:t>
            </w:r>
          </w:p>
          <w:p w:rsidR="00636664" w:rsidRPr="001646F9" w:rsidRDefault="00135730"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Inwestor zewnętrzny.</w:t>
            </w:r>
          </w:p>
        </w:tc>
        <w:tc>
          <w:tcPr>
            <w:tcW w:w="697" w:type="pct"/>
            <w:vAlign w:val="center"/>
          </w:tcPr>
          <w:p w:rsidR="00636664" w:rsidRPr="001646F9" w:rsidRDefault="00135730"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(dz. ew. nr 356/4, 356/6, 356/7, 358/8 obręb 4)</w:t>
            </w:r>
          </w:p>
        </w:tc>
        <w:tc>
          <w:tcPr>
            <w:tcW w:w="1605" w:type="pct"/>
            <w:vAlign w:val="center"/>
          </w:tcPr>
          <w:p w:rsidR="00135730" w:rsidRPr="001646F9" w:rsidRDefault="00135730" w:rsidP="00DD5A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W ramach przedsięwzięcia przewiduje się przebudowę i rozbudowę części składającej się z sali widowiskowej wraz z niezbędnym zapleczem technicznym oraz foyer z węzłem szatniowo-kasowym i sanitarnym. W </w:t>
            </w:r>
            <w:r w:rsidRPr="001646F9">
              <w:rPr>
                <w:rFonts w:cstheme="minorHAnsi"/>
                <w:sz w:val="24"/>
                <w:szCs w:val="24"/>
                <w:lang w:eastAsia="pl-PL"/>
              </w:rPr>
              <w:lastRenderedPageBreak/>
              <w:t xml:space="preserve">miejscu przewidzianej do rozbiórki parterowej części budynku Limanowskiego Domu Kultury, zlokalizowanej pomiędzy bryłą hotelu i bryłą sali widowiskowej  zaprojektowano trzykondygnacyjny obiekt. Na pierwszej i drugiej kondygnacji przewidziano pomieszczenia biblioteczne i galerię sztuki. </w:t>
            </w:r>
          </w:p>
          <w:p w:rsidR="00636664" w:rsidRPr="001646F9" w:rsidRDefault="00135730"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Na trzeciej kondygnacji zaprojektowano pracownie artystyczne oraz kluby zainteresowań.</w:t>
            </w:r>
          </w:p>
          <w:p w:rsidR="00135730" w:rsidRPr="001646F9" w:rsidRDefault="00135730"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Rozbudowany kompleks kulturalny obejmujący dom kultury, biblioteki i galerię sztuki poprawi ofertę kulturalną dla mieszkańców Limanowej i dużej części powiatu limanowskiego.  Dzięki efektowi synergii oferta poszczególnych instytucji kultury będzie miała szansę trafić do szerszego grona potencjalnych odbiorców.</w:t>
            </w:r>
          </w:p>
          <w:p w:rsidR="00135730" w:rsidRPr="001646F9" w:rsidRDefault="00135730"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Obiekt będący przedmiotem projektu zostanie w pełni dostosowany do potrzeb osób niepełnosprawnych.   </w:t>
            </w:r>
          </w:p>
        </w:tc>
        <w:tc>
          <w:tcPr>
            <w:tcW w:w="549" w:type="pct"/>
            <w:vAlign w:val="center"/>
          </w:tcPr>
          <w:p w:rsidR="0014068B"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optymalnych </w:t>
            </w:r>
            <w:r w:rsidRPr="001646F9">
              <w:rPr>
                <w:rFonts w:cstheme="minorHAnsi"/>
                <w:bCs/>
                <w:iCs/>
                <w:sz w:val="24"/>
                <w:szCs w:val="24"/>
              </w:rPr>
              <w:lastRenderedPageBreak/>
              <w:t>warunków do mieszkania, prowadzenia życia codziennego i spędzania czasu wolnego.</w:t>
            </w:r>
          </w:p>
          <w:p w:rsidR="00636664" w:rsidRPr="001646F9" w:rsidRDefault="0014068B"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636664" w:rsidRPr="001646F9" w:rsidRDefault="00FC0EAF" w:rsidP="00DD5A14">
            <w:pPr>
              <w:pStyle w:val="Akapitzlist"/>
              <w:ind w:left="0"/>
              <w:rPr>
                <w:rFonts w:cstheme="minorHAnsi"/>
                <w:b w:val="0"/>
                <w:sz w:val="24"/>
                <w:szCs w:val="24"/>
              </w:rPr>
            </w:pPr>
            <w:r w:rsidRPr="001646F9">
              <w:rPr>
                <w:rFonts w:cstheme="minorHAnsi"/>
                <w:b w:val="0"/>
                <w:sz w:val="24"/>
                <w:szCs w:val="24"/>
              </w:rPr>
              <w:lastRenderedPageBreak/>
              <w:t>Odbudowa i modernizacja przestrzeni publicznej</w:t>
            </w:r>
          </w:p>
        </w:tc>
        <w:tc>
          <w:tcPr>
            <w:tcW w:w="926" w:type="pct"/>
            <w:vAlign w:val="center"/>
          </w:tcPr>
          <w:p w:rsidR="00636664" w:rsidRPr="001646F9" w:rsidRDefault="00FC0EAF"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Przebudowa centrum Miasta dla usprawnienia jego funkcji oraz poprawy estetyki</w:t>
            </w:r>
          </w:p>
        </w:tc>
        <w:tc>
          <w:tcPr>
            <w:tcW w:w="479" w:type="pct"/>
            <w:vAlign w:val="center"/>
          </w:tcPr>
          <w:p w:rsidR="00FC0EAF" w:rsidRPr="001646F9" w:rsidRDefault="00FC0EAF"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-Miasto Limanowa – Urząd Miasta </w:t>
            </w:r>
            <w:r w:rsidRPr="001646F9">
              <w:rPr>
                <w:rFonts w:cstheme="minorHAnsi"/>
                <w:sz w:val="24"/>
                <w:szCs w:val="24"/>
              </w:rPr>
              <w:lastRenderedPageBreak/>
              <w:t>Limanowa ul. Jana Pawła II -9 34-600 Limanowa</w:t>
            </w:r>
          </w:p>
          <w:p w:rsidR="00636664" w:rsidRPr="001646F9" w:rsidRDefault="00FC0EAF"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Inwestorzy zewnętrzni</w:t>
            </w:r>
          </w:p>
        </w:tc>
        <w:tc>
          <w:tcPr>
            <w:tcW w:w="697" w:type="pct"/>
            <w:vAlign w:val="center"/>
          </w:tcPr>
          <w:p w:rsidR="00FC0EAF" w:rsidRPr="001646F9" w:rsidRDefault="00FC0EAF"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lastRenderedPageBreak/>
              <w:t xml:space="preserve">Obręb 5 Nr. Dz. ew. </w:t>
            </w:r>
          </w:p>
          <w:p w:rsidR="00FC0EAF" w:rsidRPr="001646F9" w:rsidRDefault="00FC0EAF"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438/1, 438/2,438/3, 438/4, </w:t>
            </w:r>
            <w:r w:rsidRPr="001646F9">
              <w:rPr>
                <w:rFonts w:cstheme="minorHAnsi"/>
                <w:sz w:val="24"/>
                <w:szCs w:val="24"/>
              </w:rPr>
              <w:lastRenderedPageBreak/>
              <w:t>438/5,438/6, 438/7,  452/1, 452/3, 459/2,</w:t>
            </w:r>
          </w:p>
          <w:p w:rsidR="00636664" w:rsidRPr="001646F9" w:rsidRDefault="00FC0EAF"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388.</w:t>
            </w:r>
          </w:p>
        </w:tc>
        <w:tc>
          <w:tcPr>
            <w:tcW w:w="1605" w:type="pct"/>
            <w:vAlign w:val="center"/>
          </w:tcPr>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lastRenderedPageBreak/>
              <w:t>Przedmiotem opracowania jak i zakresem zarazem jest zamierzenie inwestycyjne</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zagospodarowania terenu w sumie o </w:t>
            </w:r>
            <w:r w:rsidRPr="001646F9">
              <w:rPr>
                <w:rFonts w:cstheme="minorHAnsi"/>
                <w:sz w:val="24"/>
                <w:szCs w:val="24"/>
                <w:lang w:eastAsia="pl-PL"/>
              </w:rPr>
              <w:lastRenderedPageBreak/>
              <w:t>powierzchni ok. 1,7 ha, zlokalizowanego w samym centrum Miasta Limanowa.</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Celem jest stworzenie harmonijnej przestrzeni miejskiej oraz wprowadzenie nowych funkcji jak np. infrastruktura dla cyklistów, skwer do rekreacji indywidualnych, przestrzeń zabaw dla dzieci. Otwarcie na nowe technologie tzn. elementy audiowizualne przyczyni się do wzrostu atrakcyjności danej przestrzeni.</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 xml:space="preserve">Zaprojektowany teren ma poprawić istniejącą komunikacje kołową, pieszą oraz rozwiązać problem z niedostateczną ilością miejsc parkingowych. Należy przebudować </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 xml:space="preserve">stare i nieefektywne sieci energetyczne, kanalizacyjne, wodociągowe oraz  wymienić przyłącza. Planuje się zwiększyć aktywność społecznej i gospodarczej mieszkańców. </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 xml:space="preserve">Planuje się poprawę estetyki rynku poprzez wymianę istniejącej nawierzchni, stworzenie miejsc do wypoczynku, zwiększenie ilości zieleni </w:t>
            </w:r>
            <w:r w:rsidRPr="001646F9">
              <w:rPr>
                <w:rFonts w:cstheme="minorHAnsi"/>
                <w:bCs/>
                <w:sz w:val="24"/>
                <w:szCs w:val="24"/>
                <w:lang w:eastAsia="pl-PL"/>
              </w:rPr>
              <w:lastRenderedPageBreak/>
              <w:t>wysokiej oraz niskiej, budowę fontanny, uporządkowanie kolorystyki elewacji oraz ujednolicenie szyldów reklamowych.</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Dużą role przywiązuje się do ekologii, gdyż poprzez zagospodarowanie przestrzeni różnorodnymi formami roślinności, zmianą pieców węglowcyh, można poprawić nie tylko jakość środowiska miejskiego, oraz przyczynić się wzrostu atrakcyjności danego obszaru zarówno dla mieszkańców jak i turystów.</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Celem bezpośrednim projektu jest stworzenie przestrzeni w mieście z lepszym układem</w:t>
            </w:r>
          </w:p>
          <w:p w:rsidR="00FC0EAF"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komunikacyjnym, z interesującymi rozwiązaniami projektowymi, atrakcyjnymi elementami</w:t>
            </w:r>
          </w:p>
          <w:p w:rsidR="00636664" w:rsidRPr="001646F9" w:rsidRDefault="00FC0EA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4"/>
                <w:szCs w:val="24"/>
                <w:lang w:eastAsia="pl-PL"/>
              </w:rPr>
            </w:pPr>
            <w:r w:rsidRPr="001646F9">
              <w:rPr>
                <w:rFonts w:cstheme="minorHAnsi"/>
                <w:bCs/>
                <w:sz w:val="24"/>
                <w:szCs w:val="24"/>
                <w:lang w:eastAsia="pl-PL"/>
              </w:rPr>
              <w:t>małej architektury, ale przede wszystkim odnową istniejącej tkanki miejskiej oraz wprowadzeniem no</w:t>
            </w:r>
            <w:r w:rsidR="007B03D6" w:rsidRPr="001646F9">
              <w:rPr>
                <w:rFonts w:cstheme="minorHAnsi"/>
                <w:bCs/>
                <w:sz w:val="24"/>
                <w:szCs w:val="24"/>
                <w:lang w:eastAsia="pl-PL"/>
              </w:rPr>
              <w:t xml:space="preserve">wej jakości w daną przestrzeń. </w:t>
            </w:r>
            <w:r w:rsidRPr="001646F9">
              <w:rPr>
                <w:rFonts w:cstheme="minorHAnsi"/>
                <w:bCs/>
                <w:sz w:val="24"/>
                <w:szCs w:val="24"/>
                <w:lang w:eastAsia="pl-PL"/>
              </w:rPr>
              <w:t xml:space="preserve"> </w:t>
            </w:r>
          </w:p>
        </w:tc>
        <w:tc>
          <w:tcPr>
            <w:tcW w:w="549" w:type="pct"/>
            <w:vAlign w:val="center"/>
          </w:tcPr>
          <w:p w:rsidR="0014068B" w:rsidRPr="001646F9" w:rsidRDefault="0014068B"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w:t>
            </w:r>
            <w:r w:rsidRPr="001646F9">
              <w:rPr>
                <w:rFonts w:cstheme="minorHAnsi"/>
                <w:bCs/>
                <w:iCs/>
                <w:sz w:val="24"/>
                <w:szCs w:val="24"/>
              </w:rPr>
              <w:lastRenderedPageBreak/>
              <w:t>rewitalizacji optymalnych warunków do mieszkania, prowadzenia życia codziennego i spędzania czasu wolnego.</w:t>
            </w:r>
          </w:p>
          <w:p w:rsidR="0014068B" w:rsidRPr="001646F9" w:rsidRDefault="0014068B"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t>Cel 2: Wzmocnienie potencjału gospodarczego mieszkańców.</w:t>
            </w:r>
          </w:p>
          <w:p w:rsidR="00636664" w:rsidRPr="001646F9" w:rsidRDefault="0014068B"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E55423" w:rsidRPr="001646F9" w:rsidTr="00DD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Align w:val="center"/>
          </w:tcPr>
          <w:p w:rsidR="00636664" w:rsidRPr="001646F9" w:rsidRDefault="00955B2D" w:rsidP="00DD5A14">
            <w:pPr>
              <w:spacing w:before="60" w:after="120"/>
              <w:rPr>
                <w:rFonts w:cstheme="minorHAnsi"/>
                <w:b w:val="0"/>
                <w:sz w:val="24"/>
                <w:szCs w:val="24"/>
              </w:rPr>
            </w:pPr>
            <w:r w:rsidRPr="001646F9">
              <w:rPr>
                <w:rFonts w:cstheme="minorHAnsi"/>
                <w:b w:val="0"/>
                <w:sz w:val="24"/>
                <w:szCs w:val="24"/>
              </w:rPr>
              <w:lastRenderedPageBreak/>
              <w:t xml:space="preserve">Ochrona środowiska , poprawa jakości powietrza, wody oraz utylizacji </w:t>
            </w:r>
            <w:r w:rsidRPr="001646F9">
              <w:rPr>
                <w:rFonts w:cstheme="minorHAnsi"/>
                <w:b w:val="0"/>
                <w:sz w:val="24"/>
                <w:szCs w:val="24"/>
              </w:rPr>
              <w:lastRenderedPageBreak/>
              <w:t xml:space="preserve">śmieci i ścieków  </w:t>
            </w:r>
          </w:p>
        </w:tc>
        <w:tc>
          <w:tcPr>
            <w:tcW w:w="926" w:type="pct"/>
            <w:vAlign w:val="center"/>
          </w:tcPr>
          <w:p w:rsidR="00636664" w:rsidRPr="001646F9" w:rsidRDefault="00955B2D"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Wykorzystanie energii odnawialnej poprzez budowę mikro instalacji fotowoltaicznej</w:t>
            </w:r>
          </w:p>
        </w:tc>
        <w:tc>
          <w:tcPr>
            <w:tcW w:w="479" w:type="pct"/>
            <w:vAlign w:val="center"/>
          </w:tcPr>
          <w:p w:rsidR="00955B2D" w:rsidRPr="001646F9" w:rsidRDefault="00955B2D" w:rsidP="00DD5A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-Miasto Limanowa – Urząd Miasta Limanowa </w:t>
            </w:r>
            <w:r w:rsidRPr="001646F9">
              <w:rPr>
                <w:rFonts w:cstheme="minorHAnsi"/>
                <w:sz w:val="24"/>
                <w:szCs w:val="24"/>
              </w:rPr>
              <w:lastRenderedPageBreak/>
              <w:t>ul. Jana Pawła II -9 34-600 Limanowa</w:t>
            </w:r>
          </w:p>
          <w:p w:rsidR="00636664" w:rsidRPr="001646F9" w:rsidRDefault="00955B2D"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udział właścicieli obiektów</w:t>
            </w:r>
          </w:p>
        </w:tc>
        <w:tc>
          <w:tcPr>
            <w:tcW w:w="697" w:type="pct"/>
            <w:vAlign w:val="center"/>
          </w:tcPr>
          <w:p w:rsidR="00636664" w:rsidRPr="001646F9" w:rsidRDefault="007B03D6"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teren Miasta Limanowa</w:t>
            </w:r>
          </w:p>
        </w:tc>
        <w:tc>
          <w:tcPr>
            <w:tcW w:w="1605" w:type="pct"/>
            <w:vAlign w:val="center"/>
          </w:tcPr>
          <w:p w:rsidR="00636664" w:rsidRPr="001646F9" w:rsidRDefault="00955B2D"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Budowa instalacji fotowoltaicznych wielkości 3- 40 kW na użytek budynków użyteczności publicznej, zakładów pracy jak i budynków prywatnych</w:t>
            </w:r>
          </w:p>
          <w:p w:rsidR="00955B2D" w:rsidRPr="001646F9" w:rsidRDefault="00955B2D" w:rsidP="00DD5A14">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Ograniczenie emisji pyłów ,co^2 oraz siarki do atmosfery, wykorzystanie energii odnawialnej jako alternatywnego źródła zasilania w energię elektryczną i ogrzewanie.</w:t>
            </w:r>
          </w:p>
        </w:tc>
        <w:tc>
          <w:tcPr>
            <w:tcW w:w="549" w:type="pct"/>
            <w:vAlign w:val="center"/>
          </w:tcPr>
          <w:p w:rsidR="00636664" w:rsidRPr="001646F9" w:rsidRDefault="0014068B" w:rsidP="00DD5A14">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 xml:space="preserve">zapewnienie mieszkańcom obszaru rewitalizacji </w:t>
            </w:r>
            <w:r w:rsidRPr="001646F9">
              <w:rPr>
                <w:rFonts w:cstheme="minorHAnsi"/>
                <w:bCs/>
                <w:iCs/>
                <w:sz w:val="24"/>
                <w:szCs w:val="24"/>
              </w:rPr>
              <w:lastRenderedPageBreak/>
              <w:t>optymalnych warunków do mieszkania, prowadzenia życia codzien</w:t>
            </w:r>
            <w:r w:rsidR="006C2513" w:rsidRPr="001646F9">
              <w:rPr>
                <w:rFonts w:cstheme="minorHAnsi"/>
                <w:bCs/>
                <w:iCs/>
                <w:sz w:val="24"/>
                <w:szCs w:val="24"/>
              </w:rPr>
              <w:t>nego i spędzania czasu wolnego.</w:t>
            </w:r>
          </w:p>
        </w:tc>
      </w:tr>
      <w:tr w:rsidR="00E55423" w:rsidRPr="001646F9" w:rsidTr="00DD5A14">
        <w:tc>
          <w:tcPr>
            <w:cnfStyle w:val="001000000000" w:firstRow="0" w:lastRow="0" w:firstColumn="1" w:lastColumn="0" w:oddVBand="0" w:evenVBand="0" w:oddHBand="0" w:evenHBand="0" w:firstRowFirstColumn="0" w:firstRowLastColumn="0" w:lastRowFirstColumn="0" w:lastRowLastColumn="0"/>
            <w:tcW w:w="744" w:type="pct"/>
            <w:vAlign w:val="center"/>
          </w:tcPr>
          <w:p w:rsidR="006677BF" w:rsidRPr="001646F9" w:rsidRDefault="006677BF" w:rsidP="00DD5A14">
            <w:pPr>
              <w:rPr>
                <w:rFonts w:cstheme="minorHAnsi"/>
                <w:b w:val="0"/>
                <w:sz w:val="24"/>
                <w:szCs w:val="24"/>
              </w:rPr>
            </w:pPr>
          </w:p>
          <w:p w:rsidR="00636664" w:rsidRPr="001646F9" w:rsidRDefault="007B03D6" w:rsidP="00DD5A14">
            <w:pPr>
              <w:spacing w:before="60" w:after="120"/>
              <w:rPr>
                <w:rFonts w:cstheme="minorHAnsi"/>
                <w:b w:val="0"/>
                <w:sz w:val="24"/>
                <w:szCs w:val="24"/>
              </w:rPr>
            </w:pPr>
            <w:r w:rsidRPr="001646F9">
              <w:rPr>
                <w:rFonts w:cstheme="minorHAnsi"/>
                <w:b w:val="0"/>
                <w:sz w:val="24"/>
                <w:szCs w:val="24"/>
              </w:rPr>
              <w:t>Ochrona środowiska</w:t>
            </w:r>
            <w:r w:rsidR="006677BF" w:rsidRPr="001646F9">
              <w:rPr>
                <w:rFonts w:cstheme="minorHAnsi"/>
                <w:b w:val="0"/>
                <w:sz w:val="24"/>
                <w:szCs w:val="24"/>
              </w:rPr>
              <w:t xml:space="preserve">, poprawa jakości powietrza , wody oraz utylizacji śmieci i ścieków  </w:t>
            </w:r>
          </w:p>
        </w:tc>
        <w:tc>
          <w:tcPr>
            <w:tcW w:w="926" w:type="pct"/>
            <w:vAlign w:val="center"/>
          </w:tcPr>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Modernizacja i rozbudowa ujęć wody i oczyszczalni ścieków</w:t>
            </w:r>
          </w:p>
          <w:p w:rsidR="00636664" w:rsidRPr="001646F9" w:rsidRDefault="00636664"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9" w:type="pct"/>
            <w:vAlign w:val="center"/>
          </w:tcPr>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-Miasto Limanowa – Urząd Miasta Limanowa ul. Jana Pawła II -9 34-600 Limanowa</w:t>
            </w:r>
          </w:p>
          <w:p w:rsidR="00636664" w:rsidRPr="001646F9" w:rsidRDefault="00636664" w:rsidP="00DD5A14">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97" w:type="pct"/>
            <w:vAlign w:val="center"/>
          </w:tcPr>
          <w:p w:rsidR="00636664" w:rsidRPr="001646F9" w:rsidRDefault="007B03D6" w:rsidP="00DD5A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Oczyszczalnia lokalizacja dz. ew. 125 obr. 3 </w:t>
            </w:r>
            <w:r w:rsidR="006677BF" w:rsidRPr="001646F9">
              <w:rPr>
                <w:rFonts w:cstheme="minorHAnsi"/>
                <w:sz w:val="24"/>
                <w:szCs w:val="24"/>
              </w:rPr>
              <w:t>SUW lokalizacja dz.ew. 118 obr.1</w:t>
            </w:r>
          </w:p>
        </w:tc>
        <w:tc>
          <w:tcPr>
            <w:tcW w:w="1605" w:type="pct"/>
            <w:vAlign w:val="center"/>
          </w:tcPr>
          <w:p w:rsidR="006677BF" w:rsidRPr="001646F9" w:rsidRDefault="006677B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u w:val="single"/>
              </w:rPr>
              <w:t>Przy rozbudowie i modernizacji oczyszczalni ścieków w Limanowej przewiduje się</w:t>
            </w:r>
            <w:r w:rsidRPr="001646F9">
              <w:rPr>
                <w:rFonts w:cstheme="minorHAnsi"/>
                <w:sz w:val="24"/>
                <w:szCs w:val="24"/>
              </w:rPr>
              <w:t>: dobudow</w:t>
            </w:r>
            <w:r w:rsidRPr="001646F9">
              <w:rPr>
                <w:rFonts w:eastAsia="TimesNewRoman" w:cstheme="minorHAnsi"/>
                <w:sz w:val="24"/>
                <w:szCs w:val="24"/>
              </w:rPr>
              <w:t xml:space="preserve">ę </w:t>
            </w:r>
            <w:r w:rsidRPr="001646F9">
              <w:rPr>
                <w:rFonts w:cstheme="minorHAnsi"/>
                <w:sz w:val="24"/>
                <w:szCs w:val="24"/>
              </w:rPr>
              <w:t>osadnika wst</w:t>
            </w:r>
            <w:r w:rsidRPr="001646F9">
              <w:rPr>
                <w:rFonts w:eastAsia="TimesNewRoman" w:cstheme="minorHAnsi"/>
                <w:sz w:val="24"/>
                <w:szCs w:val="24"/>
              </w:rPr>
              <w:t>ę</w:t>
            </w:r>
            <w:r w:rsidRPr="001646F9">
              <w:rPr>
                <w:rFonts w:cstheme="minorHAnsi"/>
                <w:sz w:val="24"/>
                <w:szCs w:val="24"/>
              </w:rPr>
              <w:t>pnego radialnego i zmian</w:t>
            </w:r>
            <w:r w:rsidRPr="001646F9">
              <w:rPr>
                <w:rFonts w:eastAsia="TimesNewRoman" w:cstheme="minorHAnsi"/>
                <w:sz w:val="24"/>
                <w:szCs w:val="24"/>
              </w:rPr>
              <w:t xml:space="preserve">ę </w:t>
            </w:r>
            <w:r w:rsidRPr="001646F9">
              <w:rPr>
                <w:rFonts w:cstheme="minorHAnsi"/>
                <w:sz w:val="24"/>
                <w:szCs w:val="24"/>
              </w:rPr>
              <w:t>funkcji technologicznej istniej</w:t>
            </w:r>
            <w:r w:rsidRPr="001646F9">
              <w:rPr>
                <w:rFonts w:eastAsia="TimesNewRoman" w:cstheme="minorHAnsi"/>
                <w:sz w:val="24"/>
                <w:szCs w:val="24"/>
              </w:rPr>
              <w:t>ą</w:t>
            </w:r>
            <w:r w:rsidRPr="001646F9">
              <w:rPr>
                <w:rFonts w:cstheme="minorHAnsi"/>
                <w:sz w:val="24"/>
                <w:szCs w:val="24"/>
              </w:rPr>
              <w:t>cego osadnika Imhoffa na funkcj</w:t>
            </w:r>
            <w:r w:rsidRPr="001646F9">
              <w:rPr>
                <w:rFonts w:eastAsia="TimesNewRoman" w:cstheme="minorHAnsi"/>
                <w:sz w:val="24"/>
                <w:szCs w:val="24"/>
              </w:rPr>
              <w:t xml:space="preserve">ę </w:t>
            </w:r>
            <w:r w:rsidRPr="001646F9">
              <w:rPr>
                <w:rFonts w:cstheme="minorHAnsi"/>
                <w:sz w:val="24"/>
                <w:szCs w:val="24"/>
              </w:rPr>
              <w:t xml:space="preserve">zbiornika wyrównawczego </w:t>
            </w:r>
            <w:r w:rsidRPr="001646F9">
              <w:rPr>
                <w:rFonts w:eastAsia="TimesNewRoman" w:cstheme="minorHAnsi"/>
                <w:sz w:val="24"/>
                <w:szCs w:val="24"/>
              </w:rPr>
              <w:t>ś</w:t>
            </w:r>
            <w:r w:rsidRPr="001646F9">
              <w:rPr>
                <w:rFonts w:cstheme="minorHAnsi"/>
                <w:sz w:val="24"/>
                <w:szCs w:val="24"/>
              </w:rPr>
              <w:t>cieków przed reaktorami SBR. Przewiduje równie</w:t>
            </w:r>
            <w:r w:rsidRPr="001646F9">
              <w:rPr>
                <w:rFonts w:eastAsia="TimesNewRoman" w:cstheme="minorHAnsi"/>
                <w:sz w:val="24"/>
                <w:szCs w:val="24"/>
              </w:rPr>
              <w:t xml:space="preserve">ż </w:t>
            </w:r>
            <w:r w:rsidRPr="001646F9">
              <w:rPr>
                <w:rFonts w:cstheme="minorHAnsi"/>
                <w:sz w:val="24"/>
                <w:szCs w:val="24"/>
              </w:rPr>
              <w:t>dobudow</w:t>
            </w:r>
            <w:r w:rsidRPr="001646F9">
              <w:rPr>
                <w:rFonts w:eastAsia="TimesNewRoman" w:cstheme="minorHAnsi"/>
                <w:sz w:val="24"/>
                <w:szCs w:val="24"/>
              </w:rPr>
              <w:t xml:space="preserve">ę </w:t>
            </w:r>
            <w:r w:rsidRPr="001646F9">
              <w:rPr>
                <w:rFonts w:cstheme="minorHAnsi"/>
                <w:sz w:val="24"/>
                <w:szCs w:val="24"/>
              </w:rPr>
              <w:t>czwartego reaktora SBR o wielko</w:t>
            </w:r>
            <w:r w:rsidRPr="001646F9">
              <w:rPr>
                <w:rFonts w:eastAsia="TimesNewRoman" w:cstheme="minorHAnsi"/>
                <w:sz w:val="24"/>
                <w:szCs w:val="24"/>
              </w:rPr>
              <w:t>ś</w:t>
            </w:r>
            <w:r w:rsidRPr="001646F9">
              <w:rPr>
                <w:rFonts w:cstheme="minorHAnsi"/>
                <w:sz w:val="24"/>
                <w:szCs w:val="24"/>
              </w:rPr>
              <w:t>ci identycznej do istniej</w:t>
            </w:r>
            <w:r w:rsidRPr="001646F9">
              <w:rPr>
                <w:rFonts w:eastAsia="TimesNewRoman" w:cstheme="minorHAnsi"/>
                <w:sz w:val="24"/>
                <w:szCs w:val="24"/>
              </w:rPr>
              <w:t>ą</w:t>
            </w:r>
            <w:r w:rsidRPr="001646F9">
              <w:rPr>
                <w:rFonts w:cstheme="minorHAnsi"/>
                <w:sz w:val="24"/>
                <w:szCs w:val="24"/>
              </w:rPr>
              <w:t>cych. Do procesu przeróbki osadu przewidziano wydzielon</w:t>
            </w:r>
            <w:r w:rsidRPr="001646F9">
              <w:rPr>
                <w:rFonts w:eastAsia="TimesNewRoman" w:cstheme="minorHAnsi"/>
                <w:sz w:val="24"/>
                <w:szCs w:val="24"/>
              </w:rPr>
              <w:t xml:space="preserve">ą </w:t>
            </w:r>
            <w:r w:rsidRPr="001646F9">
              <w:rPr>
                <w:rFonts w:cstheme="minorHAnsi"/>
                <w:sz w:val="24"/>
                <w:szCs w:val="24"/>
              </w:rPr>
              <w:t>komor</w:t>
            </w:r>
            <w:r w:rsidRPr="001646F9">
              <w:rPr>
                <w:rFonts w:eastAsia="TimesNewRoman" w:cstheme="minorHAnsi"/>
                <w:sz w:val="24"/>
                <w:szCs w:val="24"/>
              </w:rPr>
              <w:t>ę</w:t>
            </w:r>
            <w:r w:rsidRPr="001646F9">
              <w:rPr>
                <w:rFonts w:cstheme="minorHAnsi"/>
                <w:sz w:val="24"/>
                <w:szCs w:val="24"/>
              </w:rPr>
              <w:t xml:space="preserve"> fermentacji - WKF z produkcj</w:t>
            </w:r>
            <w:r w:rsidRPr="001646F9">
              <w:rPr>
                <w:rFonts w:eastAsia="TimesNewRoman" w:cstheme="minorHAnsi"/>
                <w:sz w:val="24"/>
                <w:szCs w:val="24"/>
              </w:rPr>
              <w:t xml:space="preserve">ą </w:t>
            </w:r>
            <w:r w:rsidRPr="001646F9">
              <w:rPr>
                <w:rFonts w:cstheme="minorHAnsi"/>
                <w:sz w:val="24"/>
                <w:szCs w:val="24"/>
              </w:rPr>
              <w:t>pr</w:t>
            </w:r>
            <w:r w:rsidRPr="001646F9">
              <w:rPr>
                <w:rFonts w:eastAsia="TimesNewRoman" w:cstheme="minorHAnsi"/>
                <w:sz w:val="24"/>
                <w:szCs w:val="24"/>
              </w:rPr>
              <w:t>ą</w:t>
            </w:r>
            <w:r w:rsidRPr="001646F9">
              <w:rPr>
                <w:rFonts w:cstheme="minorHAnsi"/>
                <w:sz w:val="24"/>
                <w:szCs w:val="24"/>
              </w:rPr>
              <w:t xml:space="preserve">du z uzyskiwanego w tym procesie biogazu. Schemat blokowy modernizacji technologii </w:t>
            </w:r>
          </w:p>
          <w:p w:rsidR="006677BF" w:rsidRPr="001646F9" w:rsidRDefault="006677B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 </w:t>
            </w:r>
          </w:p>
          <w:p w:rsidR="006677BF" w:rsidRPr="001646F9" w:rsidRDefault="006677BF" w:rsidP="00DD5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u w:val="single"/>
              </w:rPr>
            </w:pPr>
            <w:r w:rsidRPr="001646F9">
              <w:rPr>
                <w:rFonts w:cstheme="minorHAnsi"/>
                <w:sz w:val="24"/>
                <w:szCs w:val="24"/>
                <w:u w:val="single"/>
              </w:rPr>
              <w:t>Zakres robót przebudowy i modernizacji Stacji Uzdatniania Wody przewiduje:</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xml:space="preserve">- remont studni zbiorczej (komora </w:t>
            </w:r>
            <w:r w:rsidRPr="001646F9">
              <w:rPr>
                <w:rFonts w:eastAsia="Times New Roman" w:cstheme="minorHAnsi"/>
                <w:sz w:val="24"/>
                <w:szCs w:val="24"/>
                <w:lang w:eastAsia="pl-PL"/>
              </w:rPr>
              <w:lastRenderedPageBreak/>
              <w:t>wody surowej / komora wody sklarowanej);</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nowa pompownia pośrednia wody sklarowanej;</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nowy blok magazynowania, przygotowania i dawkowania chemikaliów;</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nowy system wysokosprawnej kompaktowej koagulacji, flokulacji i sedymentacji wspomaganej mikropiaskiem;</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nowa pompownia pokoagulacyjna;</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remont obu istniejących zbiorników wody uzdatnionej;</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budowa nowego, trzeciego zbiornika wody czystej;</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nowa pompownia wysokiego ciśnienia;</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remont głównego obiektu gospodarki osadowej - 3 odmulniki;</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nowe sieci międzyobiektowe i instalacje wewnętrzne;</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remont i rozbudowa sieci sanitarnych i hydrantowych;</w:t>
            </w:r>
          </w:p>
          <w:p w:rsidR="006677BF"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układy zasilania elektrycznego i lokalnego sterowania dla nowych urządzeń;</w:t>
            </w:r>
          </w:p>
          <w:p w:rsidR="00636664" w:rsidRPr="001646F9" w:rsidRDefault="006677BF" w:rsidP="00DD5A1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1646F9">
              <w:rPr>
                <w:rFonts w:eastAsia="Times New Roman" w:cstheme="minorHAnsi"/>
                <w:sz w:val="24"/>
                <w:szCs w:val="24"/>
                <w:lang w:eastAsia="pl-PL"/>
              </w:rPr>
              <w:t xml:space="preserve">- remont głównego układu zasilania elektrycznego SUW (w tym rozdzielnia główna) </w:t>
            </w:r>
            <w:r w:rsidR="007B03D6" w:rsidRPr="001646F9">
              <w:rPr>
                <w:rFonts w:eastAsia="Times New Roman" w:cstheme="minorHAnsi"/>
                <w:sz w:val="24"/>
                <w:szCs w:val="24"/>
                <w:lang w:eastAsia="pl-PL"/>
              </w:rPr>
              <w:t xml:space="preserve">oraz nowy agregat </w:t>
            </w:r>
            <w:r w:rsidR="007B03D6" w:rsidRPr="001646F9">
              <w:rPr>
                <w:rFonts w:eastAsia="Times New Roman" w:cstheme="minorHAnsi"/>
                <w:sz w:val="24"/>
                <w:szCs w:val="24"/>
                <w:lang w:eastAsia="pl-PL"/>
              </w:rPr>
              <w:lastRenderedPageBreak/>
              <w:t>prądotwórczy.</w:t>
            </w:r>
          </w:p>
        </w:tc>
        <w:tc>
          <w:tcPr>
            <w:tcW w:w="549" w:type="pct"/>
            <w:vAlign w:val="center"/>
          </w:tcPr>
          <w:p w:rsidR="00636664" w:rsidRPr="001646F9" w:rsidRDefault="006C2513" w:rsidP="00DD5A14">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zapewnienie mieszkańcom obszaru rewitalizacji optymalnych warunków do mieszkania, prowadzenia życia codziennego i spędzania czasu wolnego.</w:t>
            </w:r>
          </w:p>
        </w:tc>
      </w:tr>
    </w:tbl>
    <w:p w:rsidR="001F2AEF" w:rsidRPr="008C5A62" w:rsidRDefault="001F2AEF" w:rsidP="00024789">
      <w:pPr>
        <w:spacing w:before="60" w:after="120"/>
        <w:rPr>
          <w:rFonts w:cstheme="minorHAnsi"/>
        </w:rPr>
      </w:pPr>
    </w:p>
    <w:p w:rsidR="001F2AEF" w:rsidRPr="008C5A62" w:rsidRDefault="001F2AEF" w:rsidP="00024789">
      <w:pPr>
        <w:spacing w:before="60" w:after="120"/>
        <w:rPr>
          <w:rFonts w:cstheme="minorHAnsi"/>
        </w:rPr>
      </w:pPr>
      <w:r w:rsidRPr="008C5A62">
        <w:rPr>
          <w:rFonts w:cstheme="minorHAnsi"/>
        </w:rPr>
        <w:br w:type="page"/>
      </w:r>
    </w:p>
    <w:p w:rsidR="001F2AEF" w:rsidRPr="001646F9" w:rsidRDefault="001F2AEF" w:rsidP="00097485">
      <w:pPr>
        <w:pStyle w:val="Nagwek2"/>
        <w:rPr>
          <w:rFonts w:asciiTheme="minorHAnsi" w:hAnsiTheme="minorHAnsi" w:cstheme="minorHAnsi"/>
          <w:b w:val="0"/>
          <w:color w:val="auto"/>
          <w:sz w:val="24"/>
          <w:szCs w:val="22"/>
        </w:rPr>
      </w:pPr>
      <w:bookmarkStart w:id="27" w:name="_Toc473614505"/>
      <w:r w:rsidRPr="001646F9">
        <w:rPr>
          <w:rFonts w:asciiTheme="minorHAnsi" w:hAnsiTheme="minorHAnsi" w:cstheme="minorHAnsi"/>
          <w:b w:val="0"/>
          <w:color w:val="auto"/>
          <w:sz w:val="24"/>
          <w:szCs w:val="22"/>
        </w:rPr>
        <w:lastRenderedPageBreak/>
        <w:t>Miękkie przedsięwzięcia rewitalizacyjne</w:t>
      </w:r>
      <w:bookmarkEnd w:id="27"/>
      <w:r w:rsidRPr="001646F9">
        <w:rPr>
          <w:rFonts w:asciiTheme="minorHAnsi" w:hAnsiTheme="minorHAnsi" w:cstheme="minorHAnsi"/>
          <w:b w:val="0"/>
          <w:color w:val="auto"/>
          <w:sz w:val="24"/>
          <w:szCs w:val="22"/>
        </w:rPr>
        <w:t xml:space="preserve"> </w:t>
      </w:r>
    </w:p>
    <w:p w:rsidR="008B53C3" w:rsidRPr="001646F9" w:rsidRDefault="008B53C3" w:rsidP="008B53C3">
      <w:pPr>
        <w:spacing w:before="60" w:after="120"/>
        <w:jc w:val="both"/>
        <w:rPr>
          <w:rFonts w:cstheme="minorHAnsi"/>
          <w:spacing w:val="-2"/>
          <w:sz w:val="20"/>
        </w:rPr>
      </w:pPr>
      <w:r w:rsidRPr="001646F9">
        <w:rPr>
          <w:rFonts w:cstheme="minorHAnsi"/>
          <w:i/>
          <w:color w:val="0070C0"/>
          <w:sz w:val="16"/>
        </w:rPr>
        <w:t xml:space="preserve">Tabela </w:t>
      </w:r>
      <w:r w:rsidR="00F31B64">
        <w:rPr>
          <w:rFonts w:cstheme="minorHAnsi"/>
          <w:i/>
          <w:color w:val="0070C0"/>
          <w:sz w:val="16"/>
        </w:rPr>
        <w:t>16</w:t>
      </w:r>
      <w:r w:rsidRPr="001646F9">
        <w:rPr>
          <w:rFonts w:cstheme="minorHAnsi"/>
          <w:i/>
          <w:color w:val="0070C0"/>
          <w:sz w:val="16"/>
        </w:rPr>
        <w:t>: zestawienie miękkich przedsięwzięć rewitalizacyjnych</w:t>
      </w:r>
    </w:p>
    <w:tbl>
      <w:tblPr>
        <w:tblStyle w:val="Tabelasiatki4akcent51"/>
        <w:tblW w:w="5000" w:type="pct"/>
        <w:tblLayout w:type="fixed"/>
        <w:tblLook w:val="04A0" w:firstRow="1" w:lastRow="0" w:firstColumn="1" w:lastColumn="0" w:noHBand="0" w:noVBand="1"/>
      </w:tblPr>
      <w:tblGrid>
        <w:gridCol w:w="1965"/>
        <w:gridCol w:w="2536"/>
        <w:gridCol w:w="1598"/>
        <w:gridCol w:w="1098"/>
        <w:gridCol w:w="5244"/>
        <w:gridCol w:w="1777"/>
      </w:tblGrid>
      <w:tr w:rsidR="001F2AEF" w:rsidRPr="001646F9" w:rsidTr="008B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rsidR="001F2AEF" w:rsidRPr="001646F9" w:rsidRDefault="001F2AEF" w:rsidP="008B53C3">
            <w:pPr>
              <w:spacing w:before="60" w:after="120"/>
              <w:jc w:val="center"/>
              <w:rPr>
                <w:rFonts w:cstheme="minorHAnsi"/>
                <w:sz w:val="24"/>
                <w:szCs w:val="24"/>
              </w:rPr>
            </w:pPr>
            <w:r w:rsidRPr="001646F9">
              <w:rPr>
                <w:rFonts w:cstheme="minorHAnsi"/>
                <w:sz w:val="24"/>
                <w:szCs w:val="24"/>
              </w:rPr>
              <w:t>Przedsięwzięcie</w:t>
            </w:r>
          </w:p>
        </w:tc>
        <w:tc>
          <w:tcPr>
            <w:tcW w:w="892" w:type="pct"/>
            <w:vAlign w:val="center"/>
          </w:tcPr>
          <w:p w:rsidR="001F2AEF" w:rsidRPr="001646F9" w:rsidRDefault="001F2AEF" w:rsidP="008B53C3">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Zakres zadań (projekty)</w:t>
            </w:r>
          </w:p>
        </w:tc>
        <w:tc>
          <w:tcPr>
            <w:tcW w:w="562" w:type="pct"/>
            <w:vAlign w:val="center"/>
          </w:tcPr>
          <w:p w:rsidR="001F2AEF" w:rsidRPr="001646F9" w:rsidRDefault="001F2AEF" w:rsidP="008B53C3">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Podmioty realizujące</w:t>
            </w:r>
          </w:p>
          <w:p w:rsidR="001F2AEF" w:rsidRPr="001646F9" w:rsidRDefault="001F2AEF" w:rsidP="008B53C3">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(zgłaszające)</w:t>
            </w:r>
          </w:p>
        </w:tc>
        <w:tc>
          <w:tcPr>
            <w:tcW w:w="386" w:type="pct"/>
            <w:vAlign w:val="center"/>
          </w:tcPr>
          <w:p w:rsidR="001F2AEF" w:rsidRPr="001646F9" w:rsidRDefault="001F2AEF" w:rsidP="008B53C3">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Lokalizacja w obszarze rewitalizacji</w:t>
            </w:r>
          </w:p>
        </w:tc>
        <w:tc>
          <w:tcPr>
            <w:tcW w:w="1844" w:type="pct"/>
            <w:vAlign w:val="center"/>
          </w:tcPr>
          <w:p w:rsidR="001F2AEF" w:rsidRPr="001646F9" w:rsidRDefault="001F2AEF" w:rsidP="008B53C3">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Opis</w:t>
            </w:r>
          </w:p>
        </w:tc>
        <w:tc>
          <w:tcPr>
            <w:tcW w:w="625" w:type="pct"/>
            <w:vAlign w:val="center"/>
          </w:tcPr>
          <w:p w:rsidR="001F2AEF" w:rsidRPr="001646F9" w:rsidRDefault="001F2AEF" w:rsidP="008B53C3">
            <w:pPr>
              <w:spacing w:before="60"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Spełniane cele</w:t>
            </w:r>
          </w:p>
        </w:tc>
      </w:tr>
      <w:tr w:rsidR="001F2AEF" w:rsidRPr="001646F9" w:rsidTr="008B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rsidR="001F2AEF" w:rsidRPr="001646F9" w:rsidRDefault="00CF3A46" w:rsidP="008B53C3">
            <w:pPr>
              <w:autoSpaceDE w:val="0"/>
              <w:autoSpaceDN w:val="0"/>
              <w:adjustRightInd w:val="0"/>
              <w:rPr>
                <w:rFonts w:cstheme="minorHAnsi"/>
                <w:b w:val="0"/>
                <w:sz w:val="24"/>
                <w:szCs w:val="24"/>
                <w:lang w:eastAsia="pl-PL"/>
              </w:rPr>
            </w:pPr>
            <w:r w:rsidRPr="001646F9">
              <w:rPr>
                <w:rFonts w:cstheme="minorHAnsi"/>
                <w:b w:val="0"/>
                <w:sz w:val="24"/>
                <w:szCs w:val="24"/>
                <w:lang w:eastAsia="pl-PL"/>
              </w:rPr>
              <w:t>„KLUCZ DO SAMODZIELNOŚCI” / „AKTYWNI - SAMODZIELNI” / „CHCĘ WIĘCEJ – MOGĘ WIĘCEJ”</w:t>
            </w:r>
          </w:p>
        </w:tc>
        <w:tc>
          <w:tcPr>
            <w:tcW w:w="892" w:type="pct"/>
            <w:vAlign w:val="center"/>
          </w:tcPr>
          <w:p w:rsidR="001F2AEF" w:rsidRPr="001646F9" w:rsidRDefault="001F2AEF"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pl-PL"/>
              </w:rPr>
            </w:pPr>
          </w:p>
        </w:tc>
        <w:tc>
          <w:tcPr>
            <w:tcW w:w="562" w:type="pct"/>
            <w:vAlign w:val="center"/>
          </w:tcPr>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1. MAŁGORZATA SANECKA MAESTRA – FIRMA SZKOLENIOWA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Ul. Nowy Świat 18, 32-020 Wieliczka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Status: przedsiębiorca (osoba fizyczna prowadząca działalność gospodarczą)</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NIP: 683 185 91 88</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REGON: 120807758</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2. FUNDACJA ROZWOJU PRZEDSIĘBIORCZOŚCI I INICJATYW SPOŁECZNYCH PROELIO</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Szczygłów 47, 32-020 Wieliczka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Status: fundacja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NIP: 6832089864</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REGON: 364436729</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KRS: 0000617526</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3. F</w:t>
            </w:r>
            <w:r w:rsidRPr="001646F9">
              <w:rPr>
                <w:rStyle w:val="Pogrubienie"/>
                <w:rFonts w:asciiTheme="minorHAnsi" w:hAnsiTheme="minorHAnsi" w:cstheme="minorHAnsi"/>
                <w:b w:val="0"/>
                <w:sz w:val="24"/>
                <w:szCs w:val="24"/>
              </w:rPr>
              <w:t>irma Doradczo Szkoleniowa Michał Krempa</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Ul. Mickiewicza 20, 39-300 Mielec</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Status: przedsiębiorc</w:t>
            </w:r>
            <w:r w:rsidRPr="001646F9">
              <w:rPr>
                <w:rFonts w:asciiTheme="minorHAnsi" w:hAnsiTheme="minorHAnsi" w:cstheme="minorHAnsi"/>
                <w:sz w:val="24"/>
                <w:szCs w:val="24"/>
              </w:rPr>
              <w:lastRenderedPageBreak/>
              <w:t>a (osoba fizyczna prowadząca działalność gospodarczą)</w:t>
            </w:r>
          </w:p>
          <w:p w:rsidR="00CF3A46" w:rsidRPr="001646F9" w:rsidRDefault="00CF3A46" w:rsidP="008B53C3">
            <w:pPr>
              <w:pStyle w:val="Nagwek"/>
              <w:tabs>
                <w:tab w:val="left" w:pos="177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NIP: 8171027197</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REGON: 690554480</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4. Podkarpacka Fundacja Rozwoju Regionalnego</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Ul. Krakowska 1, 39-300 Mielec</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Status: fundacja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NIP: </w:t>
            </w:r>
            <w:r w:rsidRPr="001646F9">
              <w:rPr>
                <w:rFonts w:cstheme="minorHAnsi"/>
                <w:sz w:val="24"/>
                <w:szCs w:val="24"/>
                <w:lang w:eastAsia="pl-PL"/>
              </w:rPr>
              <w:t>8172178432</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REGON: </w:t>
            </w:r>
            <w:r w:rsidRPr="001646F9">
              <w:rPr>
                <w:rFonts w:cstheme="minorHAnsi"/>
                <w:sz w:val="24"/>
                <w:szCs w:val="24"/>
                <w:lang w:eastAsia="pl-PL"/>
              </w:rPr>
              <w:t>362854457</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KRS: 0000581701</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5. Fundacja im. Józefa Becka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Biczyce Dolne 6, 35-395 Chełmiec</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NIP: 7343538949</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REGON: 364208968</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KRS: 0000611904</w:t>
            </w:r>
          </w:p>
          <w:p w:rsidR="001F2AEF" w:rsidRPr="001646F9" w:rsidRDefault="001F2AEF"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6" w:type="pct"/>
            <w:vAlign w:val="center"/>
          </w:tcPr>
          <w:p w:rsidR="001F2AEF" w:rsidRPr="001646F9" w:rsidRDefault="00CF3A46"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Miasto Limanowa</w:t>
            </w:r>
          </w:p>
        </w:tc>
        <w:tc>
          <w:tcPr>
            <w:tcW w:w="1844" w:type="pct"/>
            <w:vAlign w:val="center"/>
          </w:tcPr>
          <w:p w:rsidR="00CF3A46" w:rsidRPr="001646F9" w:rsidRDefault="00CF3A46"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Przedsięwzięcie ukierunkowane będzie przede wszystkim na realizację programów aktywizacji społecznej / zawodowej dla osób zagrożonych ubóstwem lub wykluczeniem społecznym oraz ich otoczenia, z wykorzystaniem różnorodnych instrumentów aktywizacji edukacyjnej, zawodowej lub społecznej. </w:t>
            </w:r>
          </w:p>
          <w:p w:rsidR="00CF3A46" w:rsidRPr="001646F9" w:rsidRDefault="00CF3A46"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Odbiorcami przedsięwzięcia będą osoby lub rodziny zagrożone ubóstwem lub wykluczeniem społecznym, które w pierwszej kolejności wymagają aktywizacji społecznej, w tym w szczególności osoby doświadczające wielokrotnego wykluczenia społecznego i osoby korzystające z Programu Operacyjnego Pomoc Żywnościowa. Wsparcie będzie mogło zostać udzielone również otoczeniu osób zagrożonych ubóstwem lub wykluczeniem społecznym.</w:t>
            </w:r>
          </w:p>
          <w:p w:rsidR="00CF3A46" w:rsidRPr="001646F9" w:rsidRDefault="00CF3A46"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Mając na uwadze bardzo duże zróżnicowanie grupy docelowej, duży nacisk zostanie położony na kompleksowość wsparcia oraz dostosowanie go w jak największym stopniu do zdiagnozowanych potrzeb i predyspozycji poszczególnych osób, </w:t>
            </w:r>
            <w:r w:rsidRPr="001646F9">
              <w:rPr>
                <w:rFonts w:cstheme="minorHAnsi"/>
                <w:sz w:val="24"/>
                <w:szCs w:val="24"/>
                <w:lang w:eastAsia="pl-PL"/>
              </w:rPr>
              <w:lastRenderedPageBreak/>
              <w:t>dlatego w programie tym możliwe będzie wykorzystanie szerokiego katalogu instrumentów aktywizacji o charakterze społecznym, zawodowym, czy edukacyjnym, których dobór będzie uzależniony właśnie od indywidualnych potrzeb osób i rodzin objętych wsparciem.</w:t>
            </w:r>
          </w:p>
          <w:p w:rsidR="001F2AEF" w:rsidRPr="001646F9" w:rsidRDefault="00CF3A46"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lang w:eastAsia="pl-PL"/>
              </w:rPr>
              <w:t>Ważnym elementem będzie objęcie wsparciem otoczenia osób zagrożonych ubóstwem lub wykluczeniem społecznym, co wpłynie na zwiększenie skuteczności podejmowanych działań. W celu zwiększenia efektywności i kompleksowości oferowanego wsparcia istotne będzie także położenie dużego nacisku na współpracę różnych podmiotów działających na rzecz włączenia społecznego i zwalczania ubóstwa.</w:t>
            </w:r>
          </w:p>
        </w:tc>
        <w:tc>
          <w:tcPr>
            <w:tcW w:w="625" w:type="pct"/>
            <w:vAlign w:val="center"/>
          </w:tcPr>
          <w:p w:rsidR="00B56222" w:rsidRPr="001646F9" w:rsidRDefault="00B56222"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lastRenderedPageBreak/>
              <w:t>Cel 2: Wzmocnienie potencjału gospodarczego mieszkańców.</w:t>
            </w:r>
          </w:p>
          <w:p w:rsidR="001F2AEF" w:rsidRPr="001646F9" w:rsidRDefault="00B56222"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1F2AEF" w:rsidRPr="001646F9" w:rsidTr="008B53C3">
        <w:tc>
          <w:tcPr>
            <w:cnfStyle w:val="001000000000" w:firstRow="0" w:lastRow="0" w:firstColumn="1" w:lastColumn="0" w:oddVBand="0" w:evenVBand="0" w:oddHBand="0" w:evenHBand="0" w:firstRowFirstColumn="0" w:firstRowLastColumn="0" w:lastRowFirstColumn="0" w:lastRowLastColumn="0"/>
            <w:tcW w:w="691" w:type="pct"/>
            <w:vAlign w:val="center"/>
          </w:tcPr>
          <w:p w:rsidR="001F2AEF" w:rsidRPr="001646F9" w:rsidRDefault="00CF3A46" w:rsidP="008B53C3">
            <w:pPr>
              <w:spacing w:before="60" w:after="120"/>
              <w:rPr>
                <w:rFonts w:cstheme="minorHAnsi"/>
                <w:b w:val="0"/>
                <w:sz w:val="24"/>
                <w:szCs w:val="24"/>
              </w:rPr>
            </w:pPr>
            <w:r w:rsidRPr="001646F9">
              <w:rPr>
                <w:rFonts w:cstheme="minorHAnsi"/>
                <w:b w:val="0"/>
                <w:sz w:val="24"/>
                <w:szCs w:val="24"/>
              </w:rPr>
              <w:lastRenderedPageBreak/>
              <w:t>„TWOJA FIRMA – TWÓJ SUKCES” / „START DO BIZNESU” / „MOJA FIRMA – MOJA PRZYSZŁOŚĆ!”</w:t>
            </w:r>
          </w:p>
        </w:tc>
        <w:tc>
          <w:tcPr>
            <w:tcW w:w="892" w:type="pct"/>
            <w:vAlign w:val="center"/>
          </w:tcPr>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1F2AEF"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bCs/>
                <w:sz w:val="24"/>
                <w:szCs w:val="24"/>
                <w:lang w:eastAsia="pl-PL"/>
              </w:rPr>
              <w:t xml:space="preserve">Kompleksowe wsparcie dla zakładania działalności gospodarczej w formie dotacji dla </w:t>
            </w:r>
            <w:r w:rsidRPr="001646F9">
              <w:rPr>
                <w:rFonts w:cstheme="minorHAnsi"/>
                <w:sz w:val="24"/>
                <w:szCs w:val="24"/>
                <w:lang w:eastAsia="pl-PL"/>
              </w:rPr>
              <w:t>osób pozostających bez pracy w wieku 30 lat i więcej zainteresowanych założeniem działalności gospodarczej, w szczególności osób pozostających w najtrudni</w:t>
            </w:r>
            <w:r w:rsidR="004B3571" w:rsidRPr="001646F9">
              <w:rPr>
                <w:rFonts w:cstheme="minorHAnsi"/>
                <w:sz w:val="24"/>
                <w:szCs w:val="24"/>
                <w:lang w:eastAsia="pl-PL"/>
              </w:rPr>
              <w:t>ejszej sytuacji na rynku pracy.</w:t>
            </w:r>
          </w:p>
        </w:tc>
        <w:tc>
          <w:tcPr>
            <w:tcW w:w="562" w:type="pct"/>
            <w:vAlign w:val="center"/>
          </w:tcPr>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1. MAŁGORZATA SANECKA MAESTRA – FIRMA SZKOLENIOWA</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Ul. Nowy Świat 18, 32-020 Wieliczka</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Status: przedsiębiorca (osoba fizyczna prowadząca działalność gospodarczą)</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NIP: 683 185 91 88</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REGON: </w:t>
            </w:r>
            <w:r w:rsidRPr="001646F9">
              <w:rPr>
                <w:rFonts w:cstheme="minorHAnsi"/>
                <w:sz w:val="24"/>
                <w:szCs w:val="24"/>
              </w:rPr>
              <w:lastRenderedPageBreak/>
              <w:t>120807758</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2. FUNDACJA ROZWOJU PRZEDSIĘBIORCZOŚCI I INICJATYW SPOŁECZNYCH PROELIO</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Szczygłów 47, 32-020 Wieliczka</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Status: fundacja</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NIP: 6832089864</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REGON: 364436729</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KRS: 0000617526</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3. F</w:t>
            </w:r>
            <w:r w:rsidRPr="001646F9">
              <w:rPr>
                <w:rStyle w:val="Pogrubienie"/>
                <w:rFonts w:asciiTheme="minorHAnsi" w:hAnsiTheme="minorHAnsi" w:cstheme="minorHAnsi"/>
                <w:b w:val="0"/>
                <w:sz w:val="24"/>
                <w:szCs w:val="24"/>
              </w:rPr>
              <w:t>irma Doradczo Szkoleniowa Michał Krempa</w:t>
            </w: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Ul. Mickiewicza 20, 39-300 Mielec</w:t>
            </w: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lastRenderedPageBreak/>
              <w:t>Status: przedsiębiorca (osoba fizyczna prowadząca działalność gospodarczą)</w:t>
            </w:r>
          </w:p>
          <w:p w:rsidR="00CF3A46" w:rsidRPr="001646F9" w:rsidRDefault="00CF3A46" w:rsidP="008B53C3">
            <w:pPr>
              <w:pStyle w:val="Nagwek"/>
              <w:tabs>
                <w:tab w:val="left" w:pos="177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NIP: 8171027197</w:t>
            </w: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REGON: 690554480</w:t>
            </w: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4. Podkarpacka Fundacja Rozwoju Regionalnego</w:t>
            </w:r>
          </w:p>
          <w:p w:rsidR="00CF3A46" w:rsidRPr="001646F9" w:rsidRDefault="00CF3A46" w:rsidP="008B53C3">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Ul. Krakowska 1, 39-300 Mielec</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Status: fundacja</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NIP: </w:t>
            </w:r>
            <w:r w:rsidRPr="001646F9">
              <w:rPr>
                <w:rFonts w:cstheme="minorHAnsi"/>
                <w:sz w:val="24"/>
                <w:szCs w:val="24"/>
                <w:lang w:eastAsia="pl-PL"/>
              </w:rPr>
              <w:t>8172178432</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REGON: </w:t>
            </w:r>
            <w:r w:rsidRPr="001646F9">
              <w:rPr>
                <w:rFonts w:cstheme="minorHAnsi"/>
                <w:sz w:val="24"/>
                <w:szCs w:val="24"/>
                <w:lang w:eastAsia="pl-PL"/>
              </w:rPr>
              <w:t>362854457</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KRS: 0000581701</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 xml:space="preserve">5. Fundacja </w:t>
            </w:r>
            <w:r w:rsidRPr="001646F9">
              <w:rPr>
                <w:rFonts w:cstheme="minorHAnsi"/>
                <w:sz w:val="24"/>
                <w:szCs w:val="24"/>
              </w:rPr>
              <w:lastRenderedPageBreak/>
              <w:t>im. Józefa Becka</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Biczyce Dolne 6, 35-395 Chełmiec</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NIP: 7343538949</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REGON: 364208968</w:t>
            </w:r>
          </w:p>
          <w:p w:rsidR="00CF3A46" w:rsidRPr="001646F9" w:rsidRDefault="00CF3A46" w:rsidP="008B53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t>KRS: 0000611904</w:t>
            </w:r>
          </w:p>
          <w:p w:rsidR="001F2AEF" w:rsidRPr="001646F9" w:rsidRDefault="001F2AEF" w:rsidP="008B53C3">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6" w:type="pct"/>
            <w:vAlign w:val="center"/>
          </w:tcPr>
          <w:p w:rsidR="001F2AEF" w:rsidRPr="001646F9" w:rsidRDefault="00CF3A46" w:rsidP="008B53C3">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rPr>
              <w:lastRenderedPageBreak/>
              <w:t>Miasto Limanowa</w:t>
            </w:r>
          </w:p>
        </w:tc>
        <w:tc>
          <w:tcPr>
            <w:tcW w:w="1844" w:type="pct"/>
            <w:vAlign w:val="center"/>
          </w:tcPr>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rPr>
              <w:t xml:space="preserve">Przedsięwzięcie będzie polegać na udzielaniu </w:t>
            </w:r>
            <w:r w:rsidRPr="001646F9">
              <w:rPr>
                <w:rFonts w:cstheme="minorHAnsi"/>
                <w:bCs/>
                <w:sz w:val="24"/>
                <w:szCs w:val="24"/>
                <w:lang w:eastAsia="pl-PL"/>
              </w:rPr>
              <w:t xml:space="preserve">kompleksowego wsparcia dla zakładania działalności gospodarczej w formie dotacji dla </w:t>
            </w:r>
            <w:r w:rsidRPr="001646F9">
              <w:rPr>
                <w:rFonts w:cstheme="minorHAnsi"/>
                <w:sz w:val="24"/>
                <w:szCs w:val="24"/>
                <w:lang w:eastAsia="pl-PL"/>
              </w:rPr>
              <w:t>osób pozostających bez pracy w wieku 30 lat i więcej zainteresowanych założeniem działalności gospodarczej, w szczególności osób pozostających w najtrudniejszej sytuacji na rynku pracy, z wyłączeniem osób zarejestrowanych w Centralnej Ewidencji i Informacji o Działalności Gospodarczej, Krajowym Rejestrze Sądowym lub prowadzących działalność na podstawie odrębnych przepisów w okresie 12 miesięcy poprzedzających dzień przystąpienia do projektu, które należą do co najmniej jednej z grup: osób powyżej 50 roku życia, osób długotrwale bezrobotnych, osób z niepełnosprawnościami, osób o niskich kwalifikacjach, kobiet.</w:t>
            </w:r>
          </w:p>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Stymulowanie postaw przedsiębiorczych oraz rozwój przedsiębiorczości to działania, które są </w:t>
            </w:r>
            <w:r w:rsidRPr="001646F9">
              <w:rPr>
                <w:rFonts w:cstheme="minorHAnsi"/>
                <w:sz w:val="24"/>
                <w:szCs w:val="24"/>
                <w:lang w:eastAsia="pl-PL"/>
              </w:rPr>
              <w:lastRenderedPageBreak/>
              <w:t xml:space="preserve">niezbędne do tworzenia nowych miejsc pracy, przeciwdziałają bezrobociu, umożliwiają realizację nowych pomysłów i koncepcji rozwoju, a także praktyczne wykorzystanie wiedzy i kompetencji przez osoby zainteresowane podjęciem własnej działalności gospodarczej. Dlatego istotnym elementem udzielanego wsparcia będzie świadczenie wysokiej jakości usług szkoleniowo-doradczych, dostępnych na każdym etapie zakładania działalności gospodarczej oraz w początkowym okresie jej prowadzenia. Oferowane usługi będą stanowiły realną pomoc dla osób, które przygotowują się do założenia przedsiębiorstwa lub prowadzą je stosunkowo krótko, </w:t>
            </w:r>
            <w:r w:rsidRPr="001646F9">
              <w:rPr>
                <w:rFonts w:cstheme="minorHAnsi"/>
                <w:sz w:val="24"/>
                <w:szCs w:val="24"/>
                <w:lang w:eastAsia="pl-PL"/>
              </w:rPr>
              <w:br/>
              <w:t>a w konsekwencji przyczynią się do zwiększenia trwałości efektów interwencji i przeżywalności utworzonych firm. W związku z powyższym podejmowane działania będą uwzględniać szeroki dostęp uczestników do indywidulanych konsultacji oraz zaangażowanie w proces szkoleniowo-doradczy osób, które posiadają wiedzę praktyczną z zakresu prowadzenia własnej działalności gospodarczej. Dodatkowo elementem obowiązkowym rekrutacji do projektu będzie rozmowa z doradcą zawodowym, której celem jest weryfikacja predyspozycji kandydata (w tym np. osobowościowych, poziomu motywacji) do samodzielnego założenia i prowadzenia działalności gospodarczej.</w:t>
            </w:r>
          </w:p>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lastRenderedPageBreak/>
              <w:t>W ramach przedsięwzięcia wsparcie będzie obejmować:</w:t>
            </w:r>
          </w:p>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szkolenia i/lub doradztwo przygotowujące do rozpoczęcia działalności gospodarczej,</w:t>
            </w:r>
          </w:p>
          <w:p w:rsidR="00CF3A46" w:rsidRPr="001646F9" w:rsidRDefault="00CF3A46" w:rsidP="008B53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przyznanie wsparcia finansowego (dotacji) na rozpoczęcie działalności gospodarczej,</w:t>
            </w:r>
          </w:p>
          <w:p w:rsidR="001F2AEF" w:rsidRPr="001646F9" w:rsidRDefault="00CF3A46" w:rsidP="008B53C3">
            <w:pPr>
              <w:autoSpaceDE w:val="0"/>
              <w:autoSpaceDN w:val="0"/>
              <w:adjustRightInd w:val="0"/>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sz w:val="24"/>
                <w:szCs w:val="24"/>
                <w:lang w:eastAsia="pl-PL"/>
              </w:rPr>
              <w:t>- działania na rzecz wsparcia i rozwoju młodych stażem przedsiębiorców (uczestników projektów) w początkowym okresie rozwijania działalności gospodarczej poprzez udzielanie wsparcia doradczego, szkoleniowego, konsultacyjnego (wsparcie pomostowe)</w:t>
            </w:r>
          </w:p>
        </w:tc>
        <w:tc>
          <w:tcPr>
            <w:tcW w:w="625" w:type="pct"/>
            <w:vAlign w:val="center"/>
          </w:tcPr>
          <w:p w:rsidR="00EC4C66" w:rsidRPr="001646F9" w:rsidRDefault="00EC4C66"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auto"/>
              </w:rPr>
            </w:pPr>
            <w:r w:rsidRPr="001646F9">
              <w:rPr>
                <w:rFonts w:asciiTheme="minorHAnsi" w:hAnsiTheme="minorHAnsi" w:cstheme="minorHAnsi"/>
                <w:bCs/>
                <w:iCs/>
                <w:color w:val="auto"/>
              </w:rPr>
              <w:lastRenderedPageBreak/>
              <w:t>Cel 2: Wzmocnienie potencjału gospodarczego mieszkańców.</w:t>
            </w:r>
          </w:p>
          <w:p w:rsidR="001F2AEF" w:rsidRPr="001646F9" w:rsidRDefault="00EC4C66" w:rsidP="008B53C3">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46F9">
              <w:rPr>
                <w:rFonts w:cstheme="minorHAnsi"/>
                <w:bCs/>
                <w:iCs/>
                <w:sz w:val="24"/>
                <w:szCs w:val="24"/>
              </w:rPr>
              <w:t>Cel 3: Wzmacnianie aktywności społecznej, zapobieganie negatywnym zjawiskom społecznym.</w:t>
            </w:r>
          </w:p>
        </w:tc>
      </w:tr>
      <w:tr w:rsidR="001F2AEF" w:rsidRPr="001646F9" w:rsidTr="008B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rsidR="00CF3A46" w:rsidRPr="001646F9" w:rsidRDefault="00CF3A46" w:rsidP="008B53C3">
            <w:pPr>
              <w:autoSpaceDE w:val="0"/>
              <w:autoSpaceDN w:val="0"/>
              <w:adjustRightInd w:val="0"/>
              <w:rPr>
                <w:rFonts w:cstheme="minorHAnsi"/>
                <w:b w:val="0"/>
                <w:sz w:val="24"/>
                <w:szCs w:val="24"/>
              </w:rPr>
            </w:pPr>
            <w:r w:rsidRPr="001646F9">
              <w:rPr>
                <w:rFonts w:cstheme="minorHAnsi"/>
                <w:b w:val="0"/>
                <w:sz w:val="24"/>
                <w:szCs w:val="24"/>
              </w:rPr>
              <w:lastRenderedPageBreak/>
              <w:t xml:space="preserve">„Centrum Dzieci i Młodzieży HERKULES” / „Centrum Dzieci i Młodzieży ROZWIJAK” / </w:t>
            </w:r>
          </w:p>
          <w:p w:rsidR="001F2AEF" w:rsidRPr="001646F9" w:rsidRDefault="00CF3A46" w:rsidP="008B53C3">
            <w:pPr>
              <w:autoSpaceDE w:val="0"/>
              <w:autoSpaceDN w:val="0"/>
              <w:adjustRightInd w:val="0"/>
              <w:spacing w:before="60" w:after="120"/>
              <w:rPr>
                <w:rFonts w:cstheme="minorHAnsi"/>
                <w:b w:val="0"/>
                <w:sz w:val="24"/>
                <w:szCs w:val="24"/>
                <w:lang w:eastAsia="pl-PL"/>
              </w:rPr>
            </w:pPr>
            <w:r w:rsidRPr="001646F9">
              <w:rPr>
                <w:rFonts w:cstheme="minorHAnsi"/>
                <w:b w:val="0"/>
                <w:sz w:val="24"/>
                <w:szCs w:val="24"/>
              </w:rPr>
              <w:t>„Centrum Dzieci i Młodzieży ALFA-OMEGA”</w:t>
            </w:r>
          </w:p>
        </w:tc>
        <w:tc>
          <w:tcPr>
            <w:tcW w:w="892" w:type="pct"/>
            <w:vAlign w:val="center"/>
          </w:tcPr>
          <w:p w:rsidR="001F2AEF" w:rsidRPr="001646F9" w:rsidRDefault="00CF3A46"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Wsparcie dla tworzenia i/lub działalności placówek wsparcia dziennego dla dzieci i młodzieży.</w:t>
            </w:r>
          </w:p>
        </w:tc>
        <w:tc>
          <w:tcPr>
            <w:tcW w:w="562" w:type="pct"/>
            <w:vAlign w:val="center"/>
          </w:tcPr>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1. MAŁGORZATA SANECKA MAESTRA – FIRMA SZKOLENIOWA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Ul. Nowy Świat 18, 32-020 Wieliczka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Status: przedsiębiorca (osoba fizyczna prowadząca działalność gospodarczą)</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NIP: 683 185 91 88</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REGON: 120807758</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2. FUNDACJA ROZWOJU PRZEDSIĘBIORCZOŚCI I INICJATYW SPOŁECZNYCH PROELIO</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Szczygłów 47, 32-020 Wieliczka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Status: fundacja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NIP: 6832089864</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REGON: 364436729</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KRS: 0000617526</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3. F</w:t>
            </w:r>
            <w:r w:rsidRPr="001646F9">
              <w:rPr>
                <w:rStyle w:val="Pogrubienie"/>
                <w:rFonts w:asciiTheme="minorHAnsi" w:hAnsiTheme="minorHAnsi" w:cstheme="minorHAnsi"/>
                <w:b w:val="0"/>
                <w:sz w:val="24"/>
                <w:szCs w:val="24"/>
              </w:rPr>
              <w:t>irma Doradczo Szkoleniowa Michał Krempa</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 xml:space="preserve">Ul. </w:t>
            </w:r>
            <w:r w:rsidRPr="001646F9">
              <w:rPr>
                <w:rFonts w:asciiTheme="minorHAnsi" w:hAnsiTheme="minorHAnsi" w:cstheme="minorHAnsi"/>
                <w:sz w:val="24"/>
                <w:szCs w:val="24"/>
              </w:rPr>
              <w:lastRenderedPageBreak/>
              <w:t>Mickiewicza 20, 39-300 Mielec</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Status: przedsiębiorca (osoba fizyczna prowadząca działalność gospodarczą)</w:t>
            </w:r>
          </w:p>
          <w:p w:rsidR="00CF3A46" w:rsidRPr="001646F9" w:rsidRDefault="00CF3A46" w:rsidP="008B53C3">
            <w:pPr>
              <w:pStyle w:val="Nagwek"/>
              <w:tabs>
                <w:tab w:val="left" w:pos="177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NIP: 8171027197</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REGON: 690554480</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4. Podkarpacka Fundacja Rozwoju Regionalnego</w:t>
            </w:r>
          </w:p>
          <w:p w:rsidR="00CF3A46" w:rsidRPr="001646F9" w:rsidRDefault="00CF3A46" w:rsidP="008B53C3">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646F9">
              <w:rPr>
                <w:rFonts w:asciiTheme="minorHAnsi" w:hAnsiTheme="minorHAnsi" w:cstheme="minorHAnsi"/>
                <w:sz w:val="24"/>
                <w:szCs w:val="24"/>
              </w:rPr>
              <w:t>Ul. Krakowska 1, 39-300 Mielec</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Status: fundacja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NIP: </w:t>
            </w:r>
            <w:r w:rsidRPr="001646F9">
              <w:rPr>
                <w:rFonts w:cstheme="minorHAnsi"/>
                <w:sz w:val="24"/>
                <w:szCs w:val="24"/>
                <w:lang w:eastAsia="pl-PL"/>
              </w:rPr>
              <w:t>8172178432</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REGON: </w:t>
            </w:r>
            <w:r w:rsidRPr="001646F9">
              <w:rPr>
                <w:rFonts w:cstheme="minorHAnsi"/>
                <w:sz w:val="24"/>
                <w:szCs w:val="24"/>
                <w:lang w:eastAsia="pl-PL"/>
              </w:rPr>
              <w:t>362854457</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 xml:space="preserve">KRS: </w:t>
            </w:r>
            <w:r w:rsidRPr="001646F9">
              <w:rPr>
                <w:rFonts w:cstheme="minorHAnsi"/>
                <w:sz w:val="24"/>
                <w:szCs w:val="24"/>
              </w:rPr>
              <w:lastRenderedPageBreak/>
              <w:t>0000581701</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5. Fundacja im. Józefa Becka</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Biczyce Dolne 6, 35-395 Chełmiec</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NIP: 7343538949</w:t>
            </w:r>
          </w:p>
          <w:p w:rsidR="00CF3A46"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REGON: 364208968</w:t>
            </w:r>
          </w:p>
          <w:p w:rsidR="001F2AEF" w:rsidRPr="001646F9" w:rsidRDefault="00CF3A46"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t>KRS: 0000611904</w:t>
            </w:r>
          </w:p>
        </w:tc>
        <w:tc>
          <w:tcPr>
            <w:tcW w:w="386" w:type="pct"/>
            <w:vAlign w:val="center"/>
          </w:tcPr>
          <w:p w:rsidR="001F2AEF" w:rsidRPr="001646F9" w:rsidRDefault="00366EAD"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sz w:val="24"/>
                <w:szCs w:val="24"/>
              </w:rPr>
              <w:lastRenderedPageBreak/>
              <w:t>Miasto Limanowa</w:t>
            </w:r>
          </w:p>
        </w:tc>
        <w:tc>
          <w:tcPr>
            <w:tcW w:w="1844" w:type="pct"/>
            <w:vAlign w:val="center"/>
          </w:tcPr>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Celem przedsięwzięcia jest wsparcie dla tworzenia i/lub działalności placówek wsparcia dziennego dla dzieci i młodzieży, z uwzględnieniem standardu jakości usług obejmującego m.in.</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działalność adekwatną do potrzeb (np. w dni wolne, weekendy oraz wieczory),</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metody równoległej pracy z dzieckiem i rodziną z uwzględnieniem form współdziałania służb społecznych i instytucji działających na rzecz dzieci i rodzin, w tym instytucji oświatowych,</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interdyscyplinarne programy zajęć dla uczestników,</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ofertę usług w formach wychodzących do odbiorcy, takich jak praca podwórkowa realizująca działania animacyjne i socjoterapeutyczne),</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 opiekę i wychowanie, pomoc w nauce; organizację czasu wolnego, zabawę i zajęcia </w:t>
            </w:r>
            <w:r w:rsidRPr="001646F9">
              <w:rPr>
                <w:rFonts w:cstheme="minorHAnsi"/>
                <w:sz w:val="24"/>
                <w:szCs w:val="24"/>
                <w:lang w:eastAsia="pl-PL"/>
              </w:rPr>
              <w:lastRenderedPageBreak/>
              <w:t>sportowe oraz rozwój zainteresowań,</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programy pracy z dzieckiem i rodziną, w szczególności indywidualne programy korekcyjne, psychokorekcyjne i psychoprofilaktyczne,</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zajęcia socjoterapeutyczne, terapeutyczne, korekcyjne, kompensacyjne oraz logopedyczne,</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działania edukacyjne i animacyjne na rzecz środowiska lokalnego.</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Głównym celem projektu będzie zwiększenie dostępności usług społecznych i zdrowotnych dla grupy docelowej przedsięwzięcia, czyli dzieci i młodzież do 18 roku życia oraz ich rodziny, a także placówek wsparcia dziennego dla dzieci i młodzieży.</w:t>
            </w:r>
          </w:p>
          <w:p w:rsidR="001F2AEF" w:rsidRPr="001646F9" w:rsidRDefault="00366EAD"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Planowane przedsięwzięcie będzie koncentrować się w dużym stopniu na działaniach prewencyjno-profilaktycznych (skierowanych w szczególności do dzieci i młodzieży oraz rodzin zagrożonych dysfunkcją lub przeżywających trudności w pełnieniu funkcji opiekuńczo-wychowawczych), będących skutecznym narzędziem zapobiegającym wykluczeniu społecznemu.</w:t>
            </w:r>
          </w:p>
          <w:p w:rsidR="00366EAD" w:rsidRPr="001646F9" w:rsidRDefault="00366EAD"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rPr>
              <w:t xml:space="preserve">Rezultatem przedsięwzięcia będzie </w:t>
            </w:r>
            <w:r w:rsidRPr="001646F9">
              <w:rPr>
                <w:rFonts w:cstheme="minorHAnsi"/>
                <w:sz w:val="24"/>
                <w:szCs w:val="24"/>
                <w:lang w:eastAsia="pl-PL"/>
              </w:rPr>
              <w:t xml:space="preserve">utworzenie i/lub wsparcie działalności placówek wsparcia dziennego dla dzieci i młodzieży, z uwzględnieniem odpowiedniego standardu jakości usług. Dzięki realizacji projektu nastąpi wzrost dostępności usług społecznych i zdrowotnych dla osób objętych wsparciem, czyli dzieci i młodzież do 18 roku życia oraz ich rodziny, a także placówek wsparcia </w:t>
            </w:r>
            <w:r w:rsidRPr="001646F9">
              <w:rPr>
                <w:rFonts w:cstheme="minorHAnsi"/>
                <w:sz w:val="24"/>
                <w:szCs w:val="24"/>
                <w:lang w:eastAsia="pl-PL"/>
              </w:rPr>
              <w:lastRenderedPageBreak/>
              <w:t>dziennego dla dzieci i młodzieży. Planowane działania będą pełnić funkcję prewencyjno-profilaktyczną, co przyczyni się do zapobiegania wykluczeniu społecznemu i polepszeniu funkcjonowania dzieci i młodzieży oraz ich rodzin, w szczególności zagrożonych dysfunkcją lub przeżywających trudności w pełnieniu funkcji opiekuńczo-wychowawczych.</w:t>
            </w:r>
          </w:p>
          <w:p w:rsidR="00366EAD" w:rsidRPr="001646F9" w:rsidRDefault="00366EAD"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Realizacja projektu przyczyni się do wyrównania i/ lub polepszenia szans dzieci i młodzieży, a także odpowiedniego przygotowania ich rodzin oraz opiekunów  do pełnienia funkcji opiekuńczych, społecznych, edukacyjnych iż zdrowotnych. </w:t>
            </w:r>
          </w:p>
          <w:p w:rsidR="00366EAD" w:rsidRPr="001646F9" w:rsidRDefault="00366EAD" w:rsidP="008B53C3">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eastAsia="Times New Roman" w:cstheme="minorHAnsi"/>
                <w:sz w:val="24"/>
                <w:szCs w:val="24"/>
                <w:lang w:eastAsia="pl-PL"/>
              </w:rPr>
              <w:t xml:space="preserve">Ponadto </w:t>
            </w:r>
            <w:r w:rsidRPr="001646F9">
              <w:rPr>
                <w:rFonts w:cstheme="minorHAnsi"/>
                <w:sz w:val="24"/>
                <w:szCs w:val="24"/>
                <w:lang w:eastAsia="pl-PL"/>
              </w:rPr>
              <w:t>dzięki realizacji niniejszego przedsięwzięcia instytucje wspierające dzieci i młodzież objęte wsparciem osoby zostaną odciążone w zakresie udzielania tym osobom kompleksowej pomocy.</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Opis negatywnego zjawiska:</w:t>
            </w:r>
          </w:p>
          <w:p w:rsidR="00366EAD" w:rsidRPr="001646F9" w:rsidRDefault="00366EAD" w:rsidP="008B5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1646F9">
              <w:rPr>
                <w:rFonts w:cstheme="minorHAnsi"/>
                <w:sz w:val="24"/>
                <w:szCs w:val="24"/>
                <w:lang w:eastAsia="pl-PL"/>
              </w:rPr>
              <w:t xml:space="preserve">Potencjalni odbiorcy wsparcia, czyli dzieci i młodzież oraz ich rodziny, zagrożone wykluczeniem społecznym, napotykają na wiele barier społecznych i zdrowotnych utrudniających ich skuteczne włączenie społeczne i wyrównanie szans. Są to przede wszystkim bariery społeczne, psychologiczne, finansowe, kompetencyjne, nierzadko związane z określonym rodzajem niepełnosprawności lub zaburzeniem, bariery rodzinne, fizyczne czy organizacyjne. Brak odpowiedniego wsparcia finansowego, </w:t>
            </w:r>
            <w:r w:rsidRPr="001646F9">
              <w:rPr>
                <w:rFonts w:cstheme="minorHAnsi"/>
                <w:sz w:val="24"/>
                <w:szCs w:val="24"/>
                <w:lang w:eastAsia="pl-PL"/>
              </w:rPr>
              <w:lastRenderedPageBreak/>
              <w:t>edukacyjnego, organizacyjnego czy zdrowotnego pogłębia wykluczenie społeczne tych osób oraz naraża je na głębokie i niekiedy nieodwracalne kryzysy. Brak odpowiedniej wiedzy czy podejścia przyczynia się nierzadko do obniżenia jakości opieki oraz wydłużenia czasu oczekiwania na pożądane i odpowiednie rezultaty. Planowane przedsięwzięcie będzie obejmowało działania pokonujące wskazane przeszkody i zmniejszające występowanie opisywanego negatywnego zjawiska.</w:t>
            </w:r>
          </w:p>
        </w:tc>
        <w:tc>
          <w:tcPr>
            <w:tcW w:w="625" w:type="pct"/>
            <w:vAlign w:val="center"/>
          </w:tcPr>
          <w:p w:rsidR="00EC4C66" w:rsidRPr="001646F9" w:rsidRDefault="00EC4C66" w:rsidP="008B53C3">
            <w:pPr>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1646F9">
              <w:rPr>
                <w:rFonts w:cstheme="minorHAnsi"/>
                <w:bCs/>
                <w:sz w:val="24"/>
                <w:szCs w:val="24"/>
              </w:rPr>
              <w:lastRenderedPageBreak/>
              <w:t xml:space="preserve">Cel 1: </w:t>
            </w:r>
            <w:r w:rsidRPr="001646F9">
              <w:rPr>
                <w:rFonts w:cstheme="minorHAnsi"/>
                <w:bCs/>
                <w:iCs/>
                <w:sz w:val="24"/>
                <w:szCs w:val="24"/>
              </w:rPr>
              <w:t>zapewnienie mieszkańcom obszaru rewitalizacji optymalnych warunków do mieszkania, prowadzenia życia codziennego i spędzania czasu wolnego.</w:t>
            </w:r>
          </w:p>
          <w:p w:rsidR="001F2AEF" w:rsidRPr="001646F9" w:rsidRDefault="00EC4C66" w:rsidP="008B53C3">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46F9">
              <w:rPr>
                <w:rFonts w:cstheme="minorHAnsi"/>
                <w:bCs/>
                <w:iCs/>
                <w:sz w:val="24"/>
                <w:szCs w:val="24"/>
              </w:rPr>
              <w:t xml:space="preserve">Cel 3: Wzmacnianie aktywności społecznej, zapobieganie </w:t>
            </w:r>
            <w:r w:rsidRPr="001646F9">
              <w:rPr>
                <w:rFonts w:cstheme="minorHAnsi"/>
                <w:bCs/>
                <w:iCs/>
                <w:sz w:val="24"/>
                <w:szCs w:val="24"/>
              </w:rPr>
              <w:lastRenderedPageBreak/>
              <w:t>negatywnym zjawiskom społecznym.</w:t>
            </w:r>
          </w:p>
        </w:tc>
      </w:tr>
    </w:tbl>
    <w:p w:rsidR="00097485" w:rsidRPr="008C5A62" w:rsidRDefault="00097485" w:rsidP="00024789">
      <w:pPr>
        <w:spacing w:before="60" w:after="120"/>
        <w:rPr>
          <w:rFonts w:cstheme="minorHAnsi"/>
        </w:rPr>
      </w:pPr>
    </w:p>
    <w:p w:rsidR="00097485" w:rsidRPr="008C5A62" w:rsidRDefault="00097485">
      <w:pPr>
        <w:rPr>
          <w:rFonts w:cstheme="minorHAnsi"/>
        </w:rPr>
      </w:pPr>
      <w:r w:rsidRPr="008C5A62">
        <w:rPr>
          <w:rFonts w:cstheme="minorHAnsi"/>
        </w:rPr>
        <w:br w:type="page"/>
      </w:r>
    </w:p>
    <w:p w:rsidR="0041446F" w:rsidRPr="008C5A62" w:rsidRDefault="0041446F" w:rsidP="001C201B">
      <w:pPr>
        <w:pStyle w:val="Nagwek1"/>
        <w:rPr>
          <w:rFonts w:asciiTheme="minorHAnsi" w:hAnsiTheme="minorHAnsi" w:cstheme="minorHAnsi"/>
          <w:b w:val="0"/>
          <w:color w:val="auto"/>
          <w:sz w:val="22"/>
          <w:szCs w:val="22"/>
        </w:rPr>
        <w:sectPr w:rsidR="0041446F" w:rsidRPr="008C5A62" w:rsidSect="00F069EC">
          <w:pgSz w:w="16838" w:h="11906" w:orient="landscape"/>
          <w:pgMar w:top="1418" w:right="1418" w:bottom="1418" w:left="1418" w:header="709" w:footer="709" w:gutter="0"/>
          <w:cols w:space="708"/>
          <w:docGrid w:linePitch="360"/>
        </w:sectPr>
      </w:pPr>
    </w:p>
    <w:p w:rsidR="00097485" w:rsidRPr="008C5A62" w:rsidRDefault="00097485" w:rsidP="00BD57F3">
      <w:pPr>
        <w:pStyle w:val="Nagwek1"/>
        <w:jc w:val="both"/>
        <w:rPr>
          <w:rFonts w:asciiTheme="minorHAnsi" w:hAnsiTheme="minorHAnsi" w:cstheme="minorHAnsi"/>
          <w:b w:val="0"/>
          <w:color w:val="auto"/>
          <w:sz w:val="30"/>
          <w:szCs w:val="22"/>
        </w:rPr>
      </w:pPr>
      <w:bookmarkStart w:id="28" w:name="_Toc473614506"/>
      <w:r w:rsidRPr="008C5A62">
        <w:rPr>
          <w:rFonts w:asciiTheme="minorHAnsi" w:hAnsiTheme="minorHAnsi" w:cstheme="minorHAnsi"/>
          <w:color w:val="auto"/>
          <w:sz w:val="30"/>
          <w:szCs w:val="22"/>
        </w:rPr>
        <w:lastRenderedPageBreak/>
        <w:t>Rozdział 5</w:t>
      </w:r>
      <w:r w:rsidRPr="008C5A62">
        <w:rPr>
          <w:rFonts w:asciiTheme="minorHAnsi" w:hAnsiTheme="minorHAnsi" w:cstheme="minorHAnsi"/>
          <w:b w:val="0"/>
          <w:color w:val="auto"/>
          <w:sz w:val="30"/>
          <w:szCs w:val="22"/>
        </w:rPr>
        <w:t xml:space="preserve">: </w:t>
      </w:r>
      <w:bookmarkStart w:id="29" w:name="_Toc469633624"/>
      <w:r w:rsidRPr="008C5A62">
        <w:rPr>
          <w:rFonts w:asciiTheme="minorHAnsi" w:hAnsiTheme="minorHAnsi" w:cstheme="minorHAnsi"/>
          <w:b w:val="0"/>
          <w:color w:val="auto"/>
          <w:sz w:val="30"/>
          <w:szCs w:val="22"/>
        </w:rPr>
        <w:t xml:space="preserve">Szacunkowe ramy finansowe Gminnego Programu Rewitalizacji </w:t>
      </w:r>
      <w:r w:rsidR="0041446F" w:rsidRPr="008C5A62">
        <w:rPr>
          <w:rFonts w:asciiTheme="minorHAnsi" w:hAnsiTheme="minorHAnsi" w:cstheme="minorHAnsi"/>
          <w:b w:val="0"/>
          <w:color w:val="auto"/>
          <w:sz w:val="30"/>
          <w:szCs w:val="22"/>
        </w:rPr>
        <w:t>Mi</w:t>
      </w:r>
      <w:r w:rsidR="00BC26BB">
        <w:rPr>
          <w:rFonts w:asciiTheme="minorHAnsi" w:hAnsiTheme="minorHAnsi" w:cstheme="minorHAnsi"/>
          <w:b w:val="0"/>
          <w:color w:val="auto"/>
          <w:sz w:val="30"/>
          <w:szCs w:val="22"/>
        </w:rPr>
        <w:t>asta</w:t>
      </w:r>
      <w:r w:rsidR="0041446F" w:rsidRPr="008C5A62">
        <w:rPr>
          <w:rFonts w:asciiTheme="minorHAnsi" w:hAnsiTheme="minorHAnsi" w:cstheme="minorHAnsi"/>
          <w:b w:val="0"/>
          <w:color w:val="auto"/>
          <w:sz w:val="30"/>
          <w:szCs w:val="22"/>
        </w:rPr>
        <w:t xml:space="preserve"> Limanowa </w:t>
      </w:r>
      <w:r w:rsidRPr="008C5A62">
        <w:rPr>
          <w:rFonts w:asciiTheme="minorHAnsi" w:hAnsiTheme="minorHAnsi" w:cstheme="minorHAnsi"/>
          <w:b w:val="0"/>
          <w:color w:val="auto"/>
          <w:sz w:val="30"/>
          <w:szCs w:val="22"/>
        </w:rPr>
        <w:t>2016-202</w:t>
      </w:r>
      <w:bookmarkEnd w:id="29"/>
      <w:r w:rsidRPr="008C5A62">
        <w:rPr>
          <w:rFonts w:asciiTheme="minorHAnsi" w:hAnsiTheme="minorHAnsi" w:cstheme="minorHAnsi"/>
          <w:b w:val="0"/>
          <w:color w:val="auto"/>
          <w:sz w:val="30"/>
          <w:szCs w:val="22"/>
        </w:rPr>
        <w:t>0</w:t>
      </w:r>
      <w:bookmarkEnd w:id="28"/>
    </w:p>
    <w:p w:rsidR="00097485" w:rsidRPr="008C5A62" w:rsidRDefault="00943188" w:rsidP="001C201B">
      <w:pPr>
        <w:rPr>
          <w:rFonts w:cstheme="minorHAnsi"/>
        </w:rPr>
      </w:pPr>
      <w:r>
        <w:rPr>
          <w:rFonts w:cstheme="minorHAnsi"/>
        </w:rPr>
        <w:pict>
          <v:rect id="_x0000_i1030" style="width:453.6pt;height:1.5pt" o:hralign="center" o:hrstd="t" o:hrnoshade="t" o:hr="t" fillcolor="#00b050" stroked="f"/>
        </w:pict>
      </w:r>
    </w:p>
    <w:p w:rsidR="001F2AEF" w:rsidRPr="001646F9" w:rsidRDefault="00741BDB" w:rsidP="00741BDB">
      <w:pPr>
        <w:pStyle w:val="NormalnyWeb"/>
        <w:numPr>
          <w:ilvl w:val="0"/>
          <w:numId w:val="15"/>
        </w:numPr>
        <w:spacing w:before="60" w:beforeAutospacing="0" w:after="120" w:afterAutospacing="0" w:line="276" w:lineRule="auto"/>
        <w:outlineLvl w:val="1"/>
        <w:rPr>
          <w:rFonts w:asciiTheme="minorHAnsi" w:hAnsiTheme="minorHAnsi" w:cstheme="minorHAnsi"/>
        </w:rPr>
      </w:pPr>
      <w:bookmarkStart w:id="30" w:name="_Toc473614507"/>
      <w:r w:rsidRPr="001646F9">
        <w:rPr>
          <w:rFonts w:asciiTheme="minorHAnsi" w:hAnsiTheme="minorHAnsi" w:cstheme="minorHAnsi"/>
        </w:rPr>
        <w:t>Projekty twarde</w:t>
      </w:r>
      <w:r w:rsidR="001F2AEF" w:rsidRPr="001646F9">
        <w:rPr>
          <w:rFonts w:asciiTheme="minorHAnsi" w:hAnsiTheme="minorHAnsi" w:cstheme="minorHAnsi"/>
        </w:rPr>
        <w:t>:</w:t>
      </w:r>
      <w:bookmarkEnd w:id="30"/>
    </w:p>
    <w:p w:rsidR="00741BDB" w:rsidRPr="001646F9" w:rsidRDefault="00741BDB" w:rsidP="00741BDB">
      <w:pPr>
        <w:spacing w:before="60" w:after="120"/>
        <w:jc w:val="both"/>
        <w:rPr>
          <w:rFonts w:cstheme="minorHAnsi"/>
          <w:spacing w:val="-2"/>
          <w:sz w:val="16"/>
          <w:szCs w:val="24"/>
        </w:rPr>
      </w:pPr>
      <w:r w:rsidRPr="001646F9">
        <w:rPr>
          <w:rFonts w:cstheme="minorHAnsi"/>
          <w:i/>
          <w:color w:val="0070C0"/>
          <w:sz w:val="16"/>
          <w:szCs w:val="24"/>
        </w:rPr>
        <w:t xml:space="preserve">Tabela </w:t>
      </w:r>
      <w:r w:rsidR="00F31B64">
        <w:rPr>
          <w:rFonts w:cstheme="minorHAnsi"/>
          <w:i/>
          <w:color w:val="0070C0"/>
          <w:sz w:val="16"/>
          <w:szCs w:val="24"/>
        </w:rPr>
        <w:t>17</w:t>
      </w:r>
      <w:r w:rsidRPr="001646F9">
        <w:rPr>
          <w:rFonts w:cstheme="minorHAnsi"/>
          <w:i/>
          <w:color w:val="0070C0"/>
          <w:sz w:val="16"/>
          <w:szCs w:val="24"/>
        </w:rPr>
        <w:t>: zestawienie szacunkowych ram finansowych i potencjalnych źródeł finansowania twardych przedsięwzięć rewitalizacyjnych</w:t>
      </w:r>
    </w:p>
    <w:tbl>
      <w:tblPr>
        <w:tblStyle w:val="Tabelasiatki4akcent51"/>
        <w:tblW w:w="5000" w:type="pct"/>
        <w:tblLook w:val="04A0" w:firstRow="1" w:lastRow="0" w:firstColumn="1" w:lastColumn="0" w:noHBand="0" w:noVBand="1"/>
      </w:tblPr>
      <w:tblGrid>
        <w:gridCol w:w="2051"/>
        <w:gridCol w:w="2141"/>
        <w:gridCol w:w="1634"/>
        <w:gridCol w:w="1763"/>
        <w:gridCol w:w="1697"/>
      </w:tblGrid>
      <w:tr w:rsidR="001F2AEF" w:rsidRPr="00EC0392" w:rsidTr="00741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1F2AEF" w:rsidRPr="00EC0392" w:rsidRDefault="001F2AEF" w:rsidP="00741BDB">
            <w:pPr>
              <w:pStyle w:val="NormalnyWeb"/>
              <w:spacing w:before="60" w:beforeAutospacing="0" w:after="120" w:afterAutospacing="0" w:line="276" w:lineRule="auto"/>
              <w:jc w:val="center"/>
              <w:rPr>
                <w:rFonts w:asciiTheme="minorHAnsi" w:hAnsiTheme="minorHAnsi" w:cstheme="minorHAnsi"/>
              </w:rPr>
            </w:pPr>
            <w:r w:rsidRPr="00EC0392">
              <w:rPr>
                <w:rFonts w:asciiTheme="minorHAnsi" w:hAnsiTheme="minorHAnsi" w:cstheme="minorHAnsi"/>
              </w:rPr>
              <w:t>Przedsięwzięcie</w:t>
            </w:r>
          </w:p>
        </w:tc>
        <w:tc>
          <w:tcPr>
            <w:tcW w:w="1161" w:type="pct"/>
            <w:vAlign w:val="center"/>
          </w:tcPr>
          <w:p w:rsidR="001F2AEF" w:rsidRPr="00EC0392" w:rsidRDefault="001F2AEF" w:rsidP="00741BDB">
            <w:pPr>
              <w:pStyle w:val="NormalnyWeb"/>
              <w:spacing w:before="60" w:beforeAutospacing="0" w:after="12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Zakres zadań (projekty)</w:t>
            </w:r>
          </w:p>
        </w:tc>
        <w:tc>
          <w:tcPr>
            <w:tcW w:w="918" w:type="pct"/>
            <w:vAlign w:val="center"/>
          </w:tcPr>
          <w:p w:rsidR="001F2AEF" w:rsidRPr="00EC0392" w:rsidRDefault="001F2AEF" w:rsidP="00741BDB">
            <w:pPr>
              <w:pStyle w:val="NormalnyWeb"/>
              <w:spacing w:before="60" w:beforeAutospacing="0" w:after="12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Podmiot realizujący (zgłaszający)</w:t>
            </w:r>
          </w:p>
        </w:tc>
        <w:tc>
          <w:tcPr>
            <w:tcW w:w="880" w:type="pct"/>
            <w:vAlign w:val="center"/>
          </w:tcPr>
          <w:p w:rsidR="001F2AEF" w:rsidRPr="00EC0392" w:rsidRDefault="001F2AEF" w:rsidP="00741BDB">
            <w:pPr>
              <w:pStyle w:val="NormalnyWeb"/>
              <w:spacing w:before="60" w:beforeAutospacing="0" w:after="12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Wartość [zł]</w:t>
            </w:r>
          </w:p>
        </w:tc>
        <w:tc>
          <w:tcPr>
            <w:tcW w:w="931" w:type="pct"/>
            <w:vAlign w:val="center"/>
          </w:tcPr>
          <w:p w:rsidR="001F2AEF" w:rsidRPr="00EC0392" w:rsidRDefault="001F2AEF" w:rsidP="00741BDB">
            <w:pPr>
              <w:pStyle w:val="NormalnyWeb"/>
              <w:spacing w:before="60" w:beforeAutospacing="0" w:after="12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Potencjalne źródła finansowania</w:t>
            </w:r>
          </w:p>
        </w:tc>
      </w:tr>
      <w:tr w:rsidR="0041446F" w:rsidRPr="00EC039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t>Bezpieczeństwo i dostępność ruchu drogowego Miasta Limanowa</w:t>
            </w:r>
          </w:p>
          <w:p w:rsidR="0041446F" w:rsidRPr="00EC0392" w:rsidRDefault="0041446F" w:rsidP="00741BDB">
            <w:pPr>
              <w:pStyle w:val="NormalnyWeb"/>
              <w:rPr>
                <w:rFonts w:asciiTheme="minorHAnsi" w:hAnsiTheme="minorHAnsi" w:cstheme="minorHAnsi"/>
                <w:b w:val="0"/>
              </w:rPr>
            </w:pPr>
          </w:p>
        </w:tc>
        <w:tc>
          <w:tcPr>
            <w:tcW w:w="1161"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Most w ciągu ul. Lipowej wraz z odcinkiem drogi ul. Lipowa</w:t>
            </w:r>
          </w:p>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18" w:type="pct"/>
            <w:vAlign w:val="center"/>
          </w:tcPr>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Miasto Limanowa – Urząd Miasta Limanowa,                           ul. Jana Pawła II 9, 34-600 Limanowa</w:t>
            </w:r>
          </w:p>
        </w:tc>
        <w:tc>
          <w:tcPr>
            <w:tcW w:w="880" w:type="pct"/>
            <w:vAlign w:val="center"/>
          </w:tcPr>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ok. 10 mln złotych</w:t>
            </w:r>
          </w:p>
        </w:tc>
        <w:tc>
          <w:tcPr>
            <w:tcW w:w="931" w:type="pct"/>
            <w:vAlign w:val="center"/>
          </w:tcPr>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41446F"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tc>
      </w:tr>
      <w:tr w:rsidR="0041446F" w:rsidRPr="00EC0392" w:rsidTr="00741BDB">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t>Bezpieczeństwo i dostępność ruchu drogowego Miasta Limanowa</w:t>
            </w:r>
          </w:p>
          <w:p w:rsidR="0041446F" w:rsidRPr="00EC0392" w:rsidRDefault="0041446F" w:rsidP="00741BDB">
            <w:pPr>
              <w:rPr>
                <w:rFonts w:cstheme="minorHAnsi"/>
                <w:b w:val="0"/>
                <w:sz w:val="24"/>
                <w:szCs w:val="24"/>
              </w:rPr>
            </w:pPr>
          </w:p>
        </w:tc>
        <w:tc>
          <w:tcPr>
            <w:tcW w:w="1161" w:type="pct"/>
            <w:vAlign w:val="center"/>
          </w:tcPr>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Skrzyżowanie Piłsudskiego, Kopernika, Jana Pawła II, Kolejowa</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/działki ew. nr 87 i działka ew. nr 285/5 obręb 5 miasto limanowa/</w:t>
            </w:r>
          </w:p>
        </w:tc>
        <w:tc>
          <w:tcPr>
            <w:tcW w:w="918" w:type="pct"/>
            <w:vAlign w:val="center"/>
          </w:tcPr>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-Generalna Dyrekcja  Dróg Krajowych i Autostrad</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Oddział w Krakowie </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ul. Mogilska 25,   31-542 Kraków</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-Miasto Limanowa – Urząd Miasta Limanowa </w:t>
            </w:r>
          </w:p>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 xml:space="preserve">                                       ul. Jana Pawła II 9,  34-600 Limanowa</w:t>
            </w:r>
          </w:p>
        </w:tc>
        <w:tc>
          <w:tcPr>
            <w:tcW w:w="880" w:type="pct"/>
            <w:vAlign w:val="center"/>
          </w:tcPr>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ok. 4 mln złotych:</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1/ Roboty drogowe                                      -   2 665 605,58 zł</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2/ Kanalizacja opadowa                              -      387 358,84 zł</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3/ Sieć wodociągowa                                   -      293 386,14 zł</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4/ Budowa oświetlenia ulicznego </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     i przebudowa kabli NN                           -       247 848,57 zł</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5/ Przebudowa </w:t>
            </w:r>
            <w:r w:rsidRPr="00EC0392">
              <w:rPr>
                <w:rFonts w:cstheme="minorHAnsi"/>
                <w:sz w:val="24"/>
                <w:szCs w:val="24"/>
              </w:rPr>
              <w:lastRenderedPageBreak/>
              <w:t>kanalizacji teletechnicznej:     - 50 000 zł</w:t>
            </w:r>
          </w:p>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31" w:type="pct"/>
            <w:vAlign w:val="center"/>
          </w:tcPr>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lastRenderedPageBreak/>
              <w:t xml:space="preserve">Budżet Państwa, budżet gminy, środki celowe funduszy krajowych, fundusze Unii </w:t>
            </w:r>
          </w:p>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1446F" w:rsidRPr="00EC039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t>Bezpieczeństwo i dostępność ruchu drogowego Miasta Limanowa</w:t>
            </w:r>
          </w:p>
          <w:p w:rsidR="0041446F" w:rsidRPr="00EC0392" w:rsidRDefault="0041446F" w:rsidP="00741BDB">
            <w:pPr>
              <w:rPr>
                <w:rFonts w:cstheme="minorHAnsi"/>
                <w:b w:val="0"/>
                <w:sz w:val="24"/>
                <w:szCs w:val="24"/>
              </w:rPr>
            </w:pPr>
          </w:p>
        </w:tc>
        <w:tc>
          <w:tcPr>
            <w:tcW w:w="1161"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Skrzyżowanie Kościuszki z Z. Augusta, ruch okrężny</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Działki o nr. 871/3, 661, 872 obr.5</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918"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-Generalna Dyrekcja  Dróg Krajowych i Autostrad</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Oddział w Krakowie </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ul. Mogilska 25.      31-542 Kraków</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Powiat Limanowski</w:t>
            </w:r>
          </w:p>
        </w:tc>
        <w:tc>
          <w:tcPr>
            <w:tcW w:w="880" w:type="pct"/>
            <w:vAlign w:val="center"/>
          </w:tcPr>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3 200 000 zł.</w:t>
            </w:r>
          </w:p>
        </w:tc>
        <w:tc>
          <w:tcPr>
            <w:tcW w:w="931" w:type="pct"/>
            <w:vAlign w:val="center"/>
          </w:tcPr>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1446F" w:rsidRPr="00EC0392" w:rsidTr="00741BDB">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t>Bezpieczeństwo i dostępność ruchu drogowego Miasta Limanowa</w:t>
            </w:r>
          </w:p>
          <w:p w:rsidR="0041446F" w:rsidRPr="00EC0392" w:rsidRDefault="0041446F" w:rsidP="00741BDB">
            <w:pPr>
              <w:rPr>
                <w:rFonts w:cstheme="minorHAnsi"/>
                <w:b w:val="0"/>
                <w:sz w:val="24"/>
                <w:szCs w:val="24"/>
              </w:rPr>
            </w:pPr>
          </w:p>
        </w:tc>
        <w:tc>
          <w:tcPr>
            <w:tcW w:w="1161" w:type="pct"/>
            <w:vAlign w:val="center"/>
          </w:tcPr>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Przebudowa mostu ul. Jońca</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W ciągu ul Jońca </w:t>
            </w:r>
          </w:p>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Działka Nr 2/3 oraz 140/3 obr.5</w:t>
            </w:r>
          </w:p>
        </w:tc>
        <w:tc>
          <w:tcPr>
            <w:tcW w:w="918" w:type="pct"/>
            <w:vAlign w:val="center"/>
          </w:tcPr>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tc>
        <w:tc>
          <w:tcPr>
            <w:tcW w:w="880" w:type="pct"/>
            <w:vAlign w:val="center"/>
          </w:tcPr>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1 200</w:t>
            </w:r>
            <w:r w:rsidR="00AD319F" w:rsidRPr="00EC0392">
              <w:rPr>
                <w:rFonts w:asciiTheme="minorHAnsi" w:hAnsiTheme="minorHAnsi" w:cstheme="minorHAnsi"/>
              </w:rPr>
              <w:t> </w:t>
            </w:r>
            <w:r w:rsidRPr="00EC0392">
              <w:rPr>
                <w:rFonts w:asciiTheme="minorHAnsi" w:hAnsiTheme="minorHAnsi" w:cstheme="minorHAnsi"/>
              </w:rPr>
              <w:t>000</w:t>
            </w:r>
          </w:p>
        </w:tc>
        <w:tc>
          <w:tcPr>
            <w:tcW w:w="931" w:type="pct"/>
            <w:vAlign w:val="center"/>
          </w:tcPr>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1446F" w:rsidRPr="00EC039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t>Bezpieczeństwo i dostępność ruchu drogowego Miasta Limanowa</w:t>
            </w:r>
          </w:p>
          <w:p w:rsidR="0041446F" w:rsidRPr="00EC0392" w:rsidRDefault="0041446F" w:rsidP="00741BDB">
            <w:pPr>
              <w:rPr>
                <w:rFonts w:cstheme="minorHAnsi"/>
                <w:b w:val="0"/>
                <w:sz w:val="24"/>
                <w:szCs w:val="24"/>
              </w:rPr>
            </w:pPr>
          </w:p>
        </w:tc>
        <w:tc>
          <w:tcPr>
            <w:tcW w:w="1161"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Droga przy Przedszkolu Nr 2 Działka ewid. Nr 537/1, 675/3 obr. 3 Limanowa</w:t>
            </w:r>
          </w:p>
        </w:tc>
        <w:tc>
          <w:tcPr>
            <w:tcW w:w="918"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tc>
        <w:tc>
          <w:tcPr>
            <w:tcW w:w="880" w:type="pct"/>
            <w:vAlign w:val="center"/>
          </w:tcPr>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1 250</w:t>
            </w:r>
            <w:r w:rsidR="00741BDB" w:rsidRPr="00EC0392">
              <w:rPr>
                <w:rFonts w:asciiTheme="minorHAnsi" w:hAnsiTheme="minorHAnsi" w:cstheme="minorHAnsi"/>
              </w:rPr>
              <w:t> </w:t>
            </w:r>
            <w:r w:rsidRPr="00EC0392">
              <w:rPr>
                <w:rFonts w:asciiTheme="minorHAnsi" w:hAnsiTheme="minorHAnsi" w:cstheme="minorHAnsi"/>
              </w:rPr>
              <w:t>000</w:t>
            </w:r>
          </w:p>
        </w:tc>
        <w:tc>
          <w:tcPr>
            <w:tcW w:w="931" w:type="pct"/>
            <w:vAlign w:val="center"/>
          </w:tcPr>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1446F" w:rsidRPr="00EC0392" w:rsidTr="00741BDB">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lastRenderedPageBreak/>
              <w:t>Bezpieczeństwo i dostępność ruchu drogowego Miasta Limanowa</w:t>
            </w:r>
          </w:p>
          <w:p w:rsidR="0041446F" w:rsidRPr="00EC0392" w:rsidRDefault="0041446F" w:rsidP="00741BDB">
            <w:pPr>
              <w:rPr>
                <w:rFonts w:cstheme="minorHAnsi"/>
                <w:b w:val="0"/>
                <w:sz w:val="24"/>
                <w:szCs w:val="24"/>
              </w:rPr>
            </w:pPr>
          </w:p>
        </w:tc>
        <w:tc>
          <w:tcPr>
            <w:tcW w:w="1161" w:type="pct"/>
            <w:vAlign w:val="center"/>
          </w:tcPr>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Przebudowa dróg gminnych nr 340267K i nr 340354K w m. Limanowa Ciąg dróg ul. Graniczna , Ceglarska, Bednarczyka, Słoneczna                           Działka nr 536 obr.6, dz.254,256/2,247/2 obr.4</w:t>
            </w:r>
          </w:p>
        </w:tc>
        <w:tc>
          <w:tcPr>
            <w:tcW w:w="918" w:type="pct"/>
            <w:vAlign w:val="center"/>
          </w:tcPr>
          <w:p w:rsidR="0041446F" w:rsidRPr="00EC0392" w:rsidRDefault="0041446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tc>
        <w:tc>
          <w:tcPr>
            <w:tcW w:w="880" w:type="pct"/>
            <w:vAlign w:val="center"/>
          </w:tcPr>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3 415 465,61</w:t>
            </w:r>
          </w:p>
        </w:tc>
        <w:tc>
          <w:tcPr>
            <w:tcW w:w="931" w:type="pct"/>
            <w:vAlign w:val="center"/>
          </w:tcPr>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1446F" w:rsidRPr="00EC039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41446F" w:rsidP="00741BDB">
            <w:pPr>
              <w:rPr>
                <w:rFonts w:cstheme="minorHAnsi"/>
                <w:b w:val="0"/>
                <w:sz w:val="24"/>
                <w:szCs w:val="24"/>
              </w:rPr>
            </w:pPr>
            <w:r w:rsidRPr="00EC0392">
              <w:rPr>
                <w:rFonts w:cstheme="minorHAnsi"/>
                <w:b w:val="0"/>
                <w:sz w:val="24"/>
                <w:szCs w:val="24"/>
              </w:rPr>
              <w:t>Bezpieczeństwo i dostępność ruchu drogowego Miasta Limanowa</w:t>
            </w:r>
          </w:p>
          <w:p w:rsidR="0041446F" w:rsidRPr="00EC0392" w:rsidRDefault="0041446F" w:rsidP="00741BDB">
            <w:pPr>
              <w:rPr>
                <w:rFonts w:cstheme="minorHAnsi"/>
                <w:b w:val="0"/>
                <w:sz w:val="24"/>
                <w:szCs w:val="24"/>
              </w:rPr>
            </w:pPr>
          </w:p>
        </w:tc>
        <w:tc>
          <w:tcPr>
            <w:tcW w:w="1161"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Przebudowa ul. Witosa wraz z drogą  do Strefy Aktywności Gospodarczej</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Działka ewid Nr 426/2, 139, 175, 401/1, 424/7, 424/8,380/36, 380/43, 380/23 obr. 3 Limanowa</w:t>
            </w:r>
          </w:p>
        </w:tc>
        <w:tc>
          <w:tcPr>
            <w:tcW w:w="918" w:type="pct"/>
            <w:vAlign w:val="center"/>
          </w:tcPr>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-Generalna Dyrekcja  Dróg Krajowych i Autostrad</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Oddział w Krakowie </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ul. Mogilska 25.      31-542 Kraków</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p w:rsidR="0041446F" w:rsidRPr="00EC0392" w:rsidRDefault="0041446F" w:rsidP="00741B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Powiat Limanowski</w:t>
            </w:r>
          </w:p>
        </w:tc>
        <w:tc>
          <w:tcPr>
            <w:tcW w:w="880" w:type="pct"/>
            <w:vAlign w:val="center"/>
          </w:tcPr>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3 500</w:t>
            </w:r>
            <w:r w:rsidR="001646F9" w:rsidRPr="00EC0392">
              <w:rPr>
                <w:rFonts w:asciiTheme="minorHAnsi" w:hAnsiTheme="minorHAnsi" w:cstheme="minorHAnsi"/>
              </w:rPr>
              <w:t> </w:t>
            </w:r>
            <w:r w:rsidRPr="00EC0392">
              <w:rPr>
                <w:rFonts w:asciiTheme="minorHAnsi" w:hAnsiTheme="minorHAnsi" w:cstheme="minorHAnsi"/>
              </w:rPr>
              <w:t>000</w:t>
            </w:r>
          </w:p>
        </w:tc>
        <w:tc>
          <w:tcPr>
            <w:tcW w:w="931" w:type="pct"/>
            <w:vAlign w:val="center"/>
          </w:tcPr>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1446F" w:rsidRPr="00EC0392" w:rsidTr="00741BDB">
        <w:tc>
          <w:tcPr>
            <w:cnfStyle w:val="001000000000" w:firstRow="0" w:lastRow="0" w:firstColumn="1" w:lastColumn="0" w:oddVBand="0" w:evenVBand="0" w:oddHBand="0" w:evenHBand="0" w:firstRowFirstColumn="0" w:firstRowLastColumn="0" w:lastRowFirstColumn="0" w:lastRowLastColumn="0"/>
            <w:tcW w:w="1110" w:type="pct"/>
            <w:vAlign w:val="center"/>
          </w:tcPr>
          <w:p w:rsidR="0041446F" w:rsidRPr="00EC0392" w:rsidRDefault="002E2F1C" w:rsidP="00741BDB">
            <w:pPr>
              <w:spacing w:before="60" w:after="120"/>
              <w:rPr>
                <w:rFonts w:cstheme="minorHAnsi"/>
                <w:b w:val="0"/>
                <w:sz w:val="24"/>
                <w:szCs w:val="24"/>
              </w:rPr>
            </w:pPr>
            <w:r w:rsidRPr="00EC0392">
              <w:rPr>
                <w:rFonts w:cstheme="minorHAnsi"/>
                <w:b w:val="0"/>
                <w:sz w:val="24"/>
                <w:szCs w:val="24"/>
              </w:rPr>
              <w:t>Zdrowie , rekreacja- zagospodarowanie czasu wolnego</w:t>
            </w:r>
          </w:p>
        </w:tc>
        <w:tc>
          <w:tcPr>
            <w:tcW w:w="1161" w:type="pct"/>
            <w:vAlign w:val="center"/>
          </w:tcPr>
          <w:p w:rsidR="0041446F" w:rsidRPr="00EC0392" w:rsidRDefault="00AD319F" w:rsidP="00741B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Tworzenie i odnowienie zdegradowanej zieleni przy potoku  Jabłonieckim wraz z kompleksem parku miejskiego w Limanowej  oraz budowa infrastruktury do jej udostępnienia</w:t>
            </w:r>
          </w:p>
        </w:tc>
        <w:tc>
          <w:tcPr>
            <w:tcW w:w="918" w:type="pct"/>
            <w:vAlign w:val="center"/>
          </w:tcPr>
          <w:p w:rsidR="0041446F" w:rsidRPr="00EC0392" w:rsidRDefault="002E2F1C" w:rsidP="00741BDB">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tc>
        <w:tc>
          <w:tcPr>
            <w:tcW w:w="880" w:type="pct"/>
            <w:vAlign w:val="center"/>
          </w:tcPr>
          <w:p w:rsidR="0041446F" w:rsidRPr="00EC0392" w:rsidRDefault="006D0911" w:rsidP="00741BDB">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4 200</w:t>
            </w:r>
            <w:r w:rsidR="001646F9" w:rsidRPr="00EC0392">
              <w:rPr>
                <w:rFonts w:cstheme="minorHAnsi"/>
                <w:sz w:val="24"/>
                <w:szCs w:val="24"/>
              </w:rPr>
              <w:t> </w:t>
            </w:r>
            <w:r w:rsidRPr="00EC0392">
              <w:rPr>
                <w:rFonts w:cstheme="minorHAnsi"/>
                <w:sz w:val="24"/>
                <w:szCs w:val="24"/>
              </w:rPr>
              <w:t>000</w:t>
            </w:r>
          </w:p>
        </w:tc>
        <w:tc>
          <w:tcPr>
            <w:tcW w:w="931" w:type="pct"/>
            <w:vAlign w:val="center"/>
          </w:tcPr>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1646F9" w:rsidRPr="00EC0392" w:rsidRDefault="001646F9" w:rsidP="001646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741BDB">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1446F" w:rsidRPr="00EC0392" w:rsidTr="00305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6C6FF5" w:rsidRPr="00EC0392" w:rsidRDefault="006C6FF5" w:rsidP="00305801">
            <w:pPr>
              <w:rPr>
                <w:rFonts w:cstheme="minorHAnsi"/>
                <w:b w:val="0"/>
                <w:sz w:val="24"/>
                <w:szCs w:val="24"/>
              </w:rPr>
            </w:pPr>
          </w:p>
          <w:p w:rsidR="0041446F" w:rsidRPr="00EC0392" w:rsidRDefault="006C6FF5" w:rsidP="00305801">
            <w:pPr>
              <w:rPr>
                <w:rFonts w:cstheme="minorHAnsi"/>
                <w:b w:val="0"/>
                <w:sz w:val="24"/>
                <w:szCs w:val="24"/>
              </w:rPr>
            </w:pPr>
            <w:r w:rsidRPr="00EC0392">
              <w:rPr>
                <w:rFonts w:cstheme="minorHAnsi"/>
                <w:b w:val="0"/>
                <w:sz w:val="24"/>
                <w:szCs w:val="24"/>
              </w:rPr>
              <w:lastRenderedPageBreak/>
              <w:t>Zdrowie , rekreacja- zagospodarowanie czasu wolnego</w:t>
            </w:r>
          </w:p>
        </w:tc>
        <w:tc>
          <w:tcPr>
            <w:tcW w:w="1161" w:type="pct"/>
            <w:vAlign w:val="center"/>
          </w:tcPr>
          <w:p w:rsidR="0041446F" w:rsidRPr="00EC0392" w:rsidRDefault="00AD319F" w:rsidP="00305801">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lastRenderedPageBreak/>
              <w:t xml:space="preserve">Zagospodarowanie </w:t>
            </w:r>
            <w:r w:rsidRPr="00EC0392">
              <w:rPr>
                <w:rFonts w:cstheme="minorHAnsi"/>
                <w:sz w:val="24"/>
                <w:szCs w:val="24"/>
              </w:rPr>
              <w:lastRenderedPageBreak/>
              <w:t>terenu Góry Miejskiej i Centrum wypoczynku i sportów ekstremalnych</w:t>
            </w:r>
          </w:p>
        </w:tc>
        <w:tc>
          <w:tcPr>
            <w:tcW w:w="918" w:type="pct"/>
            <w:vAlign w:val="center"/>
          </w:tcPr>
          <w:p w:rsidR="006C6FF5" w:rsidRPr="00EC0392" w:rsidRDefault="006C6FF5"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lastRenderedPageBreak/>
              <w:t xml:space="preserve">-Miasto </w:t>
            </w:r>
            <w:r w:rsidRPr="00EC0392">
              <w:rPr>
                <w:rFonts w:cstheme="minorHAnsi"/>
                <w:sz w:val="24"/>
                <w:szCs w:val="24"/>
              </w:rPr>
              <w:lastRenderedPageBreak/>
              <w:t>Limanowa – Urząd Miasta Limanowa ul. Jana Pawła II -9 34-600 Limanowa</w:t>
            </w:r>
          </w:p>
          <w:p w:rsidR="006C6FF5" w:rsidRPr="00EC0392" w:rsidRDefault="006C6FF5"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Inwestor zewnętrzny.</w:t>
            </w:r>
          </w:p>
          <w:p w:rsidR="0041446F" w:rsidRPr="00EC0392" w:rsidRDefault="0041446F"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80" w:type="pct"/>
            <w:vAlign w:val="center"/>
          </w:tcPr>
          <w:p w:rsidR="0041446F" w:rsidRPr="00EC0392" w:rsidRDefault="006C6FF5" w:rsidP="00305801">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lastRenderedPageBreak/>
              <w:t>5 480 000,00</w:t>
            </w:r>
          </w:p>
        </w:tc>
        <w:tc>
          <w:tcPr>
            <w:tcW w:w="931" w:type="pct"/>
            <w:vAlign w:val="center"/>
          </w:tcPr>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w:t>
            </w:r>
            <w:r w:rsidRPr="00EC0392">
              <w:rPr>
                <w:rFonts w:cstheme="minorHAnsi"/>
                <w:sz w:val="24"/>
                <w:szCs w:val="24"/>
              </w:rPr>
              <w:lastRenderedPageBreak/>
              <w:t xml:space="preserve">Państwa, budżet gminy, środki celowe funduszy krajowych, fundusze Unii </w:t>
            </w:r>
          </w:p>
          <w:p w:rsidR="001646F9" w:rsidRPr="00EC0392" w:rsidRDefault="001646F9" w:rsidP="001646F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41446F" w:rsidRPr="00EC0392" w:rsidRDefault="0041446F"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1446F" w:rsidRPr="00EC0392" w:rsidTr="00305801">
        <w:tc>
          <w:tcPr>
            <w:cnfStyle w:val="001000000000" w:firstRow="0" w:lastRow="0" w:firstColumn="1" w:lastColumn="0" w:oddVBand="0" w:evenVBand="0" w:oddHBand="0" w:evenHBand="0" w:firstRowFirstColumn="0" w:firstRowLastColumn="0" w:lastRowFirstColumn="0" w:lastRowLastColumn="0"/>
            <w:tcW w:w="1110" w:type="pct"/>
            <w:vAlign w:val="center"/>
          </w:tcPr>
          <w:p w:rsidR="00636664" w:rsidRPr="00EC0392" w:rsidRDefault="00636664" w:rsidP="00305801">
            <w:pPr>
              <w:rPr>
                <w:rFonts w:cstheme="minorHAnsi"/>
                <w:b w:val="0"/>
                <w:sz w:val="24"/>
                <w:szCs w:val="24"/>
              </w:rPr>
            </w:pPr>
          </w:p>
          <w:p w:rsidR="0041446F" w:rsidRPr="00EC0392" w:rsidRDefault="00636664" w:rsidP="00305801">
            <w:pPr>
              <w:spacing w:before="60" w:after="120"/>
              <w:rPr>
                <w:rFonts w:cstheme="minorHAnsi"/>
                <w:b w:val="0"/>
                <w:sz w:val="24"/>
                <w:szCs w:val="24"/>
              </w:rPr>
            </w:pPr>
            <w:r w:rsidRPr="00EC0392">
              <w:rPr>
                <w:rFonts w:cstheme="minorHAnsi"/>
                <w:b w:val="0"/>
                <w:sz w:val="24"/>
                <w:szCs w:val="24"/>
              </w:rPr>
              <w:t>Zdrowie , rekreacja- zagospodarowanie czasu wolnego</w:t>
            </w:r>
          </w:p>
        </w:tc>
        <w:tc>
          <w:tcPr>
            <w:tcW w:w="1161" w:type="pct"/>
            <w:vAlign w:val="center"/>
          </w:tcPr>
          <w:p w:rsidR="0041446F" w:rsidRPr="00EC0392" w:rsidRDefault="00AD319F" w:rsidP="00305801">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Budowa ścieżki rowerowej wzdłuż pot. Jabłonieckiego</w:t>
            </w:r>
          </w:p>
        </w:tc>
        <w:tc>
          <w:tcPr>
            <w:tcW w:w="918" w:type="pct"/>
            <w:vAlign w:val="center"/>
          </w:tcPr>
          <w:p w:rsidR="00636664" w:rsidRPr="00EC0392" w:rsidRDefault="00636664" w:rsidP="0030580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p w:rsidR="00636664" w:rsidRPr="00EC0392" w:rsidRDefault="00636664" w:rsidP="0030580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Powiat Limanowski</w:t>
            </w:r>
          </w:p>
          <w:p w:rsidR="0041446F" w:rsidRPr="00EC0392" w:rsidRDefault="0041446F" w:rsidP="00305801">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80" w:type="pct"/>
            <w:vAlign w:val="center"/>
          </w:tcPr>
          <w:p w:rsidR="0041446F" w:rsidRPr="00EC0392" w:rsidRDefault="00636664" w:rsidP="00305801">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1 800</w:t>
            </w:r>
            <w:r w:rsidR="00682300" w:rsidRPr="00EC0392">
              <w:rPr>
                <w:rFonts w:cstheme="minorHAnsi"/>
                <w:sz w:val="24"/>
                <w:szCs w:val="24"/>
              </w:rPr>
              <w:t> </w:t>
            </w:r>
            <w:r w:rsidRPr="00EC0392">
              <w:rPr>
                <w:rFonts w:cstheme="minorHAnsi"/>
                <w:sz w:val="24"/>
                <w:szCs w:val="24"/>
              </w:rPr>
              <w:t>000</w:t>
            </w:r>
          </w:p>
        </w:tc>
        <w:tc>
          <w:tcPr>
            <w:tcW w:w="931" w:type="pct"/>
            <w:vAlign w:val="center"/>
          </w:tcPr>
          <w:p w:rsidR="00636664" w:rsidRPr="00EC0392" w:rsidRDefault="00AD319F" w:rsidP="0030580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bCs/>
              </w:rPr>
              <w:t xml:space="preserve">Działanie </w:t>
            </w:r>
            <w:r w:rsidR="00636664" w:rsidRPr="00EC0392">
              <w:rPr>
                <w:rFonts w:asciiTheme="minorHAnsi" w:hAnsiTheme="minorHAnsi" w:cstheme="minorHAnsi"/>
                <w:bCs/>
              </w:rPr>
              <w:t>6.1 Rozwój dziedzictwa kulturowego i naturalnego,  Poddziałanie 6.1.4 Lokalne trasy turystyczne – SPR RPO na lata 2014 -20120</w:t>
            </w:r>
            <w:r w:rsidRPr="00EC0392">
              <w:rPr>
                <w:rFonts w:asciiTheme="minorHAnsi" w:hAnsiTheme="minorHAnsi" w:cstheme="minorHAnsi"/>
                <w:bCs/>
              </w:rPr>
              <w:t xml:space="preserve">;  główny beneficjent: </w:t>
            </w:r>
            <w:r w:rsidR="00636664" w:rsidRPr="00EC0392">
              <w:rPr>
                <w:rFonts w:asciiTheme="minorHAnsi" w:hAnsiTheme="minorHAnsi" w:cstheme="minorHAnsi"/>
                <w:bCs/>
              </w:rPr>
              <w:t>Powiat Limanowski</w:t>
            </w:r>
          </w:p>
          <w:p w:rsidR="0041446F" w:rsidRPr="00EC0392" w:rsidRDefault="0041446F"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36664" w:rsidRPr="00EC0392" w:rsidTr="00305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636664" w:rsidRPr="00EC0392" w:rsidRDefault="00AD319F" w:rsidP="00305801">
            <w:pPr>
              <w:pStyle w:val="NormalnyWeb"/>
              <w:spacing w:before="60" w:beforeAutospacing="0" w:after="120" w:afterAutospacing="0" w:line="276" w:lineRule="auto"/>
              <w:rPr>
                <w:rFonts w:asciiTheme="minorHAnsi" w:hAnsiTheme="minorHAnsi" w:cstheme="minorHAnsi"/>
                <w:b w:val="0"/>
              </w:rPr>
            </w:pPr>
            <w:r w:rsidRPr="00EC0392">
              <w:rPr>
                <w:rFonts w:asciiTheme="minorHAnsi" w:hAnsiTheme="minorHAnsi" w:cstheme="minorHAnsi"/>
                <w:b w:val="0"/>
              </w:rPr>
              <w:t>Kultura</w:t>
            </w:r>
          </w:p>
        </w:tc>
        <w:tc>
          <w:tcPr>
            <w:tcW w:w="1161" w:type="pct"/>
            <w:vAlign w:val="center"/>
          </w:tcPr>
          <w:p w:rsidR="00636664" w:rsidRPr="00EC0392" w:rsidRDefault="00AD319F"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Przebudowa i rozbudowa budynku Limanowskiego Domu Kultury (LDK) pod działalność Domu Kultury, Miejskiej Biblioteki Publicznej, Biblioteki Pedagogicznej</w:t>
            </w:r>
          </w:p>
        </w:tc>
        <w:tc>
          <w:tcPr>
            <w:tcW w:w="918" w:type="pct"/>
            <w:vAlign w:val="center"/>
          </w:tcPr>
          <w:p w:rsidR="00135730" w:rsidRPr="00EC0392" w:rsidRDefault="00135730"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p w:rsidR="00135730" w:rsidRPr="00EC0392" w:rsidRDefault="00135730"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Inwestor zewnętrzny.</w:t>
            </w:r>
          </w:p>
          <w:p w:rsidR="00636664" w:rsidRPr="00EC0392" w:rsidRDefault="00636664"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80" w:type="pct"/>
            <w:vAlign w:val="center"/>
          </w:tcPr>
          <w:p w:rsidR="00636664" w:rsidRPr="00EC0392" w:rsidRDefault="00135730"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14 005</w:t>
            </w:r>
            <w:r w:rsidR="00682300" w:rsidRPr="00EC0392">
              <w:rPr>
                <w:rFonts w:asciiTheme="minorHAnsi" w:hAnsiTheme="minorHAnsi" w:cstheme="minorHAnsi"/>
              </w:rPr>
              <w:t> </w:t>
            </w:r>
            <w:r w:rsidRPr="00EC0392">
              <w:rPr>
                <w:rFonts w:asciiTheme="minorHAnsi" w:hAnsiTheme="minorHAnsi" w:cstheme="minorHAnsi"/>
              </w:rPr>
              <w:t>000</w:t>
            </w:r>
          </w:p>
        </w:tc>
        <w:tc>
          <w:tcPr>
            <w:tcW w:w="931" w:type="pct"/>
            <w:vAlign w:val="center"/>
          </w:tcPr>
          <w:p w:rsidR="007E1F40" w:rsidRPr="00EC0392" w:rsidRDefault="007E1F40" w:rsidP="007E1F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7E1F40" w:rsidRPr="00EC0392" w:rsidRDefault="007E1F40" w:rsidP="007E1F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636664" w:rsidRPr="00EC0392" w:rsidRDefault="00636664"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36664" w:rsidRPr="00EC0392" w:rsidTr="00305801">
        <w:tc>
          <w:tcPr>
            <w:cnfStyle w:val="001000000000" w:firstRow="0" w:lastRow="0" w:firstColumn="1" w:lastColumn="0" w:oddVBand="0" w:evenVBand="0" w:oddHBand="0" w:evenHBand="0" w:firstRowFirstColumn="0" w:firstRowLastColumn="0" w:lastRowFirstColumn="0" w:lastRowLastColumn="0"/>
            <w:tcW w:w="1110" w:type="pct"/>
            <w:vAlign w:val="center"/>
          </w:tcPr>
          <w:p w:rsidR="00955B2D" w:rsidRPr="00EC0392" w:rsidRDefault="00955B2D" w:rsidP="00305801">
            <w:pPr>
              <w:pStyle w:val="Akapitzlist"/>
              <w:ind w:left="0"/>
              <w:rPr>
                <w:rFonts w:cstheme="minorHAnsi"/>
                <w:b w:val="0"/>
                <w:sz w:val="24"/>
                <w:szCs w:val="24"/>
              </w:rPr>
            </w:pPr>
            <w:r w:rsidRPr="00EC0392">
              <w:rPr>
                <w:rFonts w:cstheme="minorHAnsi"/>
                <w:b w:val="0"/>
                <w:sz w:val="24"/>
                <w:szCs w:val="24"/>
              </w:rPr>
              <w:t>Odbudowa i modernizacja przestrzeni publicznej</w:t>
            </w:r>
          </w:p>
          <w:p w:rsidR="00636664" w:rsidRPr="00EC0392" w:rsidRDefault="00636664" w:rsidP="00305801">
            <w:pPr>
              <w:pStyle w:val="NormalnyWeb"/>
              <w:spacing w:before="60" w:beforeAutospacing="0" w:after="120" w:afterAutospacing="0" w:line="276" w:lineRule="auto"/>
              <w:rPr>
                <w:rFonts w:asciiTheme="minorHAnsi" w:hAnsiTheme="minorHAnsi" w:cstheme="minorHAnsi"/>
                <w:b w:val="0"/>
              </w:rPr>
            </w:pPr>
          </w:p>
        </w:tc>
        <w:tc>
          <w:tcPr>
            <w:tcW w:w="1161" w:type="pct"/>
            <w:vAlign w:val="center"/>
          </w:tcPr>
          <w:p w:rsidR="00636664" w:rsidRPr="00EC0392" w:rsidRDefault="00AD319F"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 xml:space="preserve">Przebudowa centrum Miasta dla usprawnienia jego funkcji oraz </w:t>
            </w:r>
            <w:r w:rsidRPr="00EC0392">
              <w:rPr>
                <w:rFonts w:asciiTheme="minorHAnsi" w:hAnsiTheme="minorHAnsi" w:cstheme="minorHAnsi"/>
              </w:rPr>
              <w:lastRenderedPageBreak/>
              <w:t>poprawy estetyki</w:t>
            </w:r>
          </w:p>
        </w:tc>
        <w:tc>
          <w:tcPr>
            <w:tcW w:w="918" w:type="pct"/>
            <w:vAlign w:val="center"/>
          </w:tcPr>
          <w:p w:rsidR="00955B2D" w:rsidRPr="00EC0392" w:rsidRDefault="00955B2D" w:rsidP="0030580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lastRenderedPageBreak/>
              <w:t>-Miasto Limanowa – Urząd Miasta Limanowa ul. Jana Pawła II -</w:t>
            </w:r>
            <w:r w:rsidRPr="00EC0392">
              <w:rPr>
                <w:rFonts w:cstheme="minorHAnsi"/>
                <w:sz w:val="24"/>
                <w:szCs w:val="24"/>
              </w:rPr>
              <w:lastRenderedPageBreak/>
              <w:t>9 34-600 Limanowa</w:t>
            </w:r>
          </w:p>
          <w:p w:rsidR="00955B2D" w:rsidRPr="00EC0392" w:rsidRDefault="00955B2D" w:rsidP="0030580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Inwestorzy zewnętrzni</w:t>
            </w:r>
          </w:p>
          <w:p w:rsidR="00636664" w:rsidRPr="00EC0392" w:rsidRDefault="00636664"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80" w:type="pct"/>
            <w:vAlign w:val="center"/>
          </w:tcPr>
          <w:p w:rsidR="00636664" w:rsidRPr="00EC0392" w:rsidRDefault="00955B2D"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lastRenderedPageBreak/>
              <w:t>14 200</w:t>
            </w:r>
            <w:r w:rsidR="00305801" w:rsidRPr="00EC0392">
              <w:rPr>
                <w:rFonts w:asciiTheme="minorHAnsi" w:hAnsiTheme="minorHAnsi" w:cstheme="minorHAnsi"/>
              </w:rPr>
              <w:t> </w:t>
            </w:r>
            <w:r w:rsidRPr="00EC0392">
              <w:rPr>
                <w:rFonts w:asciiTheme="minorHAnsi" w:hAnsiTheme="minorHAnsi" w:cstheme="minorHAnsi"/>
              </w:rPr>
              <w:t>000</w:t>
            </w:r>
          </w:p>
        </w:tc>
        <w:tc>
          <w:tcPr>
            <w:tcW w:w="931" w:type="pct"/>
            <w:vAlign w:val="center"/>
          </w:tcPr>
          <w:p w:rsidR="007E1F40" w:rsidRPr="00EC0392" w:rsidRDefault="007E1F40" w:rsidP="007E1F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w:t>
            </w:r>
            <w:r w:rsidRPr="00EC0392">
              <w:rPr>
                <w:rFonts w:cstheme="minorHAnsi"/>
                <w:sz w:val="24"/>
                <w:szCs w:val="24"/>
              </w:rPr>
              <w:lastRenderedPageBreak/>
              <w:t xml:space="preserve">krajowych, fundusze Unii </w:t>
            </w:r>
          </w:p>
          <w:p w:rsidR="007E1F40" w:rsidRPr="00EC0392" w:rsidRDefault="007E1F40" w:rsidP="007E1F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636664" w:rsidRPr="00EC0392" w:rsidRDefault="00636664"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36664" w:rsidRPr="00EC0392" w:rsidTr="00305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rsidR="00C76B7F" w:rsidRPr="00EC0392" w:rsidRDefault="00C76B7F" w:rsidP="00C76B7F">
            <w:pPr>
              <w:rPr>
                <w:rFonts w:cstheme="minorHAnsi"/>
                <w:b w:val="0"/>
                <w:sz w:val="24"/>
                <w:szCs w:val="24"/>
              </w:rPr>
            </w:pPr>
          </w:p>
          <w:p w:rsidR="00636664" w:rsidRPr="00EC0392" w:rsidRDefault="00C76B7F" w:rsidP="00C76B7F">
            <w:pPr>
              <w:pStyle w:val="NormalnyWeb"/>
              <w:spacing w:before="60" w:beforeAutospacing="0" w:after="120" w:afterAutospacing="0" w:line="276" w:lineRule="auto"/>
              <w:rPr>
                <w:rFonts w:asciiTheme="minorHAnsi" w:hAnsiTheme="minorHAnsi" w:cstheme="minorHAnsi"/>
                <w:b w:val="0"/>
              </w:rPr>
            </w:pPr>
            <w:r w:rsidRPr="00EC0392">
              <w:rPr>
                <w:rFonts w:asciiTheme="minorHAnsi" w:hAnsiTheme="minorHAnsi" w:cstheme="minorHAnsi"/>
                <w:b w:val="0"/>
              </w:rPr>
              <w:t xml:space="preserve">Ochrona środowiska, poprawa jakości powietrza, wody oraz utylizacji śmieci i ścieków  </w:t>
            </w:r>
          </w:p>
        </w:tc>
        <w:tc>
          <w:tcPr>
            <w:tcW w:w="1161" w:type="pct"/>
            <w:vAlign w:val="center"/>
          </w:tcPr>
          <w:p w:rsidR="00636664" w:rsidRPr="00EC0392" w:rsidRDefault="00AD319F"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Wykorzystanie energii odnawialnej poprzez budowę mikro instalacji fotowoltaicznej</w:t>
            </w:r>
          </w:p>
        </w:tc>
        <w:tc>
          <w:tcPr>
            <w:tcW w:w="918" w:type="pct"/>
            <w:vAlign w:val="center"/>
          </w:tcPr>
          <w:p w:rsidR="00955B2D" w:rsidRPr="00EC0392" w:rsidRDefault="00955B2D"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955B2D" w:rsidRPr="00EC0392" w:rsidRDefault="00955B2D" w:rsidP="003058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p w:rsidR="00636664" w:rsidRPr="00EC0392" w:rsidRDefault="00955B2D"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 udział właścicieli obiektów</w:t>
            </w:r>
          </w:p>
        </w:tc>
        <w:tc>
          <w:tcPr>
            <w:tcW w:w="880" w:type="pct"/>
            <w:vAlign w:val="center"/>
          </w:tcPr>
          <w:p w:rsidR="00636664" w:rsidRPr="00EC0392" w:rsidRDefault="00955B2D" w:rsidP="00305801">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10 000</w:t>
            </w:r>
            <w:r w:rsidR="007E1F40">
              <w:rPr>
                <w:rFonts w:asciiTheme="minorHAnsi" w:hAnsiTheme="minorHAnsi" w:cstheme="minorHAnsi"/>
              </w:rPr>
              <w:t> </w:t>
            </w:r>
            <w:r w:rsidRPr="00EC0392">
              <w:rPr>
                <w:rFonts w:asciiTheme="minorHAnsi" w:hAnsiTheme="minorHAnsi" w:cstheme="minorHAnsi"/>
              </w:rPr>
              <w:t>000</w:t>
            </w:r>
          </w:p>
        </w:tc>
        <w:tc>
          <w:tcPr>
            <w:tcW w:w="931" w:type="pct"/>
            <w:vAlign w:val="center"/>
          </w:tcPr>
          <w:p w:rsidR="007E1F40" w:rsidRPr="00EC0392" w:rsidRDefault="007E1F40" w:rsidP="007E1F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636664" w:rsidRPr="00EC0392" w:rsidRDefault="007E1F40" w:rsidP="007E1F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tc>
      </w:tr>
      <w:tr w:rsidR="00636664" w:rsidRPr="00EC0392" w:rsidTr="00305801">
        <w:tc>
          <w:tcPr>
            <w:cnfStyle w:val="001000000000" w:firstRow="0" w:lastRow="0" w:firstColumn="1" w:lastColumn="0" w:oddVBand="0" w:evenVBand="0" w:oddHBand="0" w:evenHBand="0" w:firstRowFirstColumn="0" w:firstRowLastColumn="0" w:lastRowFirstColumn="0" w:lastRowLastColumn="0"/>
            <w:tcW w:w="1110" w:type="pct"/>
            <w:vAlign w:val="center"/>
          </w:tcPr>
          <w:p w:rsidR="006677BF" w:rsidRPr="00EC0392" w:rsidRDefault="006677BF" w:rsidP="00305801">
            <w:pPr>
              <w:rPr>
                <w:rFonts w:cstheme="minorHAnsi"/>
                <w:b w:val="0"/>
                <w:sz w:val="24"/>
                <w:szCs w:val="24"/>
              </w:rPr>
            </w:pPr>
          </w:p>
          <w:p w:rsidR="00636664" w:rsidRPr="00EC0392" w:rsidRDefault="00305801" w:rsidP="00305801">
            <w:pPr>
              <w:pStyle w:val="NormalnyWeb"/>
              <w:spacing w:before="60" w:beforeAutospacing="0" w:after="120" w:afterAutospacing="0" w:line="276" w:lineRule="auto"/>
              <w:rPr>
                <w:rFonts w:asciiTheme="minorHAnsi" w:hAnsiTheme="minorHAnsi" w:cstheme="minorHAnsi"/>
                <w:b w:val="0"/>
              </w:rPr>
            </w:pPr>
            <w:r w:rsidRPr="00EC0392">
              <w:rPr>
                <w:rFonts w:asciiTheme="minorHAnsi" w:hAnsiTheme="minorHAnsi" w:cstheme="minorHAnsi"/>
                <w:b w:val="0"/>
              </w:rPr>
              <w:t xml:space="preserve">Ochrona środowiska, </w:t>
            </w:r>
            <w:r w:rsidR="006677BF" w:rsidRPr="00EC0392">
              <w:rPr>
                <w:rFonts w:asciiTheme="minorHAnsi" w:hAnsiTheme="minorHAnsi" w:cstheme="minorHAnsi"/>
                <w:b w:val="0"/>
              </w:rPr>
              <w:t>poprawa jakości</w:t>
            </w:r>
            <w:r w:rsidRPr="00EC0392">
              <w:rPr>
                <w:rFonts w:asciiTheme="minorHAnsi" w:hAnsiTheme="minorHAnsi" w:cstheme="minorHAnsi"/>
                <w:b w:val="0"/>
              </w:rPr>
              <w:t xml:space="preserve"> powietrza</w:t>
            </w:r>
            <w:r w:rsidR="006677BF" w:rsidRPr="00EC0392">
              <w:rPr>
                <w:rFonts w:asciiTheme="minorHAnsi" w:hAnsiTheme="minorHAnsi" w:cstheme="minorHAnsi"/>
                <w:b w:val="0"/>
              </w:rPr>
              <w:t xml:space="preserve">, wody oraz utylizacji śmieci i ścieków  </w:t>
            </w:r>
          </w:p>
        </w:tc>
        <w:tc>
          <w:tcPr>
            <w:tcW w:w="1161" w:type="pct"/>
            <w:vAlign w:val="center"/>
          </w:tcPr>
          <w:p w:rsidR="00AD319F" w:rsidRPr="00EC0392" w:rsidRDefault="00AD319F" w:rsidP="0030580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Modernizacja i rozbudowa ujęć wody i oczyszczalni ścieków</w:t>
            </w:r>
          </w:p>
          <w:p w:rsidR="00636664" w:rsidRPr="00EC0392" w:rsidRDefault="00636664"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18" w:type="pct"/>
            <w:vAlign w:val="center"/>
          </w:tcPr>
          <w:p w:rsidR="006677BF" w:rsidRPr="00EC0392" w:rsidRDefault="006677BF" w:rsidP="0030580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-Miasto Limanowa – Urząd Miasta Limanowa ul. Jana Pawła II -9 34-600 Limanowa</w:t>
            </w:r>
          </w:p>
          <w:p w:rsidR="00636664" w:rsidRPr="00EC0392" w:rsidRDefault="00636664"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80" w:type="pct"/>
            <w:vAlign w:val="center"/>
          </w:tcPr>
          <w:p w:rsidR="00636664" w:rsidRPr="00EC0392" w:rsidRDefault="006677BF"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392">
              <w:rPr>
                <w:rFonts w:asciiTheme="minorHAnsi" w:hAnsiTheme="minorHAnsi" w:cstheme="minorHAnsi"/>
              </w:rPr>
              <w:t>14 200 000</w:t>
            </w:r>
          </w:p>
        </w:tc>
        <w:tc>
          <w:tcPr>
            <w:tcW w:w="931" w:type="pct"/>
            <w:vAlign w:val="center"/>
          </w:tcPr>
          <w:p w:rsidR="007E1F40" w:rsidRPr="00EC0392" w:rsidRDefault="007E1F40" w:rsidP="007E1F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 xml:space="preserve">Budżet Państwa, budżet gminy, środki celowe funduszy krajowych, fundusze Unii </w:t>
            </w:r>
          </w:p>
          <w:p w:rsidR="007E1F40" w:rsidRPr="00EC0392" w:rsidRDefault="007E1F40" w:rsidP="007E1F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0392">
              <w:rPr>
                <w:rFonts w:cstheme="minorHAnsi"/>
                <w:sz w:val="24"/>
                <w:szCs w:val="24"/>
              </w:rPr>
              <w:t>Europejskiej oraz inne źródła.</w:t>
            </w:r>
          </w:p>
          <w:p w:rsidR="00636664" w:rsidRPr="00EC0392" w:rsidRDefault="00636664" w:rsidP="00305801">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1F2AEF" w:rsidRPr="008C5A62" w:rsidRDefault="001F2AEF" w:rsidP="00024789">
      <w:pPr>
        <w:pStyle w:val="NormalnyWeb"/>
        <w:spacing w:before="60" w:beforeAutospacing="0" w:after="120" w:afterAutospacing="0" w:line="276" w:lineRule="auto"/>
        <w:outlineLvl w:val="0"/>
        <w:rPr>
          <w:rFonts w:asciiTheme="minorHAnsi" w:hAnsiTheme="minorHAnsi" w:cstheme="minorHAnsi"/>
          <w:sz w:val="22"/>
          <w:szCs w:val="22"/>
        </w:rPr>
      </w:pPr>
    </w:p>
    <w:p w:rsidR="001F2AEF" w:rsidRPr="008C5A62" w:rsidRDefault="001F2AEF" w:rsidP="00024789">
      <w:pPr>
        <w:spacing w:before="60" w:after="120"/>
        <w:rPr>
          <w:rFonts w:cstheme="minorHAnsi"/>
          <w:lang w:eastAsia="pl-PL"/>
        </w:rPr>
      </w:pPr>
      <w:r w:rsidRPr="008C5A62">
        <w:rPr>
          <w:rFonts w:cstheme="minorHAnsi"/>
        </w:rPr>
        <w:br w:type="page"/>
      </w:r>
    </w:p>
    <w:p w:rsidR="001F2AEF" w:rsidRPr="00EC0392" w:rsidRDefault="001F2AEF" w:rsidP="00723FCA">
      <w:pPr>
        <w:pStyle w:val="NormalnyWeb"/>
        <w:numPr>
          <w:ilvl w:val="0"/>
          <w:numId w:val="15"/>
        </w:numPr>
        <w:spacing w:before="60" w:beforeAutospacing="0" w:after="120" w:afterAutospacing="0" w:line="276" w:lineRule="auto"/>
        <w:outlineLvl w:val="1"/>
        <w:rPr>
          <w:rFonts w:asciiTheme="minorHAnsi" w:hAnsiTheme="minorHAnsi" w:cstheme="minorHAnsi"/>
          <w:szCs w:val="22"/>
        </w:rPr>
      </w:pPr>
      <w:bookmarkStart w:id="31" w:name="_Toc473614508"/>
      <w:r w:rsidRPr="00EC0392">
        <w:rPr>
          <w:rFonts w:asciiTheme="minorHAnsi" w:hAnsiTheme="minorHAnsi" w:cstheme="minorHAnsi"/>
          <w:szCs w:val="22"/>
        </w:rPr>
        <w:lastRenderedPageBreak/>
        <w:t>Projekty miękkie:</w:t>
      </w:r>
      <w:bookmarkEnd w:id="31"/>
    </w:p>
    <w:p w:rsidR="00723FCA" w:rsidRPr="00EC0392" w:rsidRDefault="00723FCA" w:rsidP="00087B8B">
      <w:pPr>
        <w:spacing w:before="60" w:after="120"/>
        <w:jc w:val="both"/>
        <w:rPr>
          <w:rFonts w:cstheme="minorHAnsi"/>
          <w:spacing w:val="-2"/>
          <w:sz w:val="20"/>
        </w:rPr>
      </w:pPr>
      <w:r w:rsidRPr="00EC0392">
        <w:rPr>
          <w:rFonts w:cstheme="minorHAnsi"/>
          <w:sz w:val="20"/>
        </w:rPr>
        <w:t xml:space="preserve"> </w:t>
      </w:r>
      <w:r w:rsidR="00087B8B" w:rsidRPr="00EC0392">
        <w:rPr>
          <w:rFonts w:cstheme="minorHAnsi"/>
          <w:i/>
          <w:color w:val="0070C0"/>
          <w:sz w:val="16"/>
        </w:rPr>
        <w:t>Tabela</w:t>
      </w:r>
      <w:r w:rsidR="00F31B64">
        <w:rPr>
          <w:rFonts w:cstheme="minorHAnsi"/>
          <w:i/>
          <w:color w:val="0070C0"/>
          <w:sz w:val="16"/>
        </w:rPr>
        <w:t xml:space="preserve"> 18</w:t>
      </w:r>
      <w:r w:rsidR="00087B8B" w:rsidRPr="00EC0392">
        <w:rPr>
          <w:rFonts w:cstheme="minorHAnsi"/>
          <w:i/>
          <w:color w:val="0070C0"/>
          <w:sz w:val="16"/>
        </w:rPr>
        <w:t>: zestawienie szacunkowych ram finansowych i potencjalnych źródeł finansowania miękkich przedsięwzięć rewitalizacyjnych</w:t>
      </w:r>
    </w:p>
    <w:tbl>
      <w:tblPr>
        <w:tblStyle w:val="Tabelasiatki4akcent51"/>
        <w:tblW w:w="5000" w:type="pct"/>
        <w:tblLook w:val="04A0" w:firstRow="1" w:lastRow="0" w:firstColumn="1" w:lastColumn="0" w:noHBand="0" w:noVBand="1"/>
      </w:tblPr>
      <w:tblGrid>
        <w:gridCol w:w="1882"/>
        <w:gridCol w:w="1792"/>
        <w:gridCol w:w="2091"/>
        <w:gridCol w:w="1721"/>
        <w:gridCol w:w="1800"/>
      </w:tblGrid>
      <w:tr w:rsidR="001F2AEF" w:rsidRPr="007E1F40" w:rsidTr="00985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pct"/>
            <w:vAlign w:val="center"/>
          </w:tcPr>
          <w:p w:rsidR="001F2AEF" w:rsidRPr="007E1F40" w:rsidRDefault="001F2AEF" w:rsidP="00985C7C">
            <w:pPr>
              <w:pStyle w:val="NormalnyWeb"/>
              <w:spacing w:before="60" w:beforeAutospacing="0" w:after="120" w:afterAutospacing="0" w:line="276" w:lineRule="auto"/>
              <w:rPr>
                <w:rFonts w:asciiTheme="minorHAnsi" w:hAnsiTheme="minorHAnsi" w:cstheme="minorHAnsi"/>
              </w:rPr>
            </w:pPr>
            <w:r w:rsidRPr="007E1F40">
              <w:rPr>
                <w:rFonts w:asciiTheme="minorHAnsi" w:hAnsiTheme="minorHAnsi" w:cstheme="minorHAnsi"/>
              </w:rPr>
              <w:t>Przedsięwzięcie</w:t>
            </w:r>
          </w:p>
        </w:tc>
        <w:tc>
          <w:tcPr>
            <w:tcW w:w="912" w:type="pct"/>
            <w:vAlign w:val="center"/>
          </w:tcPr>
          <w:p w:rsidR="001F2AEF" w:rsidRPr="007E1F40" w:rsidRDefault="001F2AEF" w:rsidP="00985C7C">
            <w:pPr>
              <w:pStyle w:val="NormalnyWeb"/>
              <w:spacing w:before="60" w:beforeAutospacing="0" w:after="12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Zakres zadań (projekty)</w:t>
            </w:r>
          </w:p>
        </w:tc>
        <w:tc>
          <w:tcPr>
            <w:tcW w:w="1084" w:type="pct"/>
            <w:vAlign w:val="center"/>
          </w:tcPr>
          <w:p w:rsidR="001F2AEF" w:rsidRPr="007E1F40" w:rsidRDefault="001F2AEF" w:rsidP="00985C7C">
            <w:pPr>
              <w:pStyle w:val="NormalnyWeb"/>
              <w:spacing w:before="60" w:beforeAutospacing="0" w:after="12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Podmiot realizujący (zgłaszający)</w:t>
            </w:r>
          </w:p>
        </w:tc>
        <w:tc>
          <w:tcPr>
            <w:tcW w:w="876" w:type="pct"/>
            <w:vAlign w:val="center"/>
          </w:tcPr>
          <w:p w:rsidR="001F2AEF" w:rsidRPr="007E1F40" w:rsidRDefault="001F2AEF" w:rsidP="00985C7C">
            <w:pPr>
              <w:pStyle w:val="NormalnyWeb"/>
              <w:spacing w:before="60" w:beforeAutospacing="0" w:after="12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Wartość [zł]</w:t>
            </w:r>
          </w:p>
        </w:tc>
        <w:tc>
          <w:tcPr>
            <w:tcW w:w="1150" w:type="pct"/>
            <w:vAlign w:val="center"/>
          </w:tcPr>
          <w:p w:rsidR="001F2AEF" w:rsidRPr="007E1F40" w:rsidRDefault="001F2AEF" w:rsidP="00985C7C">
            <w:pPr>
              <w:pStyle w:val="NormalnyWeb"/>
              <w:spacing w:before="60" w:beforeAutospacing="0" w:after="12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Potencjalne źródła finansowania</w:t>
            </w:r>
          </w:p>
        </w:tc>
      </w:tr>
      <w:tr w:rsidR="001F2AEF" w:rsidRPr="007E1F40" w:rsidTr="00985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pct"/>
            <w:vAlign w:val="center"/>
          </w:tcPr>
          <w:p w:rsidR="001F2AEF" w:rsidRPr="007E1F40" w:rsidRDefault="00AB5AAC" w:rsidP="00985C7C">
            <w:pPr>
              <w:autoSpaceDE w:val="0"/>
              <w:autoSpaceDN w:val="0"/>
              <w:adjustRightInd w:val="0"/>
              <w:spacing w:before="60" w:after="120"/>
              <w:rPr>
                <w:rFonts w:cstheme="minorHAnsi"/>
                <w:b w:val="0"/>
                <w:sz w:val="24"/>
                <w:szCs w:val="24"/>
              </w:rPr>
            </w:pPr>
            <w:r w:rsidRPr="007E1F40">
              <w:rPr>
                <w:rFonts w:cstheme="minorHAnsi"/>
                <w:b w:val="0"/>
                <w:sz w:val="24"/>
                <w:szCs w:val="24"/>
                <w:lang w:eastAsia="pl-PL"/>
              </w:rPr>
              <w:t>„KLUCZ DO SAMODZIELNOŚCI” / „AKTYWNI - SAMODZIELNI” / „CHCĘ WIĘCEJ – MOGĘ WIĘCEJ”</w:t>
            </w:r>
          </w:p>
        </w:tc>
        <w:tc>
          <w:tcPr>
            <w:tcW w:w="912" w:type="pct"/>
            <w:vAlign w:val="center"/>
          </w:tcPr>
          <w:p w:rsidR="00AB5AAC" w:rsidRPr="007E1F40" w:rsidRDefault="00AB5AAC" w:rsidP="00985C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p>
          <w:p w:rsidR="00AB5AAC" w:rsidRPr="007E1F40" w:rsidRDefault="00AB5AAC" w:rsidP="00985C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7E1F40">
              <w:rPr>
                <w:rFonts w:cstheme="minorHAnsi"/>
                <w:sz w:val="24"/>
                <w:szCs w:val="24"/>
                <w:lang w:eastAsia="pl-PL"/>
              </w:rPr>
              <w:t>Realizacja kompleksowego programu na rzecz aktywizacji społecznej i zawodowej osób zagrożonych ubóstwem lub wykluczeniem społecznym, którego celem jest aktywne włączenie tych osób poprzez poprawę oraz wzmocnienie ich szans na zatrudnienie.</w:t>
            </w:r>
          </w:p>
          <w:p w:rsidR="00AB5AAC" w:rsidRPr="007E1F40" w:rsidRDefault="00AB5AAC" w:rsidP="00985C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p>
          <w:p w:rsidR="001F2AEF" w:rsidRPr="007E1F40" w:rsidRDefault="001F2AEF" w:rsidP="00985C7C">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4" w:type="pct"/>
            <w:vAlign w:val="center"/>
          </w:tcPr>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1. MAŁGORZATA SANECKA MAESTRA – FIRMA SZKOLENIOWA</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Ul. Nowy Świat 18, 32-020 Wieliczka</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Status: przedsiębiorca (osoba fizyczna prowadząca działalność gospodarczą)</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NIP: 683 185 91 88</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REGON: 120807758</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2. FUNDACJA ROZWOJU PRZEDSIĘBIORCZOŚCI I INICJATYW SPOŁECZNYCH PROELIO</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Szczygłów 47, 32-020 Wieliczka</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Status: fundacja</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NIP: 6832089864</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REGON: 364436729</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KRS: 0000617526</w:t>
            </w: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3. F</w:t>
            </w:r>
            <w:r w:rsidRPr="007E1F40">
              <w:rPr>
                <w:rStyle w:val="Pogrubienie"/>
                <w:rFonts w:asciiTheme="minorHAnsi" w:hAnsiTheme="minorHAnsi" w:cstheme="minorHAnsi"/>
                <w:b w:val="0"/>
                <w:sz w:val="24"/>
                <w:szCs w:val="24"/>
              </w:rPr>
              <w:t>irma Doradczo Szkoleniowa Michał Krempa</w:t>
            </w: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Ul. Mickiewicza 20, 39-300 Mielec</w:t>
            </w: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 xml:space="preserve">Status: przedsiębiorca (osoba fizyczna prowadząca działalność </w:t>
            </w:r>
            <w:r w:rsidRPr="007E1F40">
              <w:rPr>
                <w:rFonts w:asciiTheme="minorHAnsi" w:hAnsiTheme="minorHAnsi" w:cstheme="minorHAnsi"/>
                <w:sz w:val="24"/>
                <w:szCs w:val="24"/>
              </w:rPr>
              <w:lastRenderedPageBreak/>
              <w:t>gospodarczą)</w:t>
            </w:r>
          </w:p>
          <w:p w:rsidR="00AB5AAC" w:rsidRPr="007E1F40" w:rsidRDefault="00AB5AAC" w:rsidP="00985C7C">
            <w:pPr>
              <w:pStyle w:val="Nagwek"/>
              <w:tabs>
                <w:tab w:val="left" w:pos="177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NIP: 8171027197</w:t>
            </w: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REGON: 690554480</w:t>
            </w: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4. Podkarpacka Fundacja Rozwoju Regionalnego</w:t>
            </w:r>
          </w:p>
          <w:p w:rsidR="00AB5AAC" w:rsidRPr="007E1F40" w:rsidRDefault="00AB5AAC"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Ul. Krakowska 1, 39-300 Mielec</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Status: fundacja</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 xml:space="preserve">NIP: </w:t>
            </w:r>
            <w:r w:rsidRPr="007E1F40">
              <w:rPr>
                <w:rFonts w:cstheme="minorHAnsi"/>
                <w:sz w:val="24"/>
                <w:szCs w:val="24"/>
                <w:lang w:eastAsia="pl-PL"/>
              </w:rPr>
              <w:t>8172178432</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 xml:space="preserve">REGON: </w:t>
            </w:r>
            <w:r w:rsidRPr="007E1F40">
              <w:rPr>
                <w:rFonts w:cstheme="minorHAnsi"/>
                <w:sz w:val="24"/>
                <w:szCs w:val="24"/>
                <w:lang w:eastAsia="pl-PL"/>
              </w:rPr>
              <w:t>362854457</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KRS: 0000581701</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5. Fundacja im. Józefa Becka</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Biczyce Dolne 6, 35-395 Chełmiec</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NIP: 7343538949</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REGON: 364208968</w:t>
            </w:r>
          </w:p>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KRS: 0000611904</w:t>
            </w:r>
          </w:p>
          <w:p w:rsidR="001F2AEF" w:rsidRPr="007E1F40" w:rsidRDefault="001F2AEF" w:rsidP="00985C7C">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76" w:type="pct"/>
            <w:vAlign w:val="center"/>
          </w:tcPr>
          <w:p w:rsidR="00AB5AAC" w:rsidRPr="007E1F40" w:rsidRDefault="00AB5AAC"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lastRenderedPageBreak/>
              <w:t>Wartość całkowita przedsięwzięcia: ok. 2 000 000 PLN</w:t>
            </w:r>
          </w:p>
          <w:p w:rsidR="001F2AEF" w:rsidRPr="007E1F40" w:rsidRDefault="00AB5AAC" w:rsidP="00985C7C">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color w:val="000000"/>
                <w:sz w:val="24"/>
                <w:szCs w:val="24"/>
              </w:rPr>
              <w:t>Wartość wkładu własnego podmiotu (Wnioskodawcy): ok</w:t>
            </w:r>
            <w:r w:rsidRPr="007E1F40">
              <w:rPr>
                <w:rFonts w:cstheme="minorHAnsi"/>
                <w:sz w:val="24"/>
                <w:szCs w:val="24"/>
              </w:rPr>
              <w:t>. 5 % wartości projektu = ok. 100 000 PLN</w:t>
            </w:r>
          </w:p>
        </w:tc>
        <w:tc>
          <w:tcPr>
            <w:tcW w:w="1150" w:type="pct"/>
            <w:vAlign w:val="center"/>
          </w:tcPr>
          <w:p w:rsidR="001F2AEF" w:rsidRPr="007E1F40" w:rsidRDefault="00AB5AAC" w:rsidP="00985C7C">
            <w:pPr>
              <w:autoSpaceDE w:val="0"/>
              <w:autoSpaceDN w:val="0"/>
              <w:adjustRightInd w:val="0"/>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bCs/>
                <w:sz w:val="24"/>
                <w:szCs w:val="24"/>
                <w:lang w:eastAsia="pl-PL"/>
              </w:rPr>
              <w:t xml:space="preserve">Przedsięwzięcie w ramach REGIONALNEGO PROGRAMU OPERACYJNEGO WOJEWÓDZTWA MAŁOPOLSKIEGO, </w:t>
            </w:r>
            <w:r w:rsidRPr="007E1F40">
              <w:rPr>
                <w:rFonts w:cstheme="minorHAnsi"/>
                <w:sz w:val="24"/>
                <w:szCs w:val="24"/>
                <w:lang w:eastAsia="pl-PL"/>
              </w:rPr>
              <w:t xml:space="preserve">9 Oś Priorytetowa REGION SPÓJNY SPOŁECZNIE, </w:t>
            </w:r>
            <w:r w:rsidRPr="007E1F40">
              <w:rPr>
                <w:rFonts w:cstheme="minorHAnsi"/>
                <w:bCs/>
                <w:sz w:val="24"/>
                <w:szCs w:val="24"/>
                <w:lang w:eastAsia="pl-PL"/>
              </w:rPr>
              <w:t xml:space="preserve">Działanie 9.1 AKTYWNA INTEGRACJA, </w:t>
            </w:r>
            <w:r w:rsidRPr="007E1F40">
              <w:rPr>
                <w:rFonts w:cstheme="minorHAnsi"/>
                <w:sz w:val="24"/>
                <w:szCs w:val="24"/>
                <w:lang w:eastAsia="pl-PL"/>
              </w:rPr>
              <w:t xml:space="preserve">Poddziałanie 9.1.2 </w:t>
            </w:r>
            <w:r w:rsidRPr="007E1F40">
              <w:rPr>
                <w:rFonts w:cstheme="minorHAnsi"/>
                <w:bCs/>
                <w:sz w:val="24"/>
                <w:szCs w:val="24"/>
                <w:lang w:eastAsia="pl-PL"/>
              </w:rPr>
              <w:t>AKTYWNA INTEGRACJA – PROJEKTY KONKURSOWE – TYP A. Kompleksowe programy na rzecz aktywizacji społecznej i zawodowej osób zagrożonych ubóstwem lub wykluczeniem społecznym oraz ich otoczenia.</w:t>
            </w:r>
          </w:p>
        </w:tc>
      </w:tr>
      <w:tr w:rsidR="001F2AEF" w:rsidRPr="007E1F40" w:rsidTr="00985C7C">
        <w:tc>
          <w:tcPr>
            <w:cnfStyle w:val="001000000000" w:firstRow="0" w:lastRow="0" w:firstColumn="1" w:lastColumn="0" w:oddVBand="0" w:evenVBand="0" w:oddHBand="0" w:evenHBand="0" w:firstRowFirstColumn="0" w:firstRowLastColumn="0" w:lastRowFirstColumn="0" w:lastRowLastColumn="0"/>
            <w:tcW w:w="978" w:type="pct"/>
            <w:vAlign w:val="center"/>
          </w:tcPr>
          <w:p w:rsidR="001F2AEF" w:rsidRPr="007E1F40" w:rsidRDefault="009915AE" w:rsidP="00985C7C">
            <w:pPr>
              <w:spacing w:before="60" w:after="120"/>
              <w:rPr>
                <w:rFonts w:cstheme="minorHAnsi"/>
                <w:b w:val="0"/>
                <w:sz w:val="24"/>
                <w:szCs w:val="24"/>
              </w:rPr>
            </w:pPr>
            <w:r w:rsidRPr="007E1F40">
              <w:rPr>
                <w:rFonts w:cstheme="minorHAnsi"/>
                <w:b w:val="0"/>
                <w:sz w:val="24"/>
                <w:szCs w:val="24"/>
              </w:rPr>
              <w:t>„TWOJA FIRMA – TWÓJ SUKCES” / „START DO BIZNESU” / „MOJA FIRMA – MOJA PRZYSZŁOŚĆ!”</w:t>
            </w:r>
          </w:p>
        </w:tc>
        <w:tc>
          <w:tcPr>
            <w:tcW w:w="912" w:type="pct"/>
            <w:vAlign w:val="center"/>
          </w:tcPr>
          <w:p w:rsidR="009915AE" w:rsidRPr="007E1F40" w:rsidRDefault="009915AE" w:rsidP="00985C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1F2AEF" w:rsidRPr="007E1F40" w:rsidRDefault="009915AE" w:rsidP="00985C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7E1F40">
              <w:rPr>
                <w:rFonts w:cstheme="minorHAnsi"/>
                <w:bCs/>
                <w:sz w:val="24"/>
                <w:szCs w:val="24"/>
                <w:lang w:eastAsia="pl-PL"/>
              </w:rPr>
              <w:t xml:space="preserve">Kompleksowe wsparcie dla zakładania działalności gospodarczej w formie dotacji dla </w:t>
            </w:r>
            <w:r w:rsidRPr="007E1F40">
              <w:rPr>
                <w:rFonts w:cstheme="minorHAnsi"/>
                <w:sz w:val="24"/>
                <w:szCs w:val="24"/>
                <w:lang w:eastAsia="pl-PL"/>
              </w:rPr>
              <w:t xml:space="preserve">osób pozostających bez pracy w wieku 30 lat i więcej zainteresowanych założeniem działalności gospodarczej, w szczególności osób pozostających w najtrudniejszej sytuacji na </w:t>
            </w:r>
            <w:r w:rsidRPr="007E1F40">
              <w:rPr>
                <w:rFonts w:cstheme="minorHAnsi"/>
                <w:sz w:val="24"/>
                <w:szCs w:val="24"/>
                <w:lang w:eastAsia="pl-PL"/>
              </w:rPr>
              <w:lastRenderedPageBreak/>
              <w:t>rynku pracy.</w:t>
            </w:r>
          </w:p>
        </w:tc>
        <w:tc>
          <w:tcPr>
            <w:tcW w:w="1084" w:type="pct"/>
            <w:vAlign w:val="center"/>
          </w:tcPr>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lastRenderedPageBreak/>
              <w:t>1. MAŁGORZATA SANECKA MAESTRA – FIRMA SZKOLENIOWA</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Ul. Nowy Świat 18, 32-020 Wieliczka</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Status: przedsiębiorca (osoba fizyczna prowadząca działalność gospodarczą)</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NIP: 683 185 91 88</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REGON: 120807758</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2. FUNDACJA ROZWOJU PRZEDSIĘBIORCZOŚCI I INICJATYW SPOŁECZNYCH PROELIO</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lastRenderedPageBreak/>
              <w:t>Szczygłów 47, 32-020 Wieliczka</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Status: fundacja</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NIP: 6832089864</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REGON: 364436729</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KRS: 0000617526</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3. F</w:t>
            </w:r>
            <w:r w:rsidRPr="007E1F40">
              <w:rPr>
                <w:rStyle w:val="Pogrubienie"/>
                <w:rFonts w:asciiTheme="minorHAnsi" w:hAnsiTheme="minorHAnsi" w:cstheme="minorHAnsi"/>
                <w:b w:val="0"/>
                <w:sz w:val="24"/>
                <w:szCs w:val="24"/>
              </w:rPr>
              <w:t>irma Doradczo Szkoleniowa Michał Krempa</w:t>
            </w: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Ul. Mickiewicza 20, 39-300 Mielec</w:t>
            </w: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Status: przedsiębiorca (osoba fizyczna prowadząca działalność gospodarczą)</w:t>
            </w:r>
          </w:p>
          <w:p w:rsidR="009915AE" w:rsidRPr="007E1F40" w:rsidRDefault="009915AE" w:rsidP="00985C7C">
            <w:pPr>
              <w:pStyle w:val="Nagwek"/>
              <w:tabs>
                <w:tab w:val="left" w:pos="177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NIP: 8171027197</w:t>
            </w: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REGON: 690554480</w:t>
            </w: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4. Podkarpacka Fundacja Rozwoju Regionalnego</w:t>
            </w:r>
          </w:p>
          <w:p w:rsidR="009915AE" w:rsidRPr="007E1F40" w:rsidRDefault="009915AE" w:rsidP="00985C7C">
            <w:pPr>
              <w:pStyle w:val="Nagwe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Ul. Krakowska 1, 39-300 Mielec</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Status: fundacja</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 xml:space="preserve">NIP: </w:t>
            </w:r>
            <w:r w:rsidRPr="007E1F40">
              <w:rPr>
                <w:rFonts w:cstheme="minorHAnsi"/>
                <w:sz w:val="24"/>
                <w:szCs w:val="24"/>
                <w:lang w:eastAsia="pl-PL"/>
              </w:rPr>
              <w:t>8172178432</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 xml:space="preserve">REGON: </w:t>
            </w:r>
            <w:r w:rsidRPr="007E1F40">
              <w:rPr>
                <w:rFonts w:cstheme="minorHAnsi"/>
                <w:sz w:val="24"/>
                <w:szCs w:val="24"/>
                <w:lang w:eastAsia="pl-PL"/>
              </w:rPr>
              <w:t>362854457</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KRS: 0000581701</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5. Fundacja im. Józefa Becka</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Biczyce Dolne 6, 35-395 Chełmiec</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NIP: 7343538949</w:t>
            </w:r>
          </w:p>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REGON: 364208968</w:t>
            </w:r>
          </w:p>
          <w:p w:rsidR="001F2AEF"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KRS: 0000611904</w:t>
            </w:r>
          </w:p>
        </w:tc>
        <w:tc>
          <w:tcPr>
            <w:tcW w:w="876" w:type="pct"/>
            <w:vAlign w:val="center"/>
          </w:tcPr>
          <w:p w:rsidR="009915AE" w:rsidRPr="007E1F40" w:rsidRDefault="009915AE" w:rsidP="00985C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lastRenderedPageBreak/>
              <w:t>Wartość całkowita przedsięwzięcia: od 5 000 000 PLN do ok. 20 000 000 PLN</w:t>
            </w:r>
          </w:p>
          <w:p w:rsidR="001F2AEF" w:rsidRPr="007E1F40" w:rsidRDefault="009915AE" w:rsidP="00985C7C">
            <w:pPr>
              <w:spacing w:before="6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color w:val="000000"/>
                <w:sz w:val="24"/>
                <w:szCs w:val="24"/>
              </w:rPr>
              <w:t>Wartość wkładu własnego podmiotu (Wnioskodawcy):</w:t>
            </w:r>
            <w:r w:rsidRPr="007E1F40">
              <w:rPr>
                <w:rFonts w:cstheme="minorHAnsi"/>
                <w:sz w:val="24"/>
                <w:szCs w:val="24"/>
              </w:rPr>
              <w:t xml:space="preserve"> ok. 5 % wartości projektu = ok. 250 000 PLN – 1 000 000 PLN.</w:t>
            </w:r>
          </w:p>
        </w:tc>
        <w:tc>
          <w:tcPr>
            <w:tcW w:w="1150" w:type="pct"/>
            <w:vAlign w:val="center"/>
          </w:tcPr>
          <w:p w:rsidR="001F2AEF" w:rsidRPr="007E1F40" w:rsidRDefault="009915AE" w:rsidP="00985C7C">
            <w:pPr>
              <w:pStyle w:val="NormalnyWeb"/>
              <w:spacing w:before="6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bCs/>
              </w:rPr>
              <w:t xml:space="preserve">Przedsięwzięcie w ramach REGIONALNEGO PROGRAMU OPERACYJNEGO WOJEWÓDZTWA MAŁOPOLSKIEGO, </w:t>
            </w:r>
            <w:r w:rsidRPr="007E1F40">
              <w:rPr>
                <w:rFonts w:asciiTheme="minorHAnsi" w:hAnsiTheme="minorHAnsi" w:cstheme="minorHAnsi"/>
              </w:rPr>
              <w:t xml:space="preserve">8 Oś Priorytetowa RYNEK PRACY, </w:t>
            </w:r>
            <w:r w:rsidRPr="007E1F40">
              <w:rPr>
                <w:rFonts w:asciiTheme="minorHAnsi" w:hAnsiTheme="minorHAnsi" w:cstheme="minorHAnsi"/>
                <w:bCs/>
              </w:rPr>
              <w:t xml:space="preserve">Działanie 8.3 WSPARCIE NA ZAKŁADANIE DZIAŁALNOŚCI GOSPODARCZEJ, </w:t>
            </w:r>
            <w:r w:rsidRPr="007E1F40">
              <w:rPr>
                <w:rFonts w:asciiTheme="minorHAnsi" w:hAnsiTheme="minorHAnsi" w:cstheme="minorHAnsi"/>
              </w:rPr>
              <w:t xml:space="preserve">Poddziałanie 8.3.1 </w:t>
            </w:r>
            <w:r w:rsidRPr="007E1F40">
              <w:rPr>
                <w:rFonts w:asciiTheme="minorHAnsi" w:hAnsiTheme="minorHAnsi" w:cstheme="minorHAnsi"/>
                <w:bCs/>
              </w:rPr>
              <w:t xml:space="preserve">WSPARCIE NA </w:t>
            </w:r>
            <w:r w:rsidRPr="007E1F40">
              <w:rPr>
                <w:rFonts w:asciiTheme="minorHAnsi" w:hAnsiTheme="minorHAnsi" w:cstheme="minorHAnsi"/>
                <w:bCs/>
              </w:rPr>
              <w:lastRenderedPageBreak/>
              <w:t>ZAKŁADANIE DZIAŁALNOŚCI GOSPODARCZEJ</w:t>
            </w:r>
            <w:r w:rsidRPr="007E1F40">
              <w:rPr>
                <w:rFonts w:asciiTheme="minorHAnsi" w:hAnsiTheme="minorHAnsi" w:cstheme="minorHAnsi"/>
              </w:rPr>
              <w:t xml:space="preserve"> </w:t>
            </w:r>
            <w:r w:rsidRPr="007E1F40">
              <w:rPr>
                <w:rFonts w:asciiTheme="minorHAnsi" w:hAnsiTheme="minorHAnsi" w:cstheme="minorHAnsi"/>
                <w:bCs/>
              </w:rPr>
              <w:t>W FORMIE DOTACJI – TYP A. Kompleksowe wsparcie dla zakładania działalności gospodarczej w</w:t>
            </w:r>
            <w:r w:rsidRPr="007E1F40">
              <w:rPr>
                <w:rFonts w:asciiTheme="minorHAnsi" w:hAnsiTheme="minorHAnsi" w:cstheme="minorHAnsi"/>
              </w:rPr>
              <w:t xml:space="preserve"> </w:t>
            </w:r>
            <w:r w:rsidRPr="007E1F40">
              <w:rPr>
                <w:rFonts w:asciiTheme="minorHAnsi" w:hAnsiTheme="minorHAnsi" w:cstheme="minorHAnsi"/>
                <w:bCs/>
              </w:rPr>
              <w:t>formie dotacji.</w:t>
            </w:r>
          </w:p>
        </w:tc>
      </w:tr>
      <w:tr w:rsidR="001F2AEF" w:rsidRPr="007E1F40" w:rsidTr="00985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pct"/>
            <w:vAlign w:val="center"/>
          </w:tcPr>
          <w:p w:rsidR="009915AE" w:rsidRPr="007E1F40" w:rsidRDefault="009915AE" w:rsidP="00985C7C">
            <w:pPr>
              <w:autoSpaceDE w:val="0"/>
              <w:autoSpaceDN w:val="0"/>
              <w:adjustRightInd w:val="0"/>
              <w:rPr>
                <w:rFonts w:cstheme="minorHAnsi"/>
                <w:b w:val="0"/>
                <w:sz w:val="24"/>
                <w:szCs w:val="24"/>
              </w:rPr>
            </w:pPr>
            <w:r w:rsidRPr="007E1F40">
              <w:rPr>
                <w:rFonts w:cstheme="minorHAnsi"/>
                <w:b w:val="0"/>
                <w:sz w:val="24"/>
                <w:szCs w:val="24"/>
              </w:rPr>
              <w:lastRenderedPageBreak/>
              <w:t xml:space="preserve">„Centrum Dzieci i Młodzieży HERKULES” / „Centrum Dzieci i Młodzieży </w:t>
            </w:r>
            <w:r w:rsidRPr="007E1F40">
              <w:rPr>
                <w:rFonts w:cstheme="minorHAnsi"/>
                <w:b w:val="0"/>
                <w:sz w:val="24"/>
                <w:szCs w:val="24"/>
              </w:rPr>
              <w:lastRenderedPageBreak/>
              <w:t xml:space="preserve">ROZWIJAK” / </w:t>
            </w:r>
          </w:p>
          <w:p w:rsidR="001F2AEF" w:rsidRPr="007E1F40" w:rsidRDefault="009915AE" w:rsidP="00985C7C">
            <w:pPr>
              <w:autoSpaceDE w:val="0"/>
              <w:autoSpaceDN w:val="0"/>
              <w:adjustRightInd w:val="0"/>
              <w:spacing w:before="60" w:after="120"/>
              <w:rPr>
                <w:rFonts w:cstheme="minorHAnsi"/>
                <w:b w:val="0"/>
                <w:sz w:val="24"/>
                <w:szCs w:val="24"/>
                <w:lang w:eastAsia="pl-PL"/>
              </w:rPr>
            </w:pPr>
            <w:r w:rsidRPr="007E1F40">
              <w:rPr>
                <w:rFonts w:cstheme="minorHAnsi"/>
                <w:b w:val="0"/>
                <w:sz w:val="24"/>
                <w:szCs w:val="24"/>
              </w:rPr>
              <w:t>„Centrum Dzieci i Młodzieży ALFA-OMEGA”</w:t>
            </w:r>
          </w:p>
        </w:tc>
        <w:tc>
          <w:tcPr>
            <w:tcW w:w="912" w:type="pct"/>
            <w:vAlign w:val="center"/>
          </w:tcPr>
          <w:p w:rsidR="001F2AEF" w:rsidRPr="007E1F40" w:rsidRDefault="009915AE" w:rsidP="00985C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7E1F40">
              <w:rPr>
                <w:rFonts w:cstheme="minorHAnsi"/>
                <w:sz w:val="24"/>
                <w:szCs w:val="24"/>
                <w:lang w:eastAsia="pl-PL"/>
              </w:rPr>
              <w:lastRenderedPageBreak/>
              <w:t xml:space="preserve">Wsparcie dla tworzenia i/lub działalności placówek wsparcia </w:t>
            </w:r>
            <w:r w:rsidRPr="007E1F40">
              <w:rPr>
                <w:rFonts w:cstheme="minorHAnsi"/>
                <w:sz w:val="24"/>
                <w:szCs w:val="24"/>
                <w:lang w:eastAsia="pl-PL"/>
              </w:rPr>
              <w:lastRenderedPageBreak/>
              <w:t>dziennego dla dzieci i młodzieży.</w:t>
            </w:r>
          </w:p>
        </w:tc>
        <w:tc>
          <w:tcPr>
            <w:tcW w:w="1084" w:type="pct"/>
            <w:vAlign w:val="center"/>
          </w:tcPr>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1. MAŁGORZATA SANECKA MAESTRA – FIRMA SZKOLENIOWA</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lastRenderedPageBreak/>
              <w:t>Ul. Nowy Świat 18, 32-020 Wieliczka</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Status: przedsiębiorca (osoba fizyczna prowadząca działalność gospodarczą)</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NIP: 683 185 91 88</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REGON: 120807758</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2. FUNDACJA ROZWOJU PRZEDSIĘBIORCZOŚCI I INICJATYW SPOŁECZNYCH PROELIO</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Szczygłów 47, 32-020 Wieliczka</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Status: fundacja</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NIP: 6832089864</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REGON: 364436729</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KRS: 0000617526</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3. F</w:t>
            </w:r>
            <w:r w:rsidRPr="007E1F40">
              <w:rPr>
                <w:rStyle w:val="Pogrubienie"/>
                <w:rFonts w:asciiTheme="minorHAnsi" w:hAnsiTheme="minorHAnsi" w:cstheme="minorHAnsi"/>
                <w:b w:val="0"/>
                <w:sz w:val="24"/>
                <w:szCs w:val="24"/>
              </w:rPr>
              <w:t>irma Doradczo Szkoleniowa Michał Krempa</w:t>
            </w: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Ul. Mickiewicza 20, 39-300 Mielec</w:t>
            </w: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Status: przedsiębiorca (osoba fizyczna prowadząca działalność gospodarczą)</w:t>
            </w:r>
          </w:p>
          <w:p w:rsidR="009915AE" w:rsidRPr="007E1F40" w:rsidRDefault="009915AE" w:rsidP="00985C7C">
            <w:pPr>
              <w:pStyle w:val="Nagwek"/>
              <w:tabs>
                <w:tab w:val="left" w:pos="177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NIP: 8171027197</w:t>
            </w: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REGON: 690554480</w:t>
            </w: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4. Podkarpacka Fundacja Rozwoju Regionalnego</w:t>
            </w:r>
          </w:p>
          <w:p w:rsidR="009915AE" w:rsidRPr="007E1F40" w:rsidRDefault="009915AE" w:rsidP="00985C7C">
            <w:pPr>
              <w:pStyle w:val="Nagwe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E1F40">
              <w:rPr>
                <w:rFonts w:asciiTheme="minorHAnsi" w:hAnsiTheme="minorHAnsi" w:cstheme="minorHAnsi"/>
                <w:sz w:val="24"/>
                <w:szCs w:val="24"/>
              </w:rPr>
              <w:t>Ul. Krakowska 1, 39-300 Mielec</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Status: fundacja</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lastRenderedPageBreak/>
              <w:t xml:space="preserve">NIP: </w:t>
            </w:r>
            <w:r w:rsidRPr="007E1F40">
              <w:rPr>
                <w:rFonts w:cstheme="minorHAnsi"/>
                <w:sz w:val="24"/>
                <w:szCs w:val="24"/>
                <w:lang w:eastAsia="pl-PL"/>
              </w:rPr>
              <w:t>8172178432</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 xml:space="preserve">REGON: </w:t>
            </w:r>
            <w:r w:rsidRPr="007E1F40">
              <w:rPr>
                <w:rFonts w:cstheme="minorHAnsi"/>
                <w:sz w:val="24"/>
                <w:szCs w:val="24"/>
                <w:lang w:eastAsia="pl-PL"/>
              </w:rPr>
              <w:t>362854457</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KRS: 0000581701</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5. Fundacja im. Józefa Becka</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Biczyce Dolne 6, 35-395 Chełmiec</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NIP: 7343538949</w:t>
            </w:r>
          </w:p>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REGON: 364208968</w:t>
            </w:r>
          </w:p>
          <w:p w:rsidR="001F2AEF" w:rsidRPr="007E1F40" w:rsidRDefault="009915AE" w:rsidP="00985C7C">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KRS: 0000611904</w:t>
            </w:r>
          </w:p>
        </w:tc>
        <w:tc>
          <w:tcPr>
            <w:tcW w:w="876" w:type="pct"/>
            <w:vAlign w:val="center"/>
          </w:tcPr>
          <w:p w:rsidR="009915AE" w:rsidRPr="007E1F40" w:rsidRDefault="009915AE" w:rsidP="00985C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lastRenderedPageBreak/>
              <w:t xml:space="preserve">Wartość całkowita przedsięwzięcia: ok. 1 000 000 – </w:t>
            </w:r>
            <w:r w:rsidRPr="007E1F40">
              <w:rPr>
                <w:rFonts w:cstheme="minorHAnsi"/>
                <w:sz w:val="24"/>
                <w:szCs w:val="24"/>
              </w:rPr>
              <w:lastRenderedPageBreak/>
              <w:t>5 000 000 PLN</w:t>
            </w:r>
          </w:p>
          <w:p w:rsidR="001F2AEF" w:rsidRPr="007E1F40" w:rsidRDefault="009915AE" w:rsidP="00985C7C">
            <w:pPr>
              <w:spacing w:before="60"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color w:val="000000"/>
                <w:sz w:val="24"/>
                <w:szCs w:val="24"/>
              </w:rPr>
              <w:t>Wartość wkładu własnego podmiotu (Wnioskodawcy):</w:t>
            </w:r>
            <w:r w:rsidRPr="007E1F40">
              <w:rPr>
                <w:rFonts w:cstheme="minorHAnsi"/>
                <w:sz w:val="24"/>
                <w:szCs w:val="24"/>
              </w:rPr>
              <w:t xml:space="preserve"> ok. 7,3 % wartości projektu = ok. 73 000 – 365 000 PLN</w:t>
            </w:r>
          </w:p>
        </w:tc>
        <w:tc>
          <w:tcPr>
            <w:tcW w:w="1150" w:type="pct"/>
            <w:vAlign w:val="center"/>
          </w:tcPr>
          <w:p w:rsidR="001F2AEF" w:rsidRPr="007E1F40" w:rsidRDefault="009915AE" w:rsidP="00985C7C">
            <w:pPr>
              <w:pStyle w:val="NormalnyWeb"/>
              <w:spacing w:before="60" w:beforeAutospacing="0" w:after="12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bCs/>
              </w:rPr>
              <w:lastRenderedPageBreak/>
              <w:t xml:space="preserve">Przedsięwzięcie w ramach REGIONALNEGO PROGRAMU </w:t>
            </w:r>
            <w:r w:rsidRPr="007E1F40">
              <w:rPr>
                <w:rFonts w:asciiTheme="minorHAnsi" w:hAnsiTheme="minorHAnsi" w:cstheme="minorHAnsi"/>
                <w:bCs/>
              </w:rPr>
              <w:lastRenderedPageBreak/>
              <w:t xml:space="preserve">OPERACYJNEGO WOJEWÓDZTWA MAŁOPOLSKIEGO, </w:t>
            </w:r>
            <w:r w:rsidRPr="007E1F40">
              <w:rPr>
                <w:rFonts w:asciiTheme="minorHAnsi" w:hAnsiTheme="minorHAnsi" w:cstheme="minorHAnsi"/>
              </w:rPr>
              <w:t xml:space="preserve">9 Oś Priorytetowa REGION SPÓJNY SPOŁECZNIE, </w:t>
            </w:r>
            <w:r w:rsidRPr="007E1F40">
              <w:rPr>
                <w:rFonts w:asciiTheme="minorHAnsi" w:hAnsiTheme="minorHAnsi" w:cstheme="minorHAnsi"/>
                <w:bCs/>
              </w:rPr>
              <w:t xml:space="preserve">Działanie 9.2 USŁUGI SPOŁECZNE I ZDROWOTNE, </w:t>
            </w:r>
            <w:r w:rsidRPr="007E1F40">
              <w:rPr>
                <w:rFonts w:asciiTheme="minorHAnsi" w:hAnsiTheme="minorHAnsi" w:cstheme="minorHAnsi"/>
              </w:rPr>
              <w:t xml:space="preserve">Poddziałanie 9.2.1 </w:t>
            </w:r>
            <w:r w:rsidRPr="007E1F40">
              <w:rPr>
                <w:rFonts w:asciiTheme="minorHAnsi" w:hAnsiTheme="minorHAnsi" w:cstheme="minorHAnsi"/>
                <w:bCs/>
              </w:rPr>
              <w:t>USŁUGI SPOŁECZNE I ZDROWOTNE W REGIONIE – TYP C. Wsparcie dla tworzenia i/lub działalności placówek wsparcia dziennego dla dzieci i młodzieży.</w:t>
            </w:r>
          </w:p>
        </w:tc>
      </w:tr>
    </w:tbl>
    <w:p w:rsidR="00703A9C" w:rsidRPr="008C5A62" w:rsidRDefault="00703A9C" w:rsidP="00024789">
      <w:pPr>
        <w:spacing w:before="60" w:after="120"/>
        <w:rPr>
          <w:rFonts w:cstheme="minorHAnsi"/>
        </w:rPr>
      </w:pPr>
    </w:p>
    <w:p w:rsidR="00703A9C" w:rsidRPr="008C5A62" w:rsidRDefault="00703A9C">
      <w:pPr>
        <w:rPr>
          <w:rFonts w:cstheme="minorHAnsi"/>
        </w:rPr>
      </w:pPr>
      <w:r w:rsidRPr="008C5A62">
        <w:rPr>
          <w:rFonts w:cstheme="minorHAnsi"/>
        </w:rPr>
        <w:br w:type="page"/>
      </w:r>
    </w:p>
    <w:p w:rsidR="00703A9C" w:rsidRPr="008C5A62" w:rsidRDefault="00703A9C" w:rsidP="00703A9C">
      <w:pPr>
        <w:pStyle w:val="NormalnyWeb"/>
        <w:spacing w:before="60" w:beforeAutospacing="0" w:after="120" w:afterAutospacing="0" w:line="276" w:lineRule="auto"/>
        <w:jc w:val="both"/>
        <w:outlineLvl w:val="0"/>
        <w:rPr>
          <w:rFonts w:asciiTheme="minorHAnsi" w:hAnsiTheme="minorHAnsi" w:cstheme="minorHAnsi"/>
          <w:sz w:val="22"/>
          <w:szCs w:val="22"/>
        </w:rPr>
        <w:sectPr w:rsidR="00703A9C" w:rsidRPr="008C5A62" w:rsidSect="0041446F">
          <w:pgSz w:w="11906" w:h="16838"/>
          <w:pgMar w:top="1418" w:right="1418" w:bottom="1418" w:left="1418" w:header="709" w:footer="709" w:gutter="0"/>
          <w:cols w:space="708"/>
          <w:docGrid w:linePitch="360"/>
        </w:sectPr>
      </w:pPr>
    </w:p>
    <w:p w:rsidR="00576BAB" w:rsidRPr="008C5A62" w:rsidRDefault="00703A9C" w:rsidP="004258DC">
      <w:pPr>
        <w:pStyle w:val="Nagwek1"/>
        <w:rPr>
          <w:rFonts w:asciiTheme="minorHAnsi" w:hAnsiTheme="minorHAnsi" w:cstheme="minorHAnsi"/>
          <w:b w:val="0"/>
          <w:sz w:val="30"/>
          <w:szCs w:val="22"/>
        </w:rPr>
      </w:pPr>
      <w:bookmarkStart w:id="32" w:name="_Toc473614509"/>
      <w:r w:rsidRPr="008C5A62">
        <w:rPr>
          <w:rFonts w:asciiTheme="minorHAnsi" w:hAnsiTheme="minorHAnsi" w:cstheme="minorHAnsi"/>
          <w:color w:val="auto"/>
          <w:sz w:val="30"/>
          <w:szCs w:val="22"/>
        </w:rPr>
        <w:lastRenderedPageBreak/>
        <w:t xml:space="preserve">Rozdział </w:t>
      </w:r>
      <w:r w:rsidR="006D4E78" w:rsidRPr="008C5A62">
        <w:rPr>
          <w:rFonts w:asciiTheme="minorHAnsi" w:hAnsiTheme="minorHAnsi" w:cstheme="minorHAnsi"/>
          <w:color w:val="auto"/>
          <w:sz w:val="30"/>
          <w:szCs w:val="22"/>
        </w:rPr>
        <w:t>6</w:t>
      </w:r>
      <w:r w:rsidRPr="008C5A62">
        <w:rPr>
          <w:rFonts w:asciiTheme="minorHAnsi" w:hAnsiTheme="minorHAnsi" w:cstheme="minorHAnsi"/>
          <w:b w:val="0"/>
          <w:color w:val="auto"/>
          <w:sz w:val="30"/>
          <w:szCs w:val="22"/>
        </w:rPr>
        <w:t xml:space="preserve">: </w:t>
      </w:r>
      <w:r w:rsidR="00576BAB" w:rsidRPr="008C5A62">
        <w:rPr>
          <w:rFonts w:asciiTheme="minorHAnsi" w:hAnsiTheme="minorHAnsi" w:cstheme="minorHAnsi"/>
          <w:b w:val="0"/>
          <w:color w:val="auto"/>
          <w:sz w:val="30"/>
          <w:szCs w:val="22"/>
        </w:rPr>
        <w:t>Mechanizmy integrowania</w:t>
      </w:r>
      <w:bookmarkEnd w:id="32"/>
      <w:r w:rsidR="00576BAB" w:rsidRPr="008C5A62">
        <w:rPr>
          <w:rFonts w:asciiTheme="minorHAnsi" w:hAnsiTheme="minorHAnsi" w:cstheme="minorHAnsi"/>
          <w:b w:val="0"/>
          <w:color w:val="auto"/>
          <w:sz w:val="30"/>
          <w:szCs w:val="22"/>
        </w:rPr>
        <w:t xml:space="preserve"> </w:t>
      </w:r>
    </w:p>
    <w:p w:rsidR="001F2AEF" w:rsidRPr="008C5A62" w:rsidRDefault="00943188" w:rsidP="00024789">
      <w:pPr>
        <w:spacing w:before="60" w:after="120"/>
        <w:rPr>
          <w:rFonts w:cstheme="minorHAnsi"/>
        </w:rPr>
      </w:pPr>
      <w:r>
        <w:rPr>
          <w:rFonts w:cstheme="minorHAnsi"/>
        </w:rPr>
        <w:pict>
          <v:rect id="_x0000_i1031" style="width:453.6pt;height:1.5pt" o:hralign="center" o:hrstd="t" o:hrnoshade="t" o:hr="t" fillcolor="#00b050" stroked="f"/>
        </w:pict>
      </w:r>
    </w:p>
    <w:p w:rsidR="006B70C1" w:rsidRPr="00D52FE8" w:rsidRDefault="006B70C1" w:rsidP="00515337">
      <w:pPr>
        <w:spacing w:afterLines="60" w:after="144"/>
        <w:jc w:val="both"/>
        <w:rPr>
          <w:rFonts w:eastAsia="Times New Roman" w:cstheme="minorHAnsi"/>
          <w:sz w:val="24"/>
          <w:szCs w:val="24"/>
          <w:lang w:eastAsia="pl-PL"/>
        </w:rPr>
      </w:pPr>
      <w:r w:rsidRPr="00D52FE8">
        <w:rPr>
          <w:rFonts w:eastAsia="Times New Roman" w:cstheme="minorHAnsi"/>
          <w:sz w:val="24"/>
          <w:szCs w:val="24"/>
          <w:lang w:eastAsia="pl-PL"/>
        </w:rPr>
        <w:t xml:space="preserve">Gminny Program Rewitalizacji </w:t>
      </w:r>
      <w:r w:rsidR="00D14890">
        <w:rPr>
          <w:rFonts w:eastAsia="Times New Roman" w:cstheme="minorHAnsi"/>
          <w:sz w:val="24"/>
          <w:szCs w:val="24"/>
          <w:lang w:eastAsia="pl-PL"/>
        </w:rPr>
        <w:t>Miasta</w:t>
      </w:r>
      <w:r w:rsidRPr="00D52FE8">
        <w:rPr>
          <w:rFonts w:eastAsia="Times New Roman" w:cstheme="minorHAnsi"/>
          <w:sz w:val="24"/>
          <w:szCs w:val="24"/>
          <w:lang w:eastAsia="pl-PL"/>
        </w:rPr>
        <w:t xml:space="preserve"> Limanowa </w:t>
      </w:r>
      <w:r w:rsidRPr="00D52FE8">
        <w:rPr>
          <w:rFonts w:cstheme="minorHAnsi"/>
          <w:color w:val="000000"/>
          <w:sz w:val="24"/>
          <w:szCs w:val="24"/>
        </w:rPr>
        <w:t xml:space="preserve">na lata 2016-2020 </w:t>
      </w:r>
      <w:r w:rsidRPr="00D52FE8">
        <w:rPr>
          <w:rFonts w:eastAsia="Times New Roman" w:cstheme="minorHAnsi"/>
          <w:sz w:val="24"/>
          <w:szCs w:val="24"/>
          <w:lang w:eastAsia="pl-PL"/>
        </w:rPr>
        <w:t>ujmuje działania</w:t>
      </w:r>
      <w:r w:rsidRPr="00D52FE8">
        <w:rPr>
          <w:rFonts w:eastAsia="Times New Roman" w:cstheme="minorHAnsi"/>
          <w:sz w:val="24"/>
          <w:szCs w:val="24"/>
          <w:lang w:eastAsia="pl-PL"/>
        </w:rPr>
        <w:br/>
        <w:t>w sposób kompleksowy (z uwzględnieniem wcześniej realizowanych na terenie gminy projektów współfinansowanych ze środków zewnętrznych i własnych) tak, aby nie pomijać aspektów społecznych, gospodarczych, przestrzennych, technicznych i środowiskowych związanych zarówno z danym obszarem, jak i jego otoczeniem. Układ wzajemnie uzupełniających się celów, które obejmują wszystkie ważne elementy z punktu widzenia ożywienia obszarów objętych problemami, a także wielość zadań zarówno z listy podstawowej, jak i dodatkowej oraz różnorodność podmiotów zaangażowanych we wdrażanie Programu gwarantują komplementarność działań podejmowanych na obszarze gminy. Program złożony jest z różnorodnych projektów, co jest warunkiem niezbędnym do osiągnięcia kompleksowej interwencji na obszarze zdegradowanym. Koncentracja interwencji i konieczność hierarchizacji potrzeb powodują, że projekty rewitalizacyjne dotyczą terenów o istotnym znaczeniu dla rozwoju całej gminy, a obejmują obszary dotknięte szczególną koncentracją problemów i negatywnych zjawisk  kryzysowych. Interwencja Programu obejmuje wiele różnych obiektów i przestrzeni  – których dysponenci deklarują realizację przedsięwzięć, które z jednej strony poprawiają sytuację na obszarze rewitalizacji, z drugiej – poprzez efekt synergii wpływają na ożywienie i rozwój całej gminy, przyczyniając się w ten sposób do znacznego zwiększania je</w:t>
      </w:r>
      <w:r w:rsidR="00D52FE8">
        <w:rPr>
          <w:rFonts w:eastAsia="Times New Roman" w:cstheme="minorHAnsi"/>
          <w:sz w:val="24"/>
          <w:szCs w:val="24"/>
          <w:lang w:eastAsia="pl-PL"/>
        </w:rPr>
        <w:t>j potencjału. Działania ujęte w </w:t>
      </w:r>
      <w:r w:rsidRPr="00D52FE8">
        <w:rPr>
          <w:rFonts w:eastAsia="Times New Roman" w:cstheme="minorHAnsi"/>
          <w:sz w:val="24"/>
          <w:szCs w:val="24"/>
          <w:lang w:eastAsia="pl-PL"/>
        </w:rPr>
        <w:t xml:space="preserve">Gminnym Programie Rewitalizacji </w:t>
      </w:r>
      <w:r w:rsidR="00D14890">
        <w:rPr>
          <w:rFonts w:eastAsia="Times New Roman" w:cstheme="minorHAnsi"/>
          <w:sz w:val="24"/>
          <w:szCs w:val="24"/>
          <w:lang w:eastAsia="pl-PL"/>
        </w:rPr>
        <w:t xml:space="preserve">Miasta </w:t>
      </w:r>
      <w:r w:rsidR="006D5F02" w:rsidRPr="00D52FE8">
        <w:rPr>
          <w:rFonts w:eastAsia="Times New Roman" w:cstheme="minorHAnsi"/>
          <w:sz w:val="24"/>
          <w:szCs w:val="24"/>
          <w:lang w:eastAsia="pl-PL"/>
        </w:rPr>
        <w:t xml:space="preserve">Limanowa </w:t>
      </w:r>
      <w:r w:rsidRPr="00D52FE8">
        <w:rPr>
          <w:rFonts w:cstheme="minorHAnsi"/>
          <w:color w:val="000000"/>
          <w:sz w:val="24"/>
          <w:szCs w:val="24"/>
        </w:rPr>
        <w:t xml:space="preserve">na lata 2016-2020 </w:t>
      </w:r>
      <w:r w:rsidRPr="00D52FE8">
        <w:rPr>
          <w:rFonts w:eastAsia="Times New Roman" w:cstheme="minorHAnsi"/>
          <w:sz w:val="24"/>
          <w:szCs w:val="24"/>
          <w:lang w:eastAsia="pl-PL"/>
        </w:rPr>
        <w:t xml:space="preserve"> obejmują zasięgiem całość obszaru dotkniętego szczególną koncentracją problemów i negatywnych zjawisk kryzysowych. Wszystkie ujęte proj</w:t>
      </w:r>
      <w:r w:rsidR="006D5F02" w:rsidRPr="00D52FE8">
        <w:rPr>
          <w:rFonts w:eastAsia="Times New Roman" w:cstheme="minorHAnsi"/>
          <w:sz w:val="24"/>
          <w:szCs w:val="24"/>
          <w:lang w:eastAsia="pl-PL"/>
        </w:rPr>
        <w:t xml:space="preserve">ekty realizowane będą </w:t>
      </w:r>
      <w:r w:rsidRPr="00D52FE8">
        <w:rPr>
          <w:rFonts w:eastAsia="Times New Roman" w:cstheme="minorHAnsi"/>
          <w:sz w:val="24"/>
          <w:szCs w:val="24"/>
          <w:lang w:eastAsia="pl-PL"/>
        </w:rPr>
        <w:t>na obszarze zdegradowanym</w:t>
      </w:r>
      <w:r w:rsidR="006D5F02" w:rsidRPr="00D52FE8">
        <w:rPr>
          <w:rFonts w:eastAsia="Times New Roman" w:cstheme="minorHAnsi"/>
          <w:sz w:val="24"/>
          <w:szCs w:val="24"/>
          <w:lang w:eastAsia="pl-PL"/>
        </w:rPr>
        <w:t>, , lub będą miały bezpośrednie nań oddziaływanie</w:t>
      </w:r>
      <w:r w:rsidRPr="00D52FE8">
        <w:rPr>
          <w:rFonts w:eastAsia="Times New Roman" w:cstheme="minorHAnsi"/>
          <w:sz w:val="24"/>
          <w:szCs w:val="24"/>
          <w:lang w:eastAsia="pl-PL"/>
        </w:rPr>
        <w:t>. Komplementarność jest jednym z nadrzędnych aspektów Gminnego Programu Rewitalizacji</w:t>
      </w:r>
      <w:r w:rsidR="00423C00" w:rsidRPr="00D52FE8">
        <w:rPr>
          <w:rFonts w:eastAsia="Times New Roman" w:cstheme="minorHAnsi"/>
          <w:sz w:val="24"/>
          <w:szCs w:val="24"/>
          <w:lang w:eastAsia="pl-PL"/>
        </w:rPr>
        <w:t xml:space="preserve"> </w:t>
      </w:r>
      <w:r w:rsidR="00D14890">
        <w:rPr>
          <w:rFonts w:eastAsia="Times New Roman" w:cstheme="minorHAnsi"/>
          <w:sz w:val="24"/>
          <w:szCs w:val="24"/>
          <w:lang w:eastAsia="pl-PL"/>
        </w:rPr>
        <w:t>Miasta</w:t>
      </w:r>
      <w:r w:rsidR="00423C00" w:rsidRPr="00D52FE8">
        <w:rPr>
          <w:rFonts w:eastAsia="Times New Roman" w:cstheme="minorHAnsi"/>
          <w:sz w:val="24"/>
          <w:szCs w:val="24"/>
          <w:lang w:eastAsia="pl-PL"/>
        </w:rPr>
        <w:t xml:space="preserve"> Limanowa </w:t>
      </w:r>
      <w:r w:rsidRPr="00D52FE8">
        <w:rPr>
          <w:rFonts w:cstheme="minorHAnsi"/>
          <w:color w:val="000000"/>
          <w:sz w:val="24"/>
          <w:szCs w:val="24"/>
        </w:rPr>
        <w:t>na lata 2016-2020</w:t>
      </w:r>
      <w:r w:rsidRPr="00D52FE8">
        <w:rPr>
          <w:rFonts w:eastAsia="Times New Roman" w:cstheme="minorHAnsi"/>
          <w:sz w:val="24"/>
          <w:szCs w:val="24"/>
          <w:lang w:eastAsia="pl-PL"/>
        </w:rPr>
        <w:t xml:space="preserve">. Zapewnienie powiązań pomiędzy poszczególnymi projektami skutkuje lepszym i bardziej efektywnym wykorzystaniem środków finansowych </w:t>
      </w:r>
      <w:r w:rsidR="00423C00" w:rsidRPr="00D52FE8">
        <w:rPr>
          <w:rFonts w:eastAsia="Times New Roman" w:cstheme="minorHAnsi"/>
          <w:sz w:val="24"/>
          <w:szCs w:val="24"/>
          <w:lang w:eastAsia="pl-PL"/>
        </w:rPr>
        <w:t>przeznaczonych na rewitalizację</w:t>
      </w:r>
      <w:r w:rsidRPr="00D52FE8">
        <w:rPr>
          <w:rFonts w:eastAsia="Times New Roman" w:cstheme="minorHAnsi"/>
          <w:sz w:val="24"/>
          <w:szCs w:val="24"/>
          <w:lang w:eastAsia="pl-PL"/>
        </w:rPr>
        <w:t>.</w:t>
      </w:r>
    </w:p>
    <w:p w:rsidR="006B70C1" w:rsidRPr="00D52FE8" w:rsidRDefault="006B70C1" w:rsidP="00515337">
      <w:pPr>
        <w:pStyle w:val="Akapitzlist"/>
        <w:numPr>
          <w:ilvl w:val="0"/>
          <w:numId w:val="10"/>
        </w:numPr>
        <w:spacing w:afterLines="60" w:after="144"/>
        <w:outlineLvl w:val="1"/>
        <w:rPr>
          <w:rFonts w:eastAsia="Times New Roman" w:cstheme="minorHAnsi"/>
          <w:sz w:val="24"/>
          <w:szCs w:val="24"/>
          <w:lang w:eastAsia="pl-PL"/>
        </w:rPr>
      </w:pPr>
      <w:bookmarkStart w:id="33" w:name="_Toc473174940"/>
      <w:bookmarkStart w:id="34" w:name="_Toc473614510"/>
      <w:r w:rsidRPr="00D52FE8">
        <w:rPr>
          <w:rFonts w:eastAsia="Times New Roman" w:cstheme="minorHAnsi"/>
          <w:sz w:val="24"/>
          <w:szCs w:val="24"/>
          <w:lang w:eastAsia="pl-PL"/>
        </w:rPr>
        <w:t>Mechanizm integrowania działań:</w:t>
      </w:r>
      <w:bookmarkEnd w:id="33"/>
      <w:bookmarkEnd w:id="34"/>
    </w:p>
    <w:p w:rsidR="00BD73DB" w:rsidRPr="00D52FE8" w:rsidRDefault="00943188" w:rsidP="00515337">
      <w:pPr>
        <w:pStyle w:val="Akapitzlist"/>
        <w:spacing w:afterLines="60" w:after="144"/>
        <w:ind w:left="1080"/>
        <w:jc w:val="both"/>
        <w:rPr>
          <w:rFonts w:eastAsiaTheme="majorEastAsia" w:cstheme="minorHAnsi"/>
          <w:bCs/>
          <w:color w:val="365F91" w:themeColor="accent1" w:themeShade="BF"/>
          <w:sz w:val="24"/>
          <w:szCs w:val="24"/>
        </w:rPr>
      </w:pPr>
      <w:r>
        <w:rPr>
          <w:rFonts w:cstheme="minorHAnsi"/>
          <w:noProof/>
          <w:sz w:val="24"/>
          <w:szCs w:val="24"/>
          <w:lang w:eastAsia="pl-PL"/>
        </w:rPr>
        <w:pict>
          <v:shapetype id="_x0000_t32" coordsize="21600,21600" o:spt="32" o:oned="t" path="m,l21600,21600e" filled="f">
            <v:path arrowok="t" fillok="f" o:connecttype="none"/>
            <o:lock v:ext="edit" shapetype="t"/>
          </v:shapetype>
          <v:shape id="Łącznik prosty ze strzałką 55" o:spid="_x0000_s1101" type="#_x0000_t32" style="position:absolute;left:0;text-align:left;margin-left:152.6pt;margin-top:134.75pt;width:114pt;height:56.2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" strokecolor="#4579b8 [3044]">
            <v:stroke dashstyle="dash" startarrow="open" endarrow="open"/>
          </v:shape>
        </w:pict>
      </w:r>
      <w:r>
        <w:rPr>
          <w:rFonts w:cstheme="minorHAnsi"/>
          <w:noProof/>
          <w:sz w:val="24"/>
          <w:szCs w:val="24"/>
          <w:lang w:eastAsia="pl-PL"/>
        </w:rPr>
        <w:pict>
          <v:shape id="Łącznik prosty ze strzałką 54" o:spid="_x0000_s1100" type="#_x0000_t32" style="position:absolute;left:0;text-align:left;margin-left:163.85pt;margin-top:186.5pt;width:102.7pt;height:8.2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" strokecolor="#4579b8 [3044]">
            <v:stroke dashstyle="dash" startarrow="open" endarrow="open"/>
          </v:shape>
        </w:pict>
      </w:r>
      <w:r>
        <w:rPr>
          <w:rFonts w:cstheme="minorHAnsi"/>
          <w:noProof/>
          <w:sz w:val="24"/>
          <w:szCs w:val="24"/>
          <w:lang w:eastAsia="pl-PL"/>
        </w:rPr>
        <w:pict>
          <v:shape id="Łącznik prosty ze strzałką 53" o:spid="_x0000_s1099" type="#_x0000_t32" style="position:absolute;left:0;text-align:left;margin-left:244.85pt;margin-top:209pt;width:17.95pt;height:0;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" strokecolor="#4579b8 [3044]">
            <v:stroke dashstyle="dash" startarrow="open" endarrow="open"/>
          </v:shape>
        </w:pict>
      </w:r>
      <w:r>
        <w:rPr>
          <w:rFonts w:cstheme="minorHAnsi"/>
          <w:noProof/>
          <w:sz w:val="24"/>
          <w:szCs w:val="24"/>
          <w:lang w:eastAsia="pl-PL"/>
        </w:rPr>
        <w:pict>
          <v:shape id="Łącznik prosty ze strzałką 52" o:spid="_x0000_s1098" type="#_x0000_t32" style="position:absolute;left:0;text-align:left;margin-left:155.6pt;margin-top:99.5pt;width:159.75pt;height:51pt;flip:x y;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" strokecolor="#4579b8 [3044]">
            <v:stroke dashstyle="dash" endarrow="open"/>
          </v:shape>
        </w:pict>
      </w:r>
      <w:r>
        <w:rPr>
          <w:rFonts w:cstheme="minorHAnsi"/>
          <w:noProof/>
          <w:sz w:val="24"/>
          <w:szCs w:val="24"/>
          <w:lang w:eastAsia="pl-PL"/>
        </w:rPr>
        <w:pict>
          <v:shape id="Łącznik prosty ze strzałką 51" o:spid="_x0000_s1097" type="#_x0000_t32" style="position:absolute;left:0;text-align:left;margin-left:202.1pt;margin-top:157.25pt;width:113.25pt;height:37.5pt;flip:y;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" strokecolor="#4579b8 [3044]">
            <v:stroke dashstyle="dash" endarrow="open"/>
          </v:shape>
        </w:pict>
      </w:r>
      <w:r>
        <w:rPr>
          <w:rFonts w:cstheme="minorHAnsi"/>
          <w:noProof/>
          <w:sz w:val="24"/>
          <w:szCs w:val="24"/>
          <w:lang w:eastAsia="pl-PL"/>
        </w:rPr>
        <w:pict>
          <v:shape id="Łącznik prosty ze strzałką 43" o:spid="_x0000_s1096" type="#_x0000_t32" style="position:absolute;left:0;text-align:left;margin-left:194.6pt;margin-top:63.5pt;width:116.25pt;height:86.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" strokecolor="#4579b8 [3044]">
            <v:stroke dashstyle="dash" startarrow="open" endarrow="open"/>
          </v:shape>
        </w:pict>
      </w:r>
      <w:r>
        <w:rPr>
          <w:rFonts w:cstheme="minorHAnsi"/>
          <w:noProof/>
          <w:sz w:val="24"/>
          <w:szCs w:val="24"/>
          <w:lang w:eastAsia="pl-PL"/>
        </w:rPr>
        <w:pict>
          <v:shape id="Łącznik prosty ze strzałką 40" o:spid="_x0000_s1095" type="#_x0000_t32" style="position:absolute;left:0;text-align:left;margin-left:289.85pt;margin-top:166.25pt;width:25.5pt;height:24.7pt;flip:y;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" strokecolor="#4579b8 [3044]">
            <v:stroke dashstyle="dash" startarrow="open" endarrow="open"/>
          </v:shape>
        </w:pict>
      </w:r>
      <w:r>
        <w:rPr>
          <w:rFonts w:cstheme="minorHAnsi"/>
          <w:noProof/>
          <w:sz w:val="24"/>
          <w:szCs w:val="24"/>
          <w:lang w:eastAsia="pl-PL"/>
        </w:rPr>
        <w:pict>
          <v:shape id="Łącznik prosty ze strzałką 49" o:spid="_x0000_s1094" type="#_x0000_t32" style="position:absolute;left:0;text-align:left;margin-left:266.6pt;margin-top:46.25pt;width:48.75pt;height:95.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" strokecolor="#4579b8 [3044]">
            <v:stroke dashstyle="dash" startarrow="open" endarrow="open"/>
          </v:shape>
        </w:pict>
      </w:r>
      <w:r>
        <w:rPr>
          <w:rFonts w:cstheme="minorHAnsi"/>
          <w:noProof/>
          <w:sz w:val="24"/>
          <w:szCs w:val="24"/>
          <w:lang w:eastAsia="pl-PL"/>
        </w:rPr>
        <w:pict>
          <v:group id="Grupa 3" o:spid="_x0000_s1029" style="position:absolute;left:0;text-align:left;margin-left:-24.4pt;margin-top:12.5pt;width:506.95pt;height:212.25pt;z-index:251679744;mso-height-relative:margin" coordsize="64388,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">
            <v:shape id="_x0000_s1030" type="#_x0000_t202" style="position:absolute;left:43152;top:15239;width:21237;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Sb8IA&#10;AADaAAAADwAAAGRycy9kb3ducmV2LnhtbESPQWsCMRSE74X+h/AKXopmK2LL1ihSKIiFgmspeHts&#10;XjeLm5eQpBr/fVMQPA4z8w2zWGU7iBOF2DtW8DSpQBC3TvfcKfjav49fQMSErHFwTAouFGG1vL9b&#10;YK3dmXd0alInCoRjjQpMSr6WMraGLMaJ88TF+3HBYioydFIHPBe4HeS0qubSYs9lwaCnN0Ptsfm1&#10;CuTa8/HbN9uMs83hOT+GT2s+lBo95PUriEQ53cLX9kYrmMH/lXI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hJvwgAAANoAAAAPAAAAAAAAAAAAAAAAAJgCAABkcnMvZG93&#10;bnJldi54bWxQSwUGAAAAAAQABAD1AAAAhwMAAAAA&#10;" fillcolor="#d8d8d8 [2732]" stroked="f" strokeweight=".25pt">
              <v:textbox>
                <w:txbxContent>
                  <w:p w:rsidR="007F6AAF" w:rsidRDefault="007F6AAF" w:rsidP="00BD3654">
                    <w:pPr>
                      <w:spacing w:after="0" w:line="240" w:lineRule="auto"/>
                    </w:pPr>
                    <w:r w:rsidRPr="00C23208">
                      <w:t xml:space="preserve">2.1. </w:t>
                    </w:r>
                    <w:r>
                      <w:t>Wsparcie rozwoju przedsiębiorczości poprzez poprawę infrastruktury miejskiej.</w:t>
                    </w:r>
                  </w:p>
                </w:txbxContent>
              </v:textbox>
            </v:shape>
            <v:shape id="_x0000_s1031" type="#_x0000_t202" style="position:absolute;left:36671;top:22669;width:22860;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39MMA&#10;AADaAAAADwAAAGRycy9kb3ducmV2LnhtbESPQUsDMRSE74L/ITzBi7RZRW1Zm5YiFEoFoWsp9PbY&#10;PDdLNy8hSdv03xtB8DjMzDfMbJHtIM4UYu9YweO4AkHcOt1zp2D3tRpNQcSErHFwTAquFGExv72Z&#10;Ya3dhbd0blInCoRjjQpMSr6WMraGLMax88TF+3bBYioydFIHvBS4HeRTVb1Kiz2XBYOe3g21x+Zk&#10;Fcil5+PeN5uMz+vDJD+ET2s+lLq/y8s3EIly+g//tddawQv8Xi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q39MMAAADaAAAADwAAAAAAAAAAAAAAAACYAgAAZHJzL2Rv&#10;d25yZXYueG1sUEsFBgAAAAAEAAQA9QAAAIgDAAAAAA==&#10;" fillcolor="#d8d8d8 [2732]" stroked="f" strokeweight=".25pt">
              <v:textbox>
                <w:txbxContent>
                  <w:p w:rsidR="007F6AAF" w:rsidRDefault="007F6AAF" w:rsidP="00040839">
                    <w:pPr>
                      <w:spacing w:after="0" w:line="240" w:lineRule="auto"/>
                    </w:pPr>
                    <w:r w:rsidRPr="00C23208">
                      <w:t xml:space="preserve">2.2. </w:t>
                    </w:r>
                    <w:r>
                      <w:t>Wspieranie działań na rzecz obsługi ruchu turystycznego.</w:t>
                    </w:r>
                  </w:p>
                </w:txbxContent>
              </v:textbox>
            </v:shape>
            <v:shape id="_x0000_s1032" type="#_x0000_t202" style="position:absolute;left:1525;top:18383;width:22385;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pg8IA&#10;AADaAAAADwAAAGRycy9kb3ducmV2LnhtbESPQWsCMRSE7wX/Q3iCl6JZpWjZGkWEgrRQ6CoFb4/N&#10;62Zx8xKSVNN/3xQKPQ4z8w2z3mY7iCuF2DtWMJ9VIIhbp3vuFJyOz9NHEDEhaxwck4JvirDdjO7W&#10;WGt343e6NqkTBcKxRgUmJV9LGVtDFuPMeeLifbpgMRUZOqkD3grcDnJRVUtpseeyYNDT3lB7ab6s&#10;ArnzfPnwzUvGh8N5le/DmzWvSk3GefcEIlFO/+G/9kErWMLvlXI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CmDwgAAANoAAAAPAAAAAAAAAAAAAAAAAJgCAABkcnMvZG93&#10;bnJldi54bWxQSwUGAAAAAAQABAD1AAAAhwMAAAAA&#10;" fillcolor="#d8d8d8 [2732]" stroked="f" strokeweight=".25pt">
              <v:textbox>
                <w:txbxContent>
                  <w:p w:rsidR="007F6AAF" w:rsidRDefault="007F6AAF" w:rsidP="00040839">
                    <w:pPr>
                      <w:pStyle w:val="Default"/>
                      <w:jc w:val="both"/>
                      <w:rPr>
                        <w:rFonts w:asciiTheme="minorHAnsi" w:hAnsiTheme="minorHAnsi"/>
                        <w:color w:val="FF0000"/>
                        <w:sz w:val="22"/>
                        <w:szCs w:val="22"/>
                      </w:rPr>
                    </w:pPr>
                    <w:r>
                      <w:rPr>
                        <w:rFonts w:asciiTheme="minorHAnsi" w:hAnsiTheme="minorHAnsi"/>
                        <w:color w:val="auto"/>
                        <w:sz w:val="22"/>
                        <w:szCs w:val="22"/>
                      </w:rPr>
                      <w:t>3</w:t>
                    </w:r>
                    <w:r w:rsidRPr="00C23208">
                      <w:rPr>
                        <w:rFonts w:asciiTheme="minorHAnsi" w:hAnsiTheme="minorHAnsi"/>
                        <w:color w:val="auto"/>
                        <w:sz w:val="22"/>
                        <w:szCs w:val="22"/>
                      </w:rPr>
                      <w:t xml:space="preserve">.1. </w:t>
                    </w:r>
                    <w:r>
                      <w:rPr>
                        <w:rFonts w:asciiTheme="minorHAnsi" w:hAnsiTheme="minorHAnsi"/>
                        <w:color w:val="auto"/>
                        <w:sz w:val="22"/>
                        <w:szCs w:val="22"/>
                      </w:rPr>
                      <w:t xml:space="preserve">Wsparcie </w:t>
                    </w:r>
                    <w:r w:rsidRPr="00C23208">
                      <w:rPr>
                        <w:rFonts w:asciiTheme="minorHAnsi" w:hAnsiTheme="minorHAnsi"/>
                        <w:color w:val="auto"/>
                        <w:sz w:val="22"/>
                        <w:szCs w:val="22"/>
                      </w:rPr>
                      <w:t>działalności organizacji kulturalnych</w:t>
                    </w:r>
                    <w:r>
                      <w:rPr>
                        <w:rFonts w:asciiTheme="minorHAnsi" w:hAnsiTheme="minorHAnsi"/>
                        <w:color w:val="auto"/>
                        <w:sz w:val="22"/>
                        <w:szCs w:val="22"/>
                      </w:rPr>
                      <w:t>.</w:t>
                    </w:r>
                  </w:p>
                  <w:p w:rsidR="007F6AAF" w:rsidRDefault="007F6AAF" w:rsidP="00040839">
                    <w:pPr>
                      <w:spacing w:after="0" w:line="240" w:lineRule="auto"/>
                    </w:pPr>
                  </w:p>
                </w:txbxContent>
              </v:textbox>
            </v:shape>
            <v:shape id="_x0000_s1033" type="#_x0000_t202" style="position:absolute;top:11906;width:22860;height:5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MGMIA&#10;AADaAAAADwAAAGRycy9kb3ducmV2LnhtbESPQWsCMRSE74X+h/CEXopmW6TKahQpFKSC0LUUvD02&#10;z83i5iUkqab/vhEKPQ4z8w2zXGc7iAuF2DtW8DSpQBC3TvfcKfg8vI3nIGJC1jg4JgU/FGG9ur9b&#10;Yq3dlT/o0qROFAjHGhWYlHwtZWwNWYwT54mLd3LBYioydFIHvBa4HeRzVb1Iiz2XBYOeXg215+bb&#10;KpAbz+cv37xnnG6Ps/wY9tbslHoY5c0CRKKc/sN/7a1WMIPblXI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IwYwgAAANoAAAAPAAAAAAAAAAAAAAAAAJgCAABkcnMvZG93&#10;bnJldi54bWxQSwUGAAAAAAQABAD1AAAAhwMAAAAA&#10;" fillcolor="#d8d8d8 [2732]" stroked="f" strokeweight=".25pt">
              <v:textbox>
                <w:txbxContent>
                  <w:p w:rsidR="007F6AAF" w:rsidRPr="00C23208" w:rsidRDefault="007F6AAF" w:rsidP="00040839">
                    <w:pPr>
                      <w:pStyle w:val="Default"/>
                      <w:jc w:val="both"/>
                      <w:rPr>
                        <w:rFonts w:asciiTheme="minorHAnsi" w:hAnsiTheme="minorHAnsi"/>
                        <w:color w:val="auto"/>
                        <w:sz w:val="22"/>
                        <w:szCs w:val="22"/>
                      </w:rPr>
                    </w:pPr>
                    <w:r w:rsidRPr="000D5B25">
                      <w:rPr>
                        <w:rFonts w:asciiTheme="minorHAnsi" w:hAnsiTheme="minorHAnsi"/>
                        <w:color w:val="auto"/>
                        <w:sz w:val="22"/>
                        <w:szCs w:val="22"/>
                      </w:rPr>
                      <w:t xml:space="preserve">3.2. </w:t>
                    </w:r>
                    <w:r>
                      <w:rPr>
                        <w:rFonts w:asciiTheme="minorHAnsi" w:hAnsiTheme="minorHAnsi"/>
                        <w:color w:val="auto"/>
                        <w:sz w:val="22"/>
                        <w:szCs w:val="22"/>
                      </w:rPr>
                      <w:t>Działania na rzecz aktywizacji stowarzyszeń, grup hobbystycznych, grup artystycznych.</w:t>
                    </w:r>
                  </w:p>
                  <w:p w:rsidR="007F6AAF" w:rsidRDefault="007F6AAF" w:rsidP="00040839">
                    <w:pPr>
                      <w:spacing w:after="0" w:line="240" w:lineRule="auto"/>
                    </w:pPr>
                  </w:p>
                </w:txbxContent>
              </v:textbox>
            </v:shape>
            <v:shape id="_x0000_s1034" type="#_x0000_t202" style="position:absolute;top:6477;width:22860;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Yar8A&#10;AADaAAAADwAAAGRycy9kb3ducmV2LnhtbERPTWsCMRC9F/wPYYReimYtpcpqFBEK0kKhqwjehs24&#10;WdxMQpJq+u+bQ6HHx/tebbIdxI1C7B0rmE0rEMSt0z13Co6Ht8kCREzIGgfHpOCHImzWo4cV1trd&#10;+YtuTepECeFYowKTkq+ljK0hi3HqPHHhLi5YTAWGTuqA9xJuB/lcVa/SYs+lwaCnnaH22nxbBXLr&#10;+XryzXvGl/15np/CpzUfSj2O83YJIlFO/+I/914rKFvLlXI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GxhqvwAAANoAAAAPAAAAAAAAAAAAAAAAAJgCAABkcnMvZG93bnJl&#10;di54bWxQSwUGAAAAAAQABAD1AAAAhAMAAAAA&#10;" fillcolor="#d8d8d8 [2732]" stroked="f" strokeweight=".25pt">
              <v:textbox>
                <w:txbxContent>
                  <w:p w:rsidR="007F6AAF" w:rsidRDefault="007F6AAF" w:rsidP="00040839">
                    <w:pPr>
                      <w:spacing w:after="0" w:line="240" w:lineRule="auto"/>
                    </w:pPr>
                    <w:r>
                      <w:t>3</w:t>
                    </w:r>
                    <w:r w:rsidRPr="00C23208">
                      <w:t>.3. Przeciwdziałanie wykluczeniu społecznemu</w:t>
                    </w:r>
                    <w:r>
                      <w:t>.</w:t>
                    </w:r>
                  </w:p>
                  <w:p w:rsidR="007F6AAF" w:rsidRDefault="007F6AAF" w:rsidP="00040839">
                    <w:pPr>
                      <w:spacing w:after="0" w:line="240" w:lineRule="auto"/>
                    </w:pPr>
                  </w:p>
                </w:txbxContent>
              </v:textbox>
            </v:shape>
            <v:shape id="_x0000_s1035" type="#_x0000_t202" style="position:absolute;left:3334;width:27149;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5vcMA&#10;AADbAAAADwAAAGRycy9kb3ducmV2LnhtbESPQUsDMRCF74L/IYzgRWy2IlbWpqUUhKIguC2Ct2Ez&#10;bpZuJiGJbfz3zkHwNsN78943y3X1kzpRymNgA/NZA4q4D3bkwcBh/3z7CCoXZItTYDLwQxnWq8uL&#10;JbY2nPmdTl0ZlIRwbtGAKyW2Wufekcc8C5FYtK+QPBZZ06BtwrOE+0nfNc2D9jiyNDiMtHXUH7tv&#10;b0BvIh8/YvdS8X73uag36c27V2Our+rmCVShWv7Nf9c7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5vcMAAADbAAAADwAAAAAAAAAAAAAAAACYAgAAZHJzL2Rv&#10;d25yZXYueG1sUEsFBgAAAAAEAAQA9QAAAIgDAAAAAA==&#10;" fillcolor="#d8d8d8 [2732]" stroked="f" strokeweight=".25pt">
              <v:textbox>
                <w:txbxContent>
                  <w:p w:rsidR="007F6AAF" w:rsidRPr="00BD3654" w:rsidRDefault="007F6AAF" w:rsidP="00BD3654">
                    <w:pPr>
                      <w:spacing w:after="0" w:line="240" w:lineRule="auto"/>
                    </w:pPr>
                    <w:r w:rsidRPr="00BD3654">
                      <w:t>1.1. Modernizacja i organizacja otwartych miejsc publicznych (ścieżki rowerowe, parki rozrywki).</w:t>
                    </w:r>
                  </w:p>
                </w:txbxContent>
              </v:textbox>
            </v:shape>
            <v:shape id="_x0000_s1036" type="#_x0000_t202" style="position:absolute;left:32765;width:29439;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cJsEA&#10;AADbAAAADwAAAGRycy9kb3ducmV2LnhtbERPTWsCMRC9F/ofwhR6KZpVSiurUaRQkBYKXYvgbdiM&#10;m8XNJCRR03/fFARv83ifs1hlO4gzhdg7VjAZVyCIW6d77hT8bN9HMxAxIWscHJOCX4qwWt7fLbDW&#10;7sLfdG5SJ0oIxxoVmJR8LWVsDVmMY+eJC3dwwWIqMHRSB7yUcDvIaVW9SIs9lwaDnt4MtcfmZBXI&#10;tefjzjcfGZ83+9f8FL6s+VTq8SGv5yAS5XQTX90bXeZP4P+Xc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3CbBAAAA2wAAAA8AAAAAAAAAAAAAAAAAmAIAAGRycy9kb3du&#10;cmV2LnhtbFBLBQYAAAAABAAEAPUAAACGAwAAAAA=&#10;" fillcolor="#d8d8d8 [2732]" stroked="f" strokeweight=".25pt">
              <v:textbox>
                <w:txbxContent>
                  <w:p w:rsidR="007F6AAF" w:rsidRDefault="007F6AAF" w:rsidP="00BD3654">
                    <w:pPr>
                      <w:spacing w:after="0" w:line="240" w:lineRule="auto"/>
                    </w:pPr>
                    <w:r>
                      <w:t>1</w:t>
                    </w:r>
                    <w:r w:rsidRPr="00C23208">
                      <w:t>.2. Zwiększenie atrakcyjności przestrzeni publicznych</w:t>
                    </w:r>
                    <w:r>
                      <w:t xml:space="preserve"> (w tym poprawa bezpieczeństwa).</w:t>
                    </w:r>
                  </w:p>
                </w:txbxContent>
              </v:textbox>
            </v:shape>
            <v:shape id="_x0000_s1037" type="#_x0000_t202" style="position:absolute;left:41529;top:5810;width:22860;height:8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ysEA&#10;AADbAAAADwAAAGRycy9kb3ducmV2LnhtbERP22oCMRB9L/QfwhT6UjTbC1W2RpGCIBYKbkXwbdhM&#10;N4ubSUiixr9vCoW+zeFcZ7bIdhBnCrF3rOBxXIEgbp3uuVOw+1qNpiBiQtY4OCYFV4qwmN/ezLDW&#10;7sJbOjepEyWEY40KTEq+ljK2hizGsfPEhft2wWIqMHRSB7yUcDvIp6p6lRZ7Lg0GPb0bao/NySqQ&#10;S8/HvW82GV/Wh0l+CJ/WfCh1f5eXbyAS5fQv/nOvdZn/DL+/l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58rBAAAA2wAAAA8AAAAAAAAAAAAAAAAAmAIAAGRycy9kb3du&#10;cmV2LnhtbFBLBQYAAAAABAAEAPUAAACGAwAAAAA=&#10;" fillcolor="#d8d8d8 [2732]" stroked="f" strokeweight=".25pt">
              <v:textbox>
                <w:txbxContent>
                  <w:p w:rsidR="007F6AAF" w:rsidRPr="00C23208" w:rsidRDefault="007F6AAF" w:rsidP="00BD3654">
                    <w:pPr>
                      <w:pStyle w:val="Default"/>
                      <w:jc w:val="both"/>
                      <w:rPr>
                        <w:rFonts w:asciiTheme="minorHAnsi" w:hAnsiTheme="minorHAnsi"/>
                        <w:color w:val="auto"/>
                        <w:sz w:val="22"/>
                        <w:szCs w:val="22"/>
                      </w:rPr>
                    </w:pPr>
                    <w:r>
                      <w:rPr>
                        <w:rFonts w:asciiTheme="minorHAnsi" w:hAnsiTheme="minorHAnsi"/>
                        <w:color w:val="auto"/>
                        <w:sz w:val="22"/>
                        <w:szCs w:val="22"/>
                      </w:rPr>
                      <w:t>1.3. Wsparcie wykorzystania odnawialnych źródeł energii przez mieszkańców, oraz ekologicznych sposobów dostarczania energii.</w:t>
                    </w:r>
                  </w:p>
                  <w:p w:rsidR="007F6AAF" w:rsidRDefault="007F6AAF" w:rsidP="00BD3654">
                    <w:pPr>
                      <w:spacing w:after="0" w:line="240" w:lineRule="auto"/>
                    </w:pPr>
                  </w:p>
                </w:txbxContent>
              </v:textbox>
            </v:shape>
          </v:group>
        </w:pict>
      </w:r>
      <w:r>
        <w:rPr>
          <w:rFonts w:cstheme="minorHAnsi"/>
          <w:noProof/>
          <w:sz w:val="24"/>
          <w:szCs w:val="24"/>
          <w:lang w:eastAsia="pl-PL"/>
        </w:rPr>
        <w:pict>
          <v:shape id="Łącznik prosty ze strzałką 50" o:spid="_x0000_s1093" type="#_x0000_t32" style="position:absolute;left:0;text-align:left;margin-left:256.1pt;margin-top:46.25pt;width:26.25pt;height:144.7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" strokecolor="#4579b8 [3044]">
            <v:stroke dashstyle="dash" startarrow="open" endarrow="open"/>
          </v:shape>
        </w:pict>
      </w:r>
      <w:r>
        <w:rPr>
          <w:rFonts w:cstheme="minorHAnsi"/>
          <w:noProof/>
          <w:sz w:val="24"/>
          <w:szCs w:val="24"/>
          <w:lang w:eastAsia="pl-PL"/>
        </w:rPr>
        <w:pict>
          <v:shape id="Łącznik prosty ze strzałką 48" o:spid="_x0000_s1092" type="#_x0000_t32" style="position:absolute;left:0;text-align:left;margin-left:274.1pt;margin-top:46.25pt;width:28.45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" strokecolor="#4579b8 [3044]">
            <v:stroke dashstyle="dash" startarrow="open" endarrow="open"/>
          </v:shape>
        </w:pict>
      </w:r>
      <w:r>
        <w:rPr>
          <w:rFonts w:cstheme="minorHAnsi"/>
          <w:noProof/>
          <w:sz w:val="24"/>
          <w:szCs w:val="24"/>
          <w:lang w:eastAsia="pl-PL"/>
        </w:rPr>
        <w:pict>
          <v:shape id="Łącznik prosty ze strzałką 47" o:spid="_x0000_s1091" type="#_x0000_t32" style="position:absolute;left:0;text-align:left;margin-left:155.6pt;margin-top:63.5pt;width:39pt;height:54pt;flip:x;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" strokecolor="#4579b8 [3044]">
            <v:stroke dashstyle="dash" endarrow="open"/>
          </v:shape>
        </w:pict>
      </w:r>
      <w:r>
        <w:rPr>
          <w:rFonts w:cstheme="minorHAnsi"/>
          <w:noProof/>
          <w:sz w:val="24"/>
          <w:szCs w:val="24"/>
          <w:lang w:eastAsia="pl-PL"/>
        </w:rPr>
        <w:pict>
          <v:shape id="Łącznik prosty ze strzałką 46" o:spid="_x0000_s1090" type="#_x0000_t32" style="position:absolute;left:0;text-align:left;margin-left:157.85pt;margin-top:63.5pt;width:18pt;height:93.75pt;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" strokecolor="#4579b8 [3044]">
            <v:stroke dashstyle="dash" endarrow="open"/>
          </v:shape>
        </w:pict>
      </w:r>
      <w:r>
        <w:rPr>
          <w:rFonts w:cstheme="minorHAnsi"/>
          <w:noProof/>
          <w:sz w:val="24"/>
          <w:szCs w:val="24"/>
          <w:lang w:eastAsia="pl-PL"/>
        </w:rPr>
        <w:pict>
          <v:shape id="Łącznik prosty ze strzałką 41" o:spid="_x0000_s1089" type="#_x0000_t32" style="position:absolute;left:0;text-align:left;margin-left:163.85pt;margin-top:46.25pt;width:92.2pt;height:134.2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" strokecolor="#4579b8 [3044]">
            <v:stroke dashstyle="dash" endarrow="open"/>
          </v:shape>
        </w:pict>
      </w:r>
      <w:r>
        <w:rPr>
          <w:rFonts w:cstheme="minorHAnsi"/>
          <w:noProof/>
          <w:sz w:val="24"/>
          <w:szCs w:val="24"/>
          <w:lang w:eastAsia="pl-PL"/>
        </w:rPr>
        <w:pict>
          <v:shape id="Łącznik prosty ze strzałką 42" o:spid="_x0000_s1088" type="#_x0000_t32" style="position:absolute;left:0;text-align:left;margin-left:163.85pt;margin-top:46.25pt;width:87pt;height:110.95pt;flip: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" strokecolor="#4579b8 [3044]">
            <v:stroke dashstyle="dash" startarrow="open" endarrow="open"/>
          </v:shape>
        </w:pict>
      </w:r>
      <w:r>
        <w:rPr>
          <w:rFonts w:cstheme="minorHAnsi"/>
          <w:noProof/>
          <w:sz w:val="24"/>
          <w:szCs w:val="24"/>
          <w:lang w:eastAsia="pl-PL"/>
        </w:rPr>
        <w:pict>
          <v:shape id="Łącznik prosty ze strzałką 44" o:spid="_x0000_s1087" type="#_x0000_t32" style="position:absolute;left:0;text-align:left;margin-left:184.85pt;margin-top:63.5pt;width:89.25pt;height:12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" strokecolor="#4579b8 [3044]">
            <v:stroke dashstyle="dash" endarrow="open"/>
          </v:shape>
        </w:pict>
      </w:r>
      <w:r>
        <w:rPr>
          <w:rFonts w:cstheme="minorHAnsi"/>
          <w:noProof/>
          <w:sz w:val="24"/>
          <w:szCs w:val="24"/>
          <w:lang w:eastAsia="pl-PL"/>
        </w:rPr>
        <w:pict>
          <v:shape id="Łącznik prosty ze strzałką 37" o:spid="_x0000_s1086" type="#_x0000_t32" style="position:absolute;left:0;text-align:left;margin-left:103.1pt;margin-top:99.5pt;width:15pt;height:6.75pt;flip:x y;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" strokecolor="#4579b8 [3044]">
            <v:stroke dashstyle="dash" endarrow="open"/>
          </v:shape>
        </w:pict>
      </w:r>
      <w:r>
        <w:rPr>
          <w:rFonts w:cstheme="minorHAnsi"/>
          <w:noProof/>
          <w:sz w:val="24"/>
          <w:szCs w:val="24"/>
          <w:lang w:eastAsia="pl-PL"/>
        </w:rPr>
        <w:pict>
          <v:shape id="_x0000_s1038" type="#_x0000_t202" style="position:absolute;left:0;text-align:left;margin-left:56.6pt;margin-top:194.75pt;width:184.45pt;height:33.7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" fillcolor="#d8d8d8 [2732]" stroked="f" strokeweight=".25pt">
            <v:textbox>
              <w:txbxContent>
                <w:p w:rsidR="007F6AAF" w:rsidRDefault="007F6AAF" w:rsidP="00040839">
                  <w:pPr>
                    <w:spacing w:after="0" w:line="240" w:lineRule="auto"/>
                  </w:pPr>
                  <w:r>
                    <w:t>2.3. Szkolenia i informacja dotycząca zakładania działalności gospodarczej.</w:t>
                  </w:r>
                </w:p>
              </w:txbxContent>
            </v:textbox>
          </v:shape>
        </w:pict>
      </w:r>
      <w:r>
        <w:rPr>
          <w:rFonts w:cstheme="minorHAnsi"/>
          <w:noProof/>
          <w:sz w:val="24"/>
          <w:szCs w:val="24"/>
          <w:lang w:eastAsia="pl-PL"/>
        </w:rPr>
        <w:pict>
          <v:shape id="Łącznik prosty ze strzałką 36" o:spid="_x0000_s1085" type="#_x0000_t32" style="position:absolute;left:0;text-align:left;margin-left:157.85pt;margin-top:46.25pt;width:87pt;height:45.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" strokecolor="#4579b8 [3044]">
            <v:stroke dashstyle="dash" endarrow="open"/>
          </v:shape>
        </w:pict>
      </w:r>
      <w:r>
        <w:rPr>
          <w:rFonts w:cstheme="minorHAnsi"/>
          <w:noProof/>
          <w:sz w:val="24"/>
          <w:szCs w:val="24"/>
          <w:lang w:eastAsia="pl-PL"/>
        </w:rPr>
        <w:pict>
          <v:shape id="Łącznik prosty ze strzałką 20" o:spid="_x0000_s1084" type="#_x0000_t32" style="position:absolute;left:0;text-align:left;margin-left:157.85pt;margin-top:63.5pt;width:20.25pt;height:23.2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" strokecolor="#4579b8 [3044]">
            <v:stroke dashstyle="dash" endarrow="open"/>
          </v:shape>
        </w:pict>
      </w:r>
      <w:r>
        <w:rPr>
          <w:rFonts w:cstheme="minorHAnsi"/>
          <w:noProof/>
          <w:sz w:val="24"/>
          <w:szCs w:val="24"/>
          <w:lang w:eastAsia="pl-PL"/>
        </w:rPr>
        <w:pict>
          <v:shape id="Łącznik prosty ze strzałką 19" o:spid="_x0000_s1083" type="#_x0000_t32" style="position:absolute;left:0;text-align:left;margin-left:215.6pt;margin-top:42.5pt;width:17.95pt;height: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" strokecolor="#4579b8 [3044]">
            <v:stroke dashstyle="dash" startarrow="open" endarrow="open"/>
          </v:shape>
        </w:pict>
      </w:r>
      <w:r w:rsidR="00BD73DB" w:rsidRPr="00D52FE8">
        <w:rPr>
          <w:rFonts w:cstheme="minorHAnsi"/>
          <w:sz w:val="24"/>
          <w:szCs w:val="24"/>
        </w:rPr>
        <w:br w:type="page"/>
      </w:r>
    </w:p>
    <w:p w:rsidR="00BD73DB" w:rsidRPr="00D52FE8" w:rsidRDefault="00BD73DB" w:rsidP="00515337">
      <w:pPr>
        <w:pStyle w:val="Akapitzlist"/>
        <w:numPr>
          <w:ilvl w:val="0"/>
          <w:numId w:val="10"/>
        </w:numPr>
        <w:spacing w:afterLines="60" w:after="144"/>
        <w:jc w:val="both"/>
        <w:outlineLvl w:val="1"/>
        <w:rPr>
          <w:rFonts w:eastAsia="Times New Roman" w:cstheme="minorHAnsi"/>
          <w:sz w:val="24"/>
          <w:szCs w:val="24"/>
          <w:lang w:eastAsia="pl-PL"/>
        </w:rPr>
      </w:pPr>
      <w:bookmarkStart w:id="35" w:name="_Toc473614511"/>
      <w:r w:rsidRPr="00D52FE8">
        <w:rPr>
          <w:rFonts w:eastAsia="Times New Roman" w:cstheme="minorHAnsi"/>
          <w:sz w:val="24"/>
          <w:szCs w:val="24"/>
          <w:lang w:eastAsia="pl-PL"/>
        </w:rPr>
        <w:lastRenderedPageBreak/>
        <w:t>Mechanizm integrowania przedsięwzięć:</w:t>
      </w:r>
      <w:bookmarkEnd w:id="35"/>
    </w:p>
    <w:p w:rsidR="00BD73DB" w:rsidRPr="00D52FE8" w:rsidRDefault="00BD73DB" w:rsidP="007900F7">
      <w:pPr>
        <w:rPr>
          <w:rFonts w:eastAsia="Times New Roman" w:cstheme="minorHAnsi"/>
          <w:sz w:val="24"/>
          <w:szCs w:val="24"/>
          <w:lang w:eastAsia="pl-PL"/>
        </w:rPr>
      </w:pPr>
      <w:r w:rsidRPr="00D52FE8">
        <w:rPr>
          <w:rFonts w:eastAsia="Times New Roman" w:cstheme="minorHAnsi"/>
          <w:sz w:val="24"/>
          <w:szCs w:val="24"/>
          <w:lang w:eastAsia="pl-PL"/>
        </w:rPr>
        <w:t>[</w:t>
      </w:r>
      <w:r w:rsidRPr="00966352">
        <w:rPr>
          <w:rFonts w:eastAsia="Times New Roman" w:cstheme="minorHAnsi"/>
          <w:sz w:val="24"/>
          <w:szCs w:val="24"/>
          <w:lang w:eastAsia="pl-PL"/>
        </w:rPr>
        <w:t>mapa]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41"/>
        <w:gridCol w:w="8185"/>
      </w:tblGrid>
      <w:tr w:rsidR="00236897" w:rsidRPr="00D52FE8" w:rsidTr="00236897">
        <w:tc>
          <w:tcPr>
            <w:tcW w:w="560" w:type="dxa"/>
          </w:tcPr>
          <w:p w:rsidR="00236897" w:rsidRPr="00D52FE8" w:rsidRDefault="00236897" w:rsidP="0014068B">
            <w:pPr>
              <w:rPr>
                <w:rFonts w:cstheme="minorHAnsi"/>
                <w:sz w:val="24"/>
                <w:szCs w:val="24"/>
              </w:rPr>
            </w:pPr>
            <w:r w:rsidRPr="00D52FE8">
              <w:rPr>
                <w:rFonts w:cstheme="minorHAnsi"/>
                <w:sz w:val="24"/>
                <w:szCs w:val="24"/>
              </w:rPr>
              <w:t>1</w:t>
            </w:r>
          </w:p>
        </w:tc>
        <w:tc>
          <w:tcPr>
            <w:tcW w:w="541" w:type="dxa"/>
            <w:shd w:val="clear" w:color="auto" w:fill="C00000"/>
          </w:tcPr>
          <w:p w:rsidR="00236897" w:rsidRPr="00D52FE8" w:rsidRDefault="00236897" w:rsidP="0014068B">
            <w:pPr>
              <w:rPr>
                <w:rFonts w:cstheme="minorHAnsi"/>
                <w:sz w:val="24"/>
                <w:szCs w:val="24"/>
              </w:rPr>
            </w:pPr>
          </w:p>
        </w:tc>
        <w:tc>
          <w:tcPr>
            <w:tcW w:w="8187" w:type="dxa"/>
          </w:tcPr>
          <w:p w:rsidR="00236897" w:rsidRPr="00D52FE8" w:rsidRDefault="00236897" w:rsidP="00236897">
            <w:pPr>
              <w:rPr>
                <w:rFonts w:cstheme="minorHAnsi"/>
                <w:sz w:val="24"/>
                <w:szCs w:val="24"/>
              </w:rPr>
            </w:pPr>
            <w:r w:rsidRPr="00D52FE8">
              <w:rPr>
                <w:rFonts w:cstheme="minorHAnsi"/>
                <w:sz w:val="24"/>
                <w:szCs w:val="24"/>
              </w:rPr>
              <w:t xml:space="preserve">Bezpieczeństwo i dostępność ruchu drogowego Miasta Limanowa </w:t>
            </w:r>
          </w:p>
        </w:tc>
      </w:tr>
      <w:tr w:rsidR="00236897" w:rsidRPr="00D52FE8" w:rsidTr="00236897">
        <w:tc>
          <w:tcPr>
            <w:tcW w:w="560" w:type="dxa"/>
          </w:tcPr>
          <w:p w:rsidR="00236897" w:rsidRPr="00D52FE8" w:rsidRDefault="00236897" w:rsidP="0014068B">
            <w:pPr>
              <w:rPr>
                <w:rFonts w:cstheme="minorHAnsi"/>
                <w:sz w:val="24"/>
                <w:szCs w:val="24"/>
              </w:rPr>
            </w:pPr>
            <w:r w:rsidRPr="00D52FE8">
              <w:rPr>
                <w:rFonts w:cstheme="minorHAnsi"/>
                <w:sz w:val="24"/>
                <w:szCs w:val="24"/>
              </w:rPr>
              <w:t>2</w:t>
            </w:r>
          </w:p>
        </w:tc>
        <w:tc>
          <w:tcPr>
            <w:tcW w:w="541" w:type="dxa"/>
            <w:shd w:val="clear" w:color="auto" w:fill="FFC000"/>
          </w:tcPr>
          <w:p w:rsidR="00236897" w:rsidRPr="00D52FE8" w:rsidRDefault="00236897" w:rsidP="0014068B">
            <w:pPr>
              <w:rPr>
                <w:rFonts w:cstheme="minorHAnsi"/>
                <w:sz w:val="24"/>
                <w:szCs w:val="24"/>
              </w:rPr>
            </w:pPr>
          </w:p>
        </w:tc>
        <w:tc>
          <w:tcPr>
            <w:tcW w:w="8187" w:type="dxa"/>
          </w:tcPr>
          <w:p w:rsidR="00236897" w:rsidRPr="00D52FE8" w:rsidRDefault="00236897" w:rsidP="0014068B">
            <w:pPr>
              <w:rPr>
                <w:rFonts w:cstheme="minorHAnsi"/>
                <w:sz w:val="24"/>
                <w:szCs w:val="24"/>
              </w:rPr>
            </w:pPr>
            <w:r w:rsidRPr="00D52FE8">
              <w:rPr>
                <w:rFonts w:cstheme="minorHAnsi"/>
                <w:sz w:val="24"/>
                <w:szCs w:val="24"/>
              </w:rPr>
              <w:t>Zdrowie , rekreacja- zagospodarowanie czasu wolnego</w:t>
            </w:r>
          </w:p>
        </w:tc>
      </w:tr>
      <w:tr w:rsidR="00236897" w:rsidRPr="00D52FE8" w:rsidTr="00236897">
        <w:tc>
          <w:tcPr>
            <w:tcW w:w="560" w:type="dxa"/>
          </w:tcPr>
          <w:p w:rsidR="00236897" w:rsidRPr="00D52FE8" w:rsidRDefault="00236897" w:rsidP="0014068B">
            <w:pPr>
              <w:rPr>
                <w:rFonts w:cstheme="minorHAnsi"/>
                <w:sz w:val="24"/>
                <w:szCs w:val="24"/>
              </w:rPr>
            </w:pPr>
            <w:r w:rsidRPr="00D52FE8">
              <w:rPr>
                <w:rFonts w:cstheme="minorHAnsi"/>
                <w:sz w:val="24"/>
                <w:szCs w:val="24"/>
              </w:rPr>
              <w:t>3</w:t>
            </w:r>
          </w:p>
        </w:tc>
        <w:tc>
          <w:tcPr>
            <w:tcW w:w="541" w:type="dxa"/>
            <w:shd w:val="clear" w:color="auto" w:fill="00B050"/>
          </w:tcPr>
          <w:p w:rsidR="00236897" w:rsidRPr="00D52FE8" w:rsidRDefault="00236897" w:rsidP="0014068B">
            <w:pPr>
              <w:rPr>
                <w:rFonts w:cstheme="minorHAnsi"/>
                <w:sz w:val="24"/>
                <w:szCs w:val="24"/>
              </w:rPr>
            </w:pPr>
          </w:p>
        </w:tc>
        <w:tc>
          <w:tcPr>
            <w:tcW w:w="8187" w:type="dxa"/>
          </w:tcPr>
          <w:p w:rsidR="00236897" w:rsidRPr="00D52FE8" w:rsidRDefault="00236897" w:rsidP="0014068B">
            <w:pPr>
              <w:rPr>
                <w:rFonts w:cstheme="minorHAnsi"/>
                <w:sz w:val="24"/>
                <w:szCs w:val="24"/>
              </w:rPr>
            </w:pPr>
            <w:r w:rsidRPr="00D52FE8">
              <w:rPr>
                <w:rFonts w:cstheme="minorHAnsi"/>
                <w:sz w:val="24"/>
                <w:szCs w:val="24"/>
              </w:rPr>
              <w:t>Kultura</w:t>
            </w:r>
          </w:p>
        </w:tc>
      </w:tr>
      <w:tr w:rsidR="00236897" w:rsidRPr="00D52FE8" w:rsidTr="00236897">
        <w:tc>
          <w:tcPr>
            <w:tcW w:w="560" w:type="dxa"/>
          </w:tcPr>
          <w:p w:rsidR="00236897" w:rsidRPr="00D52FE8" w:rsidRDefault="00236897" w:rsidP="0014068B">
            <w:pPr>
              <w:rPr>
                <w:rFonts w:cstheme="minorHAnsi"/>
                <w:sz w:val="24"/>
                <w:szCs w:val="24"/>
              </w:rPr>
            </w:pPr>
            <w:r w:rsidRPr="00D52FE8">
              <w:rPr>
                <w:rFonts w:cstheme="minorHAnsi"/>
                <w:sz w:val="24"/>
                <w:szCs w:val="24"/>
              </w:rPr>
              <w:t>4</w:t>
            </w:r>
          </w:p>
        </w:tc>
        <w:tc>
          <w:tcPr>
            <w:tcW w:w="541" w:type="dxa"/>
            <w:shd w:val="clear" w:color="auto" w:fill="00B0F0"/>
          </w:tcPr>
          <w:p w:rsidR="00236897" w:rsidRPr="00D52FE8" w:rsidRDefault="00236897" w:rsidP="0014068B">
            <w:pPr>
              <w:pStyle w:val="Akapitzlist"/>
              <w:ind w:left="0"/>
              <w:rPr>
                <w:rFonts w:cstheme="minorHAnsi"/>
                <w:sz w:val="24"/>
                <w:szCs w:val="24"/>
              </w:rPr>
            </w:pPr>
          </w:p>
        </w:tc>
        <w:tc>
          <w:tcPr>
            <w:tcW w:w="8187" w:type="dxa"/>
          </w:tcPr>
          <w:p w:rsidR="00236897" w:rsidRPr="00D52FE8" w:rsidRDefault="00236897" w:rsidP="0014068B">
            <w:pPr>
              <w:pStyle w:val="Akapitzlist"/>
              <w:ind w:left="0"/>
              <w:rPr>
                <w:rFonts w:cstheme="minorHAnsi"/>
                <w:sz w:val="24"/>
                <w:szCs w:val="24"/>
              </w:rPr>
            </w:pPr>
            <w:r w:rsidRPr="00D52FE8">
              <w:rPr>
                <w:rFonts w:cstheme="minorHAnsi"/>
                <w:sz w:val="24"/>
                <w:szCs w:val="24"/>
              </w:rPr>
              <w:t>Odbudowa i modernizacja przestrzeni publicznej</w:t>
            </w:r>
          </w:p>
        </w:tc>
      </w:tr>
      <w:tr w:rsidR="00236897" w:rsidRPr="00D52FE8" w:rsidTr="00236897">
        <w:tc>
          <w:tcPr>
            <w:tcW w:w="560" w:type="dxa"/>
          </w:tcPr>
          <w:p w:rsidR="00236897" w:rsidRPr="00D52FE8" w:rsidRDefault="00236897" w:rsidP="0014068B">
            <w:pPr>
              <w:rPr>
                <w:rFonts w:cstheme="minorHAnsi"/>
                <w:sz w:val="24"/>
                <w:szCs w:val="24"/>
              </w:rPr>
            </w:pPr>
            <w:r w:rsidRPr="00D52FE8">
              <w:rPr>
                <w:rFonts w:cstheme="minorHAnsi"/>
                <w:sz w:val="24"/>
                <w:szCs w:val="24"/>
              </w:rPr>
              <w:t>5</w:t>
            </w:r>
          </w:p>
        </w:tc>
        <w:tc>
          <w:tcPr>
            <w:tcW w:w="541" w:type="dxa"/>
            <w:shd w:val="clear" w:color="auto" w:fill="7030A0"/>
          </w:tcPr>
          <w:p w:rsidR="00236897" w:rsidRPr="00D52FE8" w:rsidRDefault="00236897" w:rsidP="0014068B">
            <w:pPr>
              <w:rPr>
                <w:rFonts w:cstheme="minorHAnsi"/>
                <w:sz w:val="24"/>
                <w:szCs w:val="24"/>
              </w:rPr>
            </w:pPr>
          </w:p>
        </w:tc>
        <w:tc>
          <w:tcPr>
            <w:tcW w:w="8187" w:type="dxa"/>
          </w:tcPr>
          <w:p w:rsidR="00236897" w:rsidRPr="00D52FE8" w:rsidRDefault="00236897" w:rsidP="0014068B">
            <w:pPr>
              <w:rPr>
                <w:rFonts w:cstheme="minorHAnsi"/>
                <w:sz w:val="24"/>
                <w:szCs w:val="24"/>
              </w:rPr>
            </w:pPr>
            <w:r w:rsidRPr="00D52FE8">
              <w:rPr>
                <w:rFonts w:cstheme="minorHAnsi"/>
                <w:sz w:val="24"/>
                <w:szCs w:val="24"/>
              </w:rPr>
              <w:t xml:space="preserve">Ochrona środowiska , poprawa jakości powietrza , wody oraz utylizacji śmieci i ścieków  </w:t>
            </w:r>
          </w:p>
        </w:tc>
      </w:tr>
    </w:tbl>
    <w:p w:rsidR="00682300" w:rsidRPr="008C5A62" w:rsidRDefault="00682300">
      <w:pPr>
        <w:rPr>
          <w:rFonts w:cstheme="minorHAnsi"/>
        </w:rPr>
      </w:pPr>
    </w:p>
    <w:p w:rsidR="00BD73DB" w:rsidRPr="008C5A62" w:rsidRDefault="00BD73DB">
      <w:pPr>
        <w:rPr>
          <w:rFonts w:eastAsiaTheme="majorEastAsia" w:cstheme="minorHAnsi"/>
          <w:bCs/>
        </w:rPr>
      </w:pPr>
      <w:r w:rsidRPr="008C5A62">
        <w:rPr>
          <w:rFonts w:cstheme="minorHAnsi"/>
        </w:rPr>
        <w:br w:type="page"/>
      </w:r>
    </w:p>
    <w:p w:rsidR="00297CAA" w:rsidRPr="008C5A62" w:rsidRDefault="00297CAA" w:rsidP="00354CF5">
      <w:pPr>
        <w:pStyle w:val="Nagwek1"/>
        <w:jc w:val="both"/>
        <w:rPr>
          <w:rFonts w:asciiTheme="minorHAnsi" w:hAnsiTheme="minorHAnsi" w:cstheme="minorHAnsi"/>
          <w:b w:val="0"/>
          <w:color w:val="auto"/>
          <w:sz w:val="30"/>
          <w:szCs w:val="22"/>
        </w:rPr>
      </w:pPr>
      <w:bookmarkStart w:id="36" w:name="_Toc473614512"/>
      <w:r w:rsidRPr="008C5A62">
        <w:rPr>
          <w:rFonts w:asciiTheme="minorHAnsi" w:hAnsiTheme="minorHAnsi" w:cstheme="minorHAnsi"/>
          <w:color w:val="auto"/>
          <w:sz w:val="30"/>
          <w:szCs w:val="22"/>
        </w:rPr>
        <w:lastRenderedPageBreak/>
        <w:t>Rozdział 7</w:t>
      </w:r>
      <w:r w:rsidRPr="008C5A62">
        <w:rPr>
          <w:rFonts w:asciiTheme="minorHAnsi" w:hAnsiTheme="minorHAnsi" w:cstheme="minorHAnsi"/>
          <w:b w:val="0"/>
          <w:color w:val="auto"/>
          <w:sz w:val="30"/>
          <w:szCs w:val="22"/>
        </w:rPr>
        <w:t>:</w:t>
      </w:r>
      <w:r w:rsidRPr="008C5A62">
        <w:rPr>
          <w:rFonts w:asciiTheme="minorHAnsi" w:hAnsiTheme="minorHAnsi" w:cstheme="minorHAnsi"/>
          <w:b w:val="0"/>
          <w:bCs w:val="0"/>
          <w:color w:val="auto"/>
          <w:sz w:val="30"/>
          <w:szCs w:val="22"/>
        </w:rPr>
        <w:t xml:space="preserve"> Opis struktury zarządzania realizacją </w:t>
      </w:r>
      <w:r w:rsidRPr="008C5A62">
        <w:rPr>
          <w:rFonts w:asciiTheme="minorHAnsi" w:eastAsia="Times New Roman" w:hAnsiTheme="minorHAnsi" w:cstheme="minorHAnsi"/>
          <w:b w:val="0"/>
          <w:color w:val="auto"/>
          <w:sz w:val="30"/>
          <w:szCs w:val="22"/>
          <w:lang w:eastAsia="pl-PL"/>
        </w:rPr>
        <w:t xml:space="preserve">Gminny Program Rewitalizacji </w:t>
      </w:r>
      <w:r w:rsidR="00D14890">
        <w:rPr>
          <w:rFonts w:asciiTheme="minorHAnsi" w:eastAsia="Times New Roman" w:hAnsiTheme="minorHAnsi" w:cstheme="minorHAnsi"/>
          <w:b w:val="0"/>
          <w:color w:val="auto"/>
          <w:sz w:val="30"/>
          <w:szCs w:val="22"/>
          <w:lang w:eastAsia="pl-PL"/>
        </w:rPr>
        <w:t>Miasta</w:t>
      </w:r>
      <w:r w:rsidR="00187D6A" w:rsidRPr="008C5A62">
        <w:rPr>
          <w:rFonts w:asciiTheme="minorHAnsi" w:eastAsia="Times New Roman" w:hAnsiTheme="minorHAnsi" w:cstheme="minorHAnsi"/>
          <w:b w:val="0"/>
          <w:color w:val="auto"/>
          <w:sz w:val="30"/>
          <w:szCs w:val="22"/>
          <w:lang w:eastAsia="pl-PL"/>
        </w:rPr>
        <w:t xml:space="preserve"> Limanowa </w:t>
      </w:r>
      <w:r w:rsidRPr="008C5A62">
        <w:rPr>
          <w:rFonts w:asciiTheme="minorHAnsi" w:eastAsia="Times New Roman" w:hAnsiTheme="minorHAnsi" w:cstheme="minorHAnsi"/>
          <w:b w:val="0"/>
          <w:color w:val="auto"/>
          <w:sz w:val="30"/>
          <w:szCs w:val="22"/>
          <w:lang w:eastAsia="pl-PL"/>
        </w:rPr>
        <w:t>na lata 2016 – 2020</w:t>
      </w:r>
      <w:bookmarkEnd w:id="36"/>
    </w:p>
    <w:p w:rsidR="00297CAA" w:rsidRPr="008C5A62" w:rsidRDefault="00943188" w:rsidP="001E1BFF">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32" style="width:453.6pt;height:1.5pt" o:hralign="center" o:hrstd="t" o:hrnoshade="t" o:hr="t" fillcolor="#00b050" stroked="f"/>
        </w:pict>
      </w:r>
    </w:p>
    <w:p w:rsidR="001F2AEF" w:rsidRPr="00D52FE8" w:rsidRDefault="001F2AEF" w:rsidP="00FB4DA8">
      <w:pPr>
        <w:spacing w:before="60" w:after="120"/>
        <w:jc w:val="both"/>
        <w:rPr>
          <w:rFonts w:cstheme="minorHAnsi"/>
          <w:sz w:val="24"/>
          <w:szCs w:val="24"/>
        </w:rPr>
      </w:pPr>
      <w:r w:rsidRPr="00D52FE8">
        <w:rPr>
          <w:rFonts w:cstheme="minorHAnsi"/>
          <w:sz w:val="24"/>
          <w:szCs w:val="24"/>
        </w:rPr>
        <w:t xml:space="preserve">Zarządzanie realizacją </w:t>
      </w:r>
      <w:r w:rsidRPr="00D52FE8">
        <w:rPr>
          <w:rFonts w:eastAsia="Times New Roman" w:cstheme="minorHAnsi"/>
          <w:sz w:val="24"/>
          <w:szCs w:val="24"/>
          <w:lang w:eastAsia="pl-PL"/>
        </w:rPr>
        <w:t xml:space="preserve">Gminny Program Rewitalizacji </w:t>
      </w:r>
      <w:r w:rsidR="00D14890">
        <w:rPr>
          <w:rFonts w:eastAsia="Times New Roman" w:cstheme="minorHAnsi"/>
          <w:sz w:val="24"/>
          <w:szCs w:val="24"/>
          <w:lang w:eastAsia="pl-PL"/>
        </w:rPr>
        <w:t>Miasta</w:t>
      </w:r>
      <w:r w:rsidR="00187D6A" w:rsidRPr="00D52FE8">
        <w:rPr>
          <w:rFonts w:eastAsia="Times New Roman" w:cstheme="minorHAnsi"/>
          <w:sz w:val="24"/>
          <w:szCs w:val="24"/>
          <w:lang w:eastAsia="pl-PL"/>
        </w:rPr>
        <w:t xml:space="preserve"> Limanowa </w:t>
      </w:r>
      <w:r w:rsidRPr="00D52FE8">
        <w:rPr>
          <w:rFonts w:eastAsia="Times New Roman" w:cstheme="minorHAnsi"/>
          <w:sz w:val="24"/>
          <w:szCs w:val="24"/>
          <w:lang w:eastAsia="pl-PL"/>
        </w:rPr>
        <w:t>na lata 2016 – 2020</w:t>
      </w:r>
      <w:r w:rsidRPr="00D52FE8">
        <w:rPr>
          <w:rFonts w:cstheme="minorHAnsi"/>
          <w:sz w:val="24"/>
          <w:szCs w:val="24"/>
        </w:rPr>
        <w:t xml:space="preserve"> powierza się </w:t>
      </w:r>
      <w:r w:rsidR="00187D6A" w:rsidRPr="00D52FE8">
        <w:rPr>
          <w:rFonts w:cstheme="minorHAnsi"/>
          <w:sz w:val="24"/>
          <w:szCs w:val="24"/>
        </w:rPr>
        <w:t xml:space="preserve">Burmistrzowi </w:t>
      </w:r>
      <w:r w:rsidRPr="00D52FE8">
        <w:rPr>
          <w:rFonts w:cstheme="minorHAnsi"/>
          <w:sz w:val="24"/>
          <w:szCs w:val="24"/>
        </w:rPr>
        <w:t>Gminy poprzez istniejące struktury</w:t>
      </w:r>
      <w:r w:rsidR="002139A8" w:rsidRPr="00D52FE8">
        <w:rPr>
          <w:rFonts w:cstheme="minorHAnsi"/>
          <w:sz w:val="24"/>
          <w:szCs w:val="24"/>
        </w:rPr>
        <w:t xml:space="preserve"> </w:t>
      </w:r>
      <w:r w:rsidR="00CC4B6D" w:rsidRPr="00D52FE8">
        <w:rPr>
          <w:rFonts w:cstheme="minorHAnsi"/>
          <w:sz w:val="24"/>
          <w:szCs w:val="24"/>
        </w:rPr>
        <w:t>u</w:t>
      </w:r>
      <w:r w:rsidR="002139A8" w:rsidRPr="00D52FE8">
        <w:rPr>
          <w:rFonts w:cstheme="minorHAnsi"/>
          <w:sz w:val="24"/>
          <w:szCs w:val="24"/>
        </w:rPr>
        <w:t>rzędu</w:t>
      </w:r>
      <w:r w:rsidR="00CC4B6D" w:rsidRPr="00D52FE8">
        <w:rPr>
          <w:rFonts w:cstheme="minorHAnsi"/>
          <w:sz w:val="24"/>
          <w:szCs w:val="24"/>
        </w:rPr>
        <w:t>.</w:t>
      </w:r>
      <w:r w:rsidR="002139A8" w:rsidRPr="00D52FE8">
        <w:rPr>
          <w:rFonts w:cstheme="minorHAnsi"/>
          <w:sz w:val="24"/>
          <w:szCs w:val="24"/>
        </w:rPr>
        <w:t xml:space="preserve"> </w:t>
      </w:r>
      <w:r w:rsidRPr="00D52FE8">
        <w:rPr>
          <w:rFonts w:cstheme="minorHAnsi"/>
          <w:sz w:val="24"/>
          <w:szCs w:val="24"/>
        </w:rPr>
        <w:t xml:space="preserve"> Zadania odnoszące się do zarządzania programem rewitalizacji odbywać się będą w ramach obowiązków </w:t>
      </w:r>
      <w:r w:rsidR="00CC4B6D" w:rsidRPr="00D52FE8">
        <w:rPr>
          <w:rFonts w:cstheme="minorHAnsi"/>
          <w:sz w:val="24"/>
          <w:szCs w:val="24"/>
        </w:rPr>
        <w:t xml:space="preserve">istniejących struktur, </w:t>
      </w:r>
      <w:r w:rsidRPr="00D52FE8">
        <w:rPr>
          <w:rFonts w:cstheme="minorHAnsi"/>
          <w:sz w:val="24"/>
          <w:szCs w:val="24"/>
        </w:rPr>
        <w:t>przez co nie wsk</w:t>
      </w:r>
      <w:r w:rsidR="007E1F40">
        <w:rPr>
          <w:rFonts w:cstheme="minorHAnsi"/>
          <w:sz w:val="24"/>
          <w:szCs w:val="24"/>
        </w:rPr>
        <w:t>azuje się dodatkowych kosztów z </w:t>
      </w:r>
      <w:r w:rsidRPr="00D52FE8">
        <w:rPr>
          <w:rFonts w:cstheme="minorHAnsi"/>
          <w:sz w:val="24"/>
          <w:szCs w:val="24"/>
        </w:rPr>
        <w:t>teg</w:t>
      </w:r>
      <w:r w:rsidR="007E1F40">
        <w:rPr>
          <w:rFonts w:cstheme="minorHAnsi"/>
          <w:sz w:val="24"/>
          <w:szCs w:val="24"/>
        </w:rPr>
        <w:t>o </w:t>
      </w:r>
      <w:r w:rsidRPr="00D52FE8">
        <w:rPr>
          <w:rFonts w:cstheme="minorHAnsi"/>
          <w:sz w:val="24"/>
          <w:szCs w:val="24"/>
        </w:rPr>
        <w:t xml:space="preserve">tytułu.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Zgodnie z wytycznymi ustawy powołany zostanie Komitet Rewitalizacji, który pełnić będzie rolę opiniodawczą i doradczą </w:t>
      </w:r>
      <w:r w:rsidR="00187D6A" w:rsidRPr="00D52FE8">
        <w:rPr>
          <w:rFonts w:asciiTheme="minorHAnsi" w:hAnsiTheme="minorHAnsi" w:cstheme="minorHAnsi"/>
        </w:rPr>
        <w:t>Burmistrza</w:t>
      </w:r>
      <w:r w:rsidRPr="00D52FE8">
        <w:rPr>
          <w:rFonts w:asciiTheme="minorHAnsi" w:hAnsiTheme="minorHAnsi" w:cstheme="minorHAnsi"/>
        </w:rPr>
        <w:t xml:space="preserve">.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W celu usprawnienia działań zostanie opracowany ramowy harmonogram wraz ze strukturą organizacyjną zapewniającą ich integralność. Ramowy harmonogram działań będzie uzupełniany upoważnieniem </w:t>
      </w:r>
      <w:r w:rsidR="00187D6A" w:rsidRPr="00D52FE8">
        <w:rPr>
          <w:rFonts w:asciiTheme="minorHAnsi" w:hAnsiTheme="minorHAnsi" w:cstheme="minorHAnsi"/>
        </w:rPr>
        <w:t xml:space="preserve">Burmistrza </w:t>
      </w:r>
      <w:r w:rsidRPr="00D52FE8">
        <w:rPr>
          <w:rFonts w:asciiTheme="minorHAnsi" w:hAnsiTheme="minorHAnsi" w:cstheme="minorHAnsi"/>
        </w:rPr>
        <w:t xml:space="preserve">do wprowadzania zarządzeniami szczegółowymi harmonogramów rocznych.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Wszystkie przedsięwzięcia rewitalizacyjne będą realizowane zgodnie z uchwaloną przez Radę Gminy Wieloletnią Prognozą Finansową oraz budżetami rocznymi, zapewniając efektywną realizację zaplanowanych działań.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W razie realizacji projektów planowanych do współfinansowania z funduszy Unii Europejskiej, właściwa jednostka (np. Wydział </w:t>
      </w:r>
      <w:r w:rsidR="0005308E" w:rsidRPr="00D52FE8">
        <w:rPr>
          <w:rFonts w:asciiTheme="minorHAnsi" w:hAnsiTheme="minorHAnsi" w:cstheme="minorHAnsi"/>
        </w:rPr>
        <w:t>Zagospodarowania Przestrzennego, Nieruchomości i Ochrony Środowiska</w:t>
      </w:r>
      <w:r w:rsidRPr="00D52FE8">
        <w:rPr>
          <w:rFonts w:asciiTheme="minorHAnsi" w:hAnsiTheme="minorHAnsi" w:cstheme="minorHAnsi"/>
        </w:rPr>
        <w:t xml:space="preserve"> - projekty infrastrukturalne, Wydział </w:t>
      </w:r>
      <w:r w:rsidR="007E1F40">
        <w:rPr>
          <w:rFonts w:asciiTheme="minorHAnsi" w:hAnsiTheme="minorHAnsi" w:cstheme="minorHAnsi"/>
        </w:rPr>
        <w:t>Organizacji i </w:t>
      </w:r>
      <w:r w:rsidR="00683A89" w:rsidRPr="00D52FE8">
        <w:rPr>
          <w:rFonts w:asciiTheme="minorHAnsi" w:hAnsiTheme="minorHAnsi" w:cstheme="minorHAnsi"/>
        </w:rPr>
        <w:t>Oświaty</w:t>
      </w:r>
      <w:r w:rsidR="009D5F7D" w:rsidRPr="00D52FE8">
        <w:rPr>
          <w:rFonts w:asciiTheme="minorHAnsi" w:hAnsiTheme="minorHAnsi" w:cstheme="minorHAnsi"/>
        </w:rPr>
        <w:t>, Wydział Promocji, Kultury i Sportu</w:t>
      </w:r>
      <w:r w:rsidR="004A297C" w:rsidRPr="00D52FE8">
        <w:rPr>
          <w:rFonts w:asciiTheme="minorHAnsi" w:hAnsiTheme="minorHAnsi" w:cstheme="minorHAnsi"/>
        </w:rPr>
        <w:t>, Miejski Ośrodek Pomocy Społecznej</w:t>
      </w:r>
      <w:r w:rsidR="00683A89" w:rsidRPr="00D52FE8">
        <w:rPr>
          <w:rFonts w:asciiTheme="minorHAnsi" w:hAnsiTheme="minorHAnsi" w:cstheme="minorHAnsi"/>
        </w:rPr>
        <w:t xml:space="preserve"> </w:t>
      </w:r>
      <w:r w:rsidRPr="00D52FE8">
        <w:rPr>
          <w:rFonts w:asciiTheme="minorHAnsi" w:hAnsiTheme="minorHAnsi" w:cstheme="minorHAnsi"/>
        </w:rPr>
        <w:t>- projekty społeczne) przygotowuje dokumentację techniczną, harmonogram finansowo-rzeczowy, kosztorys, a następnie przekazuje jednostce przygotowującej wniosek o dofinansowanie projektu (</w:t>
      </w:r>
      <w:r w:rsidR="0005308E" w:rsidRPr="00D52FE8">
        <w:rPr>
          <w:rFonts w:asciiTheme="minorHAnsi" w:hAnsiTheme="minorHAnsi" w:cstheme="minorHAnsi"/>
        </w:rPr>
        <w:t>Wydział Inwestycji</w:t>
      </w:r>
      <w:r w:rsidRPr="00D52FE8">
        <w:rPr>
          <w:rFonts w:asciiTheme="minorHAnsi" w:hAnsiTheme="minorHAnsi" w:cstheme="minorHAnsi"/>
        </w:rPr>
        <w:t xml:space="preserve">).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W zakresie zarządzania funduszami potrzebnymi do realizacji projektów rewitalizacyjnych zostaje włączony Skarbnik </w:t>
      </w:r>
      <w:r w:rsidR="006E1C75" w:rsidRPr="00D52FE8">
        <w:rPr>
          <w:rFonts w:asciiTheme="minorHAnsi" w:hAnsiTheme="minorHAnsi" w:cstheme="minorHAnsi"/>
        </w:rPr>
        <w:t xml:space="preserve">Miasta </w:t>
      </w:r>
      <w:r w:rsidRPr="00D52FE8">
        <w:rPr>
          <w:rFonts w:asciiTheme="minorHAnsi" w:hAnsiTheme="minorHAnsi" w:cstheme="minorHAnsi"/>
        </w:rPr>
        <w:t xml:space="preserve">oraz Wydział </w:t>
      </w:r>
      <w:r w:rsidR="006E1C75" w:rsidRPr="00D52FE8">
        <w:rPr>
          <w:rFonts w:asciiTheme="minorHAnsi" w:hAnsiTheme="minorHAnsi" w:cstheme="minorHAnsi"/>
        </w:rPr>
        <w:t>Finansowy</w:t>
      </w:r>
      <w:r w:rsidRPr="00D52FE8">
        <w:rPr>
          <w:rFonts w:asciiTheme="minorHAnsi" w:hAnsiTheme="minorHAnsi" w:cstheme="minorHAnsi"/>
        </w:rPr>
        <w:t xml:space="preserve">.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W celu efektywnego oraz zintegrowanego współdziałania różnych jednostek, </w:t>
      </w:r>
      <w:r w:rsidR="00187D6A" w:rsidRPr="00D52FE8">
        <w:rPr>
          <w:rFonts w:asciiTheme="minorHAnsi" w:hAnsiTheme="minorHAnsi" w:cstheme="minorHAnsi"/>
        </w:rPr>
        <w:t xml:space="preserve">Burmistrz </w:t>
      </w:r>
      <w:r w:rsidRPr="00D52FE8">
        <w:rPr>
          <w:rFonts w:asciiTheme="minorHAnsi" w:hAnsiTheme="minorHAnsi" w:cstheme="minorHAnsi"/>
        </w:rPr>
        <w:t xml:space="preserve">może powołać Zespół Zadaniowy, w którego skład wejdą przedstawiciele wydziałów lub instytucji odpowiedzialnych za zarządzanie konkretnymi projektami. Powołanie Zespołu Zadaniowego przyczyni się do wzajemnego uzupełniania się oraz spójności realizacji poszczególnych przedsięwzięć rewitalizacyjnych w zakresie powiązanych projektów infrastrukturalnych (twardych) oraz społecznych (miękkich). </w:t>
      </w:r>
    </w:p>
    <w:p w:rsidR="001F2AEF" w:rsidRPr="00D52FE8" w:rsidRDefault="001F2AEF" w:rsidP="00024789">
      <w:pPr>
        <w:spacing w:before="60" w:after="120"/>
        <w:jc w:val="both"/>
        <w:rPr>
          <w:rFonts w:cstheme="minorHAnsi"/>
          <w:sz w:val="24"/>
          <w:szCs w:val="24"/>
        </w:rPr>
      </w:pPr>
      <w:r w:rsidRPr="00D52FE8">
        <w:rPr>
          <w:rFonts w:cstheme="minorHAnsi"/>
          <w:sz w:val="24"/>
          <w:szCs w:val="24"/>
        </w:rPr>
        <w:t>Przewiduje się, iż zależności od realizowanego przedsięwzięcia w skład zespołu zadaniowego wejdą również przedstawiciele mieszkańców, organizacji samorządowych, przedsiębiorcy oraz inni interesariusze biorący udział w realizacji GPR na</w:t>
      </w:r>
      <w:r w:rsidR="00E60863">
        <w:rPr>
          <w:rFonts w:cstheme="minorHAnsi"/>
          <w:sz w:val="24"/>
          <w:szCs w:val="24"/>
        </w:rPr>
        <w:t xml:space="preserve"> zasadzie partnerstwa </w:t>
      </w:r>
      <w:r w:rsidR="00E60863">
        <w:rPr>
          <w:rFonts w:cstheme="minorHAnsi"/>
          <w:sz w:val="24"/>
          <w:szCs w:val="24"/>
        </w:rPr>
        <w:br/>
        <w:t>publiczno-</w:t>
      </w:r>
      <w:r w:rsidRPr="00D52FE8">
        <w:rPr>
          <w:rFonts w:cstheme="minorHAnsi"/>
          <w:sz w:val="24"/>
          <w:szCs w:val="24"/>
        </w:rPr>
        <w:t>prywatnego.</w:t>
      </w:r>
    </w:p>
    <w:p w:rsidR="00F95BB6" w:rsidRPr="00D52FE8" w:rsidRDefault="00F95BB6">
      <w:pPr>
        <w:rPr>
          <w:rFonts w:cstheme="minorHAnsi"/>
          <w:sz w:val="24"/>
          <w:szCs w:val="24"/>
        </w:rPr>
      </w:pPr>
      <w:r w:rsidRPr="00D52FE8">
        <w:rPr>
          <w:rFonts w:cstheme="minorHAnsi"/>
          <w:sz w:val="24"/>
          <w:szCs w:val="24"/>
        </w:rPr>
        <w:br w:type="page"/>
      </w:r>
    </w:p>
    <w:p w:rsidR="00F95BB6" w:rsidRPr="007E1F40" w:rsidRDefault="00F95BB6" w:rsidP="00515337">
      <w:pPr>
        <w:spacing w:afterLines="60" w:after="144"/>
        <w:rPr>
          <w:rFonts w:cstheme="minorHAnsi"/>
          <w:sz w:val="26"/>
          <w:szCs w:val="24"/>
        </w:rPr>
      </w:pPr>
      <w:r w:rsidRPr="007E1F40">
        <w:rPr>
          <w:rFonts w:cstheme="minorHAnsi"/>
          <w:sz w:val="26"/>
          <w:szCs w:val="24"/>
        </w:rPr>
        <w:lastRenderedPageBreak/>
        <w:t xml:space="preserve">Rysunek 1: Schemat zarządzania Gminnym Programem Rewitalizacji </w:t>
      </w:r>
      <w:r w:rsidR="00D14890">
        <w:rPr>
          <w:rFonts w:cstheme="minorHAnsi"/>
          <w:sz w:val="26"/>
          <w:szCs w:val="24"/>
        </w:rPr>
        <w:t xml:space="preserve">Miasta </w:t>
      </w:r>
      <w:r w:rsidRPr="007E1F40">
        <w:rPr>
          <w:rFonts w:cstheme="minorHAnsi"/>
          <w:sz w:val="26"/>
          <w:szCs w:val="24"/>
        </w:rPr>
        <w:t xml:space="preserve">Limanowa </w:t>
      </w:r>
      <w:r w:rsidRPr="007E1F40">
        <w:rPr>
          <w:rFonts w:cstheme="minorHAnsi"/>
          <w:color w:val="000000"/>
          <w:sz w:val="26"/>
          <w:szCs w:val="24"/>
        </w:rPr>
        <w:t>na lata 2016-2020</w:t>
      </w:r>
      <w:r w:rsidRPr="007E1F40">
        <w:rPr>
          <w:rFonts w:cstheme="minorHAnsi"/>
          <w:sz w:val="26"/>
          <w:szCs w:val="24"/>
        </w:rPr>
        <w:t>:</w:t>
      </w:r>
    </w:p>
    <w:p w:rsidR="00F95BB6" w:rsidRPr="008C5A62" w:rsidRDefault="00943188" w:rsidP="00515337">
      <w:pPr>
        <w:spacing w:afterLines="60" w:after="144"/>
        <w:rPr>
          <w:rFonts w:cstheme="minorHAnsi"/>
        </w:rPr>
      </w:pPr>
      <w:r>
        <w:rPr>
          <w:rFonts w:cstheme="minorHAnsi"/>
          <w:noProof/>
          <w:lang w:eastAsia="pl-PL"/>
        </w:rPr>
        <w:pict>
          <v:group id="Grupa 56" o:spid="_x0000_s1039" style="position:absolute;margin-left:-61.9pt;margin-top:2.75pt;width:572.25pt;height:396.75pt;z-index:251728896;mso-height-relative:margin" coordsize="72675,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">
            <v:shape id="_x0000_s1040" type="#_x0000_t202" style="position:absolute;left:6286;width:23051;height:7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n6sQA&#10;AADbAAAADwAAAGRycy9kb3ducmV2LnhtbESP0WrCQBRE3wv+w3IFX4puLDVKdBURKn0IFaMfcMle&#10;s8Hs3ZBdY/r33UKhj8PMnGE2u8E2oqfO144VzGcJCOLS6ZorBdfLx3QFwgdkjY1jUvBNHnbb0csG&#10;M+2efKa+CJWIEPYZKjAhtJmUvjRk0c9cSxy9m+sshii7SuoOnxFuG/mWJKm0WHNcMNjSwVB5Lx5W&#10;wSE/HRf9a1qky/mXfHcmN1zkSk3Gw34NItAQ/sN/7U+tYLG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5+rEAAAA2wAAAA8AAAAAAAAAAAAAAAAAmAIAAGRycy9k&#10;b3ducmV2LnhtbFBLBQYAAAAABAAEAPUAAACJAwAAAAA=&#10;" fillcolor="#92d050" stroked="f">
              <v:textbox style="mso-fit-shape-to-text:t">
                <w:txbxContent>
                  <w:p w:rsidR="007F6AAF" w:rsidRDefault="007F6AAF" w:rsidP="00F95BB6">
                    <w:pPr>
                      <w:jc w:val="center"/>
                    </w:pPr>
                    <w:r>
                      <w:t>Burmistrz Miasta Limanowa</w:t>
                    </w:r>
                  </w:p>
                  <w:p w:rsidR="007F6AAF" w:rsidRDefault="007F6AAF" w:rsidP="00F95BB6">
                    <w:pPr>
                      <w:jc w:val="center"/>
                    </w:pPr>
                    <w:r>
                      <w:t>(Zarządzanie realizacją programu)</w:t>
                    </w:r>
                  </w:p>
                </w:txbxContent>
              </v:textbox>
            </v:shape>
            <v:shape id="Plus 58" o:spid="_x0000_s1041" style="position:absolute;left:30670;top:1524;width:4858;height:4248;visibility:visible;mso-wrap-style:square;v-text-anchor:middle" coordsize="485775,4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E0cEA&#10;AADbAAAADwAAAGRycy9kb3ducmV2LnhtbERPTWvCQBC9F/oflil4q5tWlBKzEREKhXqpltLjkB2T&#10;aHY27E418dd3D4LHx/suVoPr1JlCbD0beJlmoIgrb1uuDXzv35/fQEVBtth5JgMjRViVjw8F5tZf&#10;+IvOO6lVCuGYo4FGpM+1jlVDDuPU98SJO/jgUBIMtbYBLyncdfo1yxbaYcupocGeNg1Vp92fM/D5&#10;K8frWOlDO7rZz77fbCUM0ZjJ07BeghIa5C6+uT+sgXkam76kH6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vRNHBAAAA2wAAAA8AAAAAAAAAAAAAAAAAmAIAAGRycy9kb3du&#10;cmV2LnhtbFBLBQYAAAAABAAEAPUAAACGAwAAAAA=&#10;" path="m64389,162449r128540,l192929,56309r99917,l292846,162449r128540,l421386,262366r-128540,l292846,368506r-99917,l192929,262366r-128540,l64389,162449xe" fillcolor="#4f81bd [3204]" strokecolor="#243f60 [1604]" strokeweight="2pt">
              <v:path arrowok="t" o:connecttype="custom" o:connectlocs="64389,162449;192929,162449;192929,56309;292846,56309;292846,162449;421386,162449;421386,262366;292846,262366;292846,368506;192929,368506;192929,262366;64389,262366;64389,162449" o:connectangles="0,0,0,0,0,0,0,0,0,0,0,0,0"/>
            </v:shape>
            <v:shape id="_x0000_s1042" type="#_x0000_t202" style="position:absolute;left:36957;width:33153;height:7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WA8QA&#10;AADbAAAADwAAAGRycy9kb3ducmV2LnhtbESP0WrCQBRE3wv+w3ILfSm6sWjU6CoitPgQLI1+wCV7&#10;zYZm74bsNqZ/7wqFPg4zc4bZ7AbbiJ46XztWMJ0kIIhLp2uuFFzO7+MlCB+QNTaOScEvedhtR08b&#10;zLS78Rf1RahEhLDPUIEJoc2k9KUhi37iWuLoXV1nMUTZVVJ3eItw28i3JEmlxZrjgsGWDobK7+LH&#10;Kjjknx/z/jUt0sX0JGfO5IaLXKmX52G/BhFoCP/hv/ZRK5iv4PE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1gPEAAAA2wAAAA8AAAAAAAAAAAAAAAAAmAIAAGRycy9k&#10;b3ducmV2LnhtbFBLBQYAAAAABAAEAPUAAACJAwAAAAA=&#10;" fillcolor="#92d050" stroked="f">
              <v:textbox style="mso-fit-shape-to-text:t">
                <w:txbxContent>
                  <w:p w:rsidR="007F6AAF" w:rsidRDefault="007F6AAF" w:rsidP="00F95BB6">
                    <w:pPr>
                      <w:jc w:val="center"/>
                    </w:pPr>
                    <w:r>
                      <w:t>Komitet Rewitalizacji</w:t>
                    </w:r>
                  </w:p>
                  <w:p w:rsidR="007F6AAF" w:rsidRDefault="007F6AAF" w:rsidP="00F95BB6">
                    <w:pPr>
                      <w:jc w:val="center"/>
                    </w:pPr>
                    <w:r>
                      <w:t>(funkcja opiniodawcza i doradcza dla Burmistrza)</w:t>
                    </w:r>
                  </w:p>
                </w:txbxContent>
              </v:textbox>
            </v:shape>
            <v:rect id="Prostokąt 60" o:spid="_x0000_s1043" style="position:absolute;top:8572;width:72675;height:16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3HcMA&#10;AADbAAAADwAAAGRycy9kb3ducmV2LnhtbESPzYrCQBCE74LvMLSwF1knqygSHUUWRPfgwZ8HaDK9&#10;mWCmJ2TGmH377YPgsburq+pbb3tfq47aWAU28DXJQBEXwVZcGrhd959LUDEhW6wDk4E/irDdDAdr&#10;zG148pm6SyqVmHDM0YBLqcm1joUjj3ESGmK5/YbWY5KxLbVt8SnmvtbTLFtojxVLgsOGvh0V98vD&#10;G+h2x9len/DajUOUnfvpD4e5MR+jfrcClahPb/Hr+2gNLKS9sAgH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s3HcMAAADbAAAADwAAAAAAAAAAAAAAAACYAgAAZHJzL2Rv&#10;d25yZXYueG1sUEsFBgAAAAAEAAQA9QAAAIgDAAAAAA==&#10;" filled="f" strokecolor="#243f60 [1604]" strokeweight="2pt">
              <v:stroke dashstyle="dash"/>
            </v:rect>
            <v:shape id="_x0000_s1044" type="#_x0000_t202" style="position:absolute;left:666;top:10858;width:23051;height:8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isMA&#10;AADbAAAADwAAAGRycy9kb3ducmV2LnhtbESP3YrCMBSE7xd8h3AEb2RNFSlL1ygqKCIirAq7l4fm&#10;9Aebk9KkWt/eCMJeDjPzDTNbdKYSN2pcaVnBeBSBIE6tLjlXcDlvPr9AOI+ssbJMCh7kYDHvfcww&#10;0fbOP3Q7+VwECLsEFRTe14mULi3IoBvZmjh4mW0M+iCbXOoG7wFuKjmJolgaLDksFFjTuqD0emqN&#10;gjz6M9n0d8WHGDO+btvjftUOlRr0u+U3CE+d/w+/2zutIB7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aisMAAADbAAAADwAAAAAAAAAAAAAAAACYAgAAZHJzL2Rv&#10;d25yZXYueG1sUEsFBgAAAAAEAAQA9QAAAIgDAAAAAA==&#10;" fillcolor="#92d050" stroked="f">
              <v:fill opacity="40092f"/>
              <v:textbox>
                <w:txbxContent>
                  <w:p w:rsidR="007F6AAF" w:rsidRDefault="007F6AAF" w:rsidP="004D63E0">
                    <w:pPr>
                      <w:spacing w:after="0" w:line="240" w:lineRule="auto"/>
                      <w:jc w:val="center"/>
                    </w:pPr>
                    <w:r w:rsidRPr="00683A89">
                      <w:t xml:space="preserve">Wydział </w:t>
                    </w:r>
                    <w:r>
                      <w:t>Zagospodarowania Przestrzennego, Nieruchomości i Ochrony Środowiska</w:t>
                    </w:r>
                  </w:p>
                  <w:p w:rsidR="007F6AAF" w:rsidRDefault="007F6AAF" w:rsidP="004D63E0">
                    <w:pPr>
                      <w:spacing w:after="0" w:line="240" w:lineRule="auto"/>
                      <w:jc w:val="center"/>
                    </w:pPr>
                    <w:r>
                      <w:t xml:space="preserve"> (</w:t>
                    </w:r>
                    <w:r w:rsidRPr="003D49A5">
                      <w:t>projekty infrastrukturalne</w:t>
                    </w:r>
                    <w:r>
                      <w:t>)</w:t>
                    </w:r>
                  </w:p>
                </w:txbxContent>
              </v:textbox>
            </v:shape>
            <v:shape id="_x0000_s1045" type="#_x0000_t202" style="position:absolute;left:24574;top:10858;width:23051;height:8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E/cUA&#10;AADbAAAADwAAAGRycy9kb3ducmV2LnhtbESPW2vCQBSE3wX/w3IKvhTdNJQg0VUaoVJKKWgL+njI&#10;nlwwezZkN5f++26h4OMwM98w2/1kGjFQ52rLCp5WEQji3OqaSwXfX6/LNQjnkTU2lknBDznY7+az&#10;Labajnyi4exLESDsUlRQed+mUrq8IoNuZVvi4BW2M+iD7EqpOxwD3DQyjqJEGqw5LFTY0qGi/Hbu&#10;jYIyupri+ZLxR4IF347953vWPyq1eJheNiA8Tf4e/m+/aQVJDH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8T9xQAAANsAAAAPAAAAAAAAAAAAAAAAAJgCAABkcnMv&#10;ZG93bnJldi54bWxQSwUGAAAAAAQABAD1AAAAigMAAAAA&#10;" fillcolor="#92d050" stroked="f">
              <v:fill opacity="40092f"/>
              <v:textbox>
                <w:txbxContent>
                  <w:p w:rsidR="007F6AAF" w:rsidRDefault="007F6AAF" w:rsidP="00F95BB6">
                    <w:pPr>
                      <w:jc w:val="center"/>
                    </w:pPr>
                    <w:r w:rsidRPr="00683A89">
                      <w:t>Wydział Organizacji i Oświaty</w:t>
                    </w:r>
                    <w:r>
                      <w:t>, Wydział Promocji, Kultury i Sportu, Miejski Ośrodek Pomocy Społecznej (</w:t>
                    </w:r>
                    <w:r w:rsidRPr="003D49A5">
                      <w:t>projekty społeczne</w:t>
                    </w:r>
                    <w:r>
                      <w:t>)</w:t>
                    </w:r>
                  </w:p>
                </w:txbxContent>
              </v:textbox>
            </v:shape>
            <v:shape id="_x0000_s1046" type="#_x0000_t202" style="position:absolute;left:48482;top:10763;width:23057;height:8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hZsQA&#10;AADbAAAADwAAAGRycy9kb3ducmV2LnhtbESP3WrCQBSE7wu+w3IEb6Ru1BIkuooKikgpVAvt5SF7&#10;8oPZsyG70fj2riD0cpiZb5jFqjOVuFLjSssKxqMIBHFqdcm5gp/z7n0GwnlkjZVlUnAnB6tl722B&#10;ibY3/qbryeciQNglqKDwvk6kdGlBBt3I1sTBy2xj0AfZ5FI3eAtwU8lJFMXSYMlhocCatgWll1Nr&#10;FOTRn8k+fjf8GWPGl337ddy0Q6UG/W49B+Gp8//hV/ugFcR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YWbEAAAA2wAAAA8AAAAAAAAAAAAAAAAAmAIAAGRycy9k&#10;b3ducmV2LnhtbFBLBQYAAAAABAAEAPUAAACJAwAAAAA=&#10;" fillcolor="#92d050" stroked="f">
              <v:fill opacity="40092f"/>
              <v:textbox>
                <w:txbxContent>
                  <w:p w:rsidR="007F6AAF" w:rsidRDefault="007F6AAF" w:rsidP="00F95BB6">
                    <w:pPr>
                      <w:jc w:val="center"/>
                    </w:pPr>
                    <w:r>
                      <w:t>Wydział Inwestycji</w:t>
                    </w:r>
                  </w:p>
                  <w:p w:rsidR="007F6AAF" w:rsidRDefault="007F6AAF" w:rsidP="00F95BB6">
                    <w:pPr>
                      <w:jc w:val="center"/>
                    </w:pPr>
                    <w:r>
                      <w:t>(przygotowywanie wniosków)</w:t>
                    </w:r>
                  </w:p>
                </w:txbxContent>
              </v:textbox>
            </v:shape>
            <v:shape id="_x0000_s1047" type="#_x0000_t202" style="position:absolute;left:666;top:21145;width:15526;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F6AAF" w:rsidRPr="00647959" w:rsidRDefault="007F6AAF" w:rsidP="00F95BB6">
                    <w:pPr>
                      <w:jc w:val="center"/>
                      <w:rPr>
                        <w:b/>
                      </w:rPr>
                    </w:pPr>
                    <w:r w:rsidRPr="00647959">
                      <w:rPr>
                        <w:b/>
                      </w:rPr>
                      <w:t>ZESPÓŁ ZADANIOWY</w:t>
                    </w:r>
                  </w:p>
                </w:txbxContent>
              </v:textbox>
            </v:shape>
            <v:shape id="Minus 65" o:spid="_x0000_s1048" style="position:absolute;left:31337;top:25526;width:5430;height:4477;rotation:90;visibility:visible;mso-wrap-style:square;v-text-anchor:middle" coordsize="54292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d3cUA&#10;AADbAAAADwAAAGRycy9kb3ducmV2LnhtbESPW2sCMRSE3wv+h3AKvtVsb6usRrGFYgUpeHnw8bg5&#10;bhY3J8smavrvjVDo4zAz3zCTWbSNuFDna8cKngcZCOLS6ZorBbvt19MIhA/IGhvHpOCXPMymvYcJ&#10;FtpdeU2XTahEgrAvUIEJoS2k9KUhi37gWuLkHV1nMSTZVVJ3eE1w28iXLMulxZrTgsGWPg2Vp83Z&#10;Koir5WG5KN/Mz0dj/X4YX/PjaaFU/zHOxyACxfAf/mt/awX5O9y/p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h3dxQAAANsAAAAPAAAAAAAAAAAAAAAAAJgCAABkcnMv&#10;ZG93bnJldi54bWxQSwUGAAAAAAQABAD1AAAAigMAAAAA&#10;" path="m71965,171191r398995,l470960,276484r-398995,l71965,171191xe" fillcolor="#4f81bd [3204]" strokecolor="#243f60 [1604]" strokeweight="2pt">
              <v:path arrowok="t" o:connecttype="custom" o:connectlocs="71965,171191;470960,171191;470960,276484;71965,276484;71965,171191" o:connectangles="0,0,0,0,0"/>
            </v:shape>
            <v:shape id="_x0000_s1049" type="#_x0000_t202" style="position:absolute;left:13811;top:31623;width:1809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C/sUA&#10;AADbAAAADwAAAGRycy9kb3ducmV2LnhtbESPS2vDMBCE74H+B7GFXkIipxQTXMumCbSUUgJ5QHJc&#10;rPUDWytjyYn776tCIcdhZr5h0nwynbjS4BrLClbLCARxYXXDlYLT8X2xBuE8ssbOMin4IQd59jBL&#10;MdH2xnu6HnwlAoRdggpq7/tESlfUZNAtbU8cvNIOBn2QQyX1gLcAN518jqJYGmw4LNTY07amoj2M&#10;RkEVXUz5ct7wd4wltx/j7mszzpV6epzeXkF4mvw9/N/+1AriGP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ML+xQAAANsAAAAPAAAAAAAAAAAAAAAAAJgCAABkcnMv&#10;ZG93bnJldi54bWxQSwUGAAAAAAQABAD1AAAAigMAAAAA&#10;" fillcolor="#92d050" stroked="f">
              <v:fill opacity="40092f"/>
              <v:textbox>
                <w:txbxContent>
                  <w:p w:rsidR="007F6AAF" w:rsidRDefault="007F6AAF" w:rsidP="00F95BB6">
                    <w:pPr>
                      <w:jc w:val="center"/>
                    </w:pPr>
                    <w:r w:rsidRPr="006E1C75">
                      <w:t>Skarbnik Miasta</w:t>
                    </w:r>
                  </w:p>
                </w:txbxContent>
              </v:textbox>
            </v:shape>
            <v:rect id="Prostokąt 67" o:spid="_x0000_s1050" style="position:absolute;left:12287;top:30384;width:4362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acAA&#10;AADbAAAADwAAAGRycy9kb3ducmV2LnhtbERP3WrCMBS+H/gO4QjejJm6oZOuqcigtLvwYroHODTH&#10;pqw5KU1s69svg8Euv3++7DDbTow0+Naxgs06AUFcO91yo+DrUjztQfiArLFzTAru5OGQLx4yTLWb&#10;+JPGc2hELGGfogITQp9K6WtDFv3a9cRRu7rBYohwaKQecIrltpPPSbKTFluOCwZ7ejdUf59vVsF4&#10;rF4KecLL+Oh85MzHXJZbpVbL+fgGItAc/s1/6Uor2L3C75f4A2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vacAAAADbAAAADwAAAAAAAAAAAAAAAACYAgAAZHJzL2Rvd25y&#10;ZXYueG1sUEsFBgAAAAAEAAQA9QAAAIUDAAAAAA==&#10;" filled="f" strokecolor="#243f60 [1604]" strokeweight="2pt">
              <v:stroke dashstyle="dash"/>
            </v:rect>
            <v:shape id="_x0000_s1051" type="#_x0000_t202" style="position:absolute;left:22383;top:36195;width:23051;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7F6AAF" w:rsidRPr="00201E85" w:rsidRDefault="007F6AAF" w:rsidP="00F95BB6">
                    <w:pPr>
                      <w:jc w:val="center"/>
                    </w:pPr>
                    <w:r w:rsidRPr="00201E85">
                      <w:t>(Uwzględnienie projektów w WPF</w:t>
                    </w:r>
                    <w: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9" o:spid="_x0000_s1052" type="#_x0000_t67" style="position:absolute;left:32289;top:41338;width:3715;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CA8QA&#10;AADbAAAADwAAAGRycy9kb3ducmV2LnhtbESPS2sCMRSF94X+h3ALbopmFHxNjdIWhEp14SiuL5Pb&#10;ydDJzZikOv57Uyh0eTiPj7NYdbYRF/KhdqxgOMhAEJdO11wpOB7W/RmIEJE1No5JwY0CrJaPDwvM&#10;tbvyni5FrEQa4ZCjAhNjm0sZSkMWw8C1xMn7ct5iTNJXUnu8pnHbyFGWTaTFmhPBYEvvhsrv4scm&#10;rj/t5HPVnt14XW8+zVuYZ9OtUr2n7vUFRKQu/of/2h9awWQO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AgPEAAAA2wAAAA8AAAAAAAAAAAAAAAAAmAIAAGRycy9k&#10;b3ducmV2LnhtbFBLBQYAAAAABAAEAPUAAACJAwAAAAA=&#10;" adj="10800" fillcolor="#4f81bd [3204]" strokecolor="#243f60 [1604]" strokeweight="2pt"/>
            <v:rect id="Prostokąt 70" o:spid="_x0000_s1053" style="position:absolute;left:12287;top:46005;width:43053;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kE8AA&#10;AADbAAAADwAAAGRycy9kb3ducmV2LnhtbERP3WrCMBS+H/gO4Qjerakis3RGEUGU3YzZPcChObbV&#10;5qQk6Y97+uVisMuP73+7n0wrBnK+saxgmaQgiEurG64UfBen1wyED8gaW8uk4Eke9rvZyxZzbUf+&#10;ouEaKhFD2OeooA6hy6X0ZU0GfWI74sjdrDMYInSV1A7HGG5auUrTN2mw4dhQY0fHmsrHtTcK7PIz&#10;fBTjumca3Tlr7mX7s8mUWsynwzuIQFP4F/+5L1rBJq6P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JkE8AAAADbAAAADwAAAAAAAAAAAAAAAACYAgAAZHJzL2Rvd25y&#10;ZXYueG1sUEsFBgAAAAAEAAQA9QAAAIUDAAAAAA==&#10;" fillcolor="#4f81bd [3204]" strokecolor="#243f60 [1604]" strokeweight="2pt">
              <v:textbox>
                <w:txbxContent>
                  <w:p w:rsidR="007F6AAF" w:rsidRPr="00647959" w:rsidRDefault="007F6AAF" w:rsidP="00F95BB6">
                    <w:pPr>
                      <w:jc w:val="center"/>
                      <w:rPr>
                        <w:b/>
                        <w:sz w:val="30"/>
                        <w:szCs w:val="30"/>
                      </w:rPr>
                    </w:pPr>
                    <w:r w:rsidRPr="00647959">
                      <w:rPr>
                        <w:b/>
                        <w:sz w:val="30"/>
                        <w:szCs w:val="30"/>
                      </w:rPr>
                      <w:t>REALIZACJA PROJEKTÓW REWITALIZACYJNYCH</w:t>
                    </w:r>
                  </w:p>
                </w:txbxContent>
              </v:textbox>
            </v:rect>
          </v:group>
        </w:pict>
      </w:r>
    </w:p>
    <w:p w:rsidR="00F95BB6" w:rsidRPr="008C5A62" w:rsidRDefault="00F95BB6" w:rsidP="00515337">
      <w:pPr>
        <w:spacing w:afterLines="60" w:after="144"/>
        <w:jc w:val="both"/>
        <w:rPr>
          <w:rFonts w:cstheme="minorHAnsi"/>
        </w:rPr>
      </w:pPr>
    </w:p>
    <w:p w:rsidR="00F95BB6" w:rsidRPr="008C5A62" w:rsidRDefault="00F95BB6" w:rsidP="00515337">
      <w:pPr>
        <w:spacing w:afterLines="60" w:after="144"/>
        <w:jc w:val="both"/>
        <w:rPr>
          <w:rFonts w:cstheme="minorHAnsi"/>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943188" w:rsidP="00515337">
      <w:pPr>
        <w:spacing w:afterLines="60" w:after="144"/>
        <w:rPr>
          <w:rFonts w:cstheme="minorHAnsi"/>
          <w:bCs/>
        </w:rPr>
      </w:pPr>
      <w:r>
        <w:rPr>
          <w:rFonts w:cstheme="minorHAnsi"/>
          <w:noProof/>
          <w:lang w:eastAsia="pl-PL"/>
        </w:rPr>
        <w:pict>
          <v:shape id="Plus 72" o:spid="_x0000_s1081" style="position:absolute;margin-left:193.1pt;margin-top:2.7pt;width:26.2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" path="m44189,127483r83294,l127483,44189r78409,l205892,127483r83294,l289186,205892r-83294,l205892,289186r-78409,l127483,205892r-83294,l44189,127483xe" fillcolor="#4f81bd [3204]" strokecolor="#243f60 [1604]" strokeweight="2pt">
            <v:path arrowok="t" o:connecttype="custom" o:connectlocs="44189,127483;127483,127483;127483,44189;205892,44189;205892,127483;289186,127483;289186,205892;205892,205892;205892,289186;127483,289186;127483,205892;44189,205892;44189,127483" o:connectangles="0,0,0,0,0,0,0,0,0,0,0,0,0"/>
          </v:shape>
        </w:pict>
      </w:r>
      <w:r>
        <w:rPr>
          <w:rFonts w:cstheme="minorHAnsi"/>
          <w:noProof/>
          <w:lang w:eastAsia="pl-PL"/>
        </w:rPr>
        <w:pict>
          <v:shape id="_x0000_s1054" type="#_x0000_t202" style="position:absolute;margin-left:224.6pt;margin-top:2.7pt;width:142.5pt;height:33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" fillcolor="#92d050" stroked="f">
            <v:fill opacity="40092f"/>
            <v:textbox>
              <w:txbxContent>
                <w:p w:rsidR="007F6AAF" w:rsidRDefault="007F6AAF" w:rsidP="004D63E0">
                  <w:pPr>
                    <w:jc w:val="center"/>
                  </w:pPr>
                  <w:r w:rsidRPr="006E1C75">
                    <w:t>Wydział Finansowy</w:t>
                  </w:r>
                </w:p>
              </w:txbxContent>
            </v:textbox>
          </v:shape>
        </w:pict>
      </w: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jc w:val="both"/>
        <w:rPr>
          <w:rFonts w:cstheme="minorHAnsi"/>
          <w:i/>
          <w:iCs/>
          <w:color w:val="1F497D" w:themeColor="text2"/>
          <w:sz w:val="18"/>
          <w:szCs w:val="18"/>
        </w:rPr>
      </w:pPr>
    </w:p>
    <w:p w:rsidR="00F95BB6" w:rsidRPr="008C5A62" w:rsidRDefault="00F95BB6" w:rsidP="00515337">
      <w:pPr>
        <w:spacing w:afterLines="60" w:after="144"/>
        <w:jc w:val="both"/>
        <w:rPr>
          <w:rFonts w:cstheme="minorHAnsi"/>
          <w:i/>
          <w:iCs/>
          <w:color w:val="1F497D" w:themeColor="text2"/>
          <w:sz w:val="18"/>
          <w:szCs w:val="18"/>
        </w:rPr>
      </w:pPr>
      <w:r w:rsidRPr="008C5A62">
        <w:rPr>
          <w:rFonts w:cstheme="minorHAnsi"/>
          <w:i/>
          <w:iCs/>
          <w:color w:val="1F497D" w:themeColor="text2"/>
          <w:sz w:val="18"/>
          <w:szCs w:val="18"/>
        </w:rPr>
        <w:t>Źródło: opracowanie własne.</w:t>
      </w:r>
    </w:p>
    <w:p w:rsidR="00F95BB6" w:rsidRPr="007E1F40" w:rsidRDefault="00943188" w:rsidP="00515337">
      <w:pPr>
        <w:spacing w:afterLines="60" w:after="144"/>
        <w:rPr>
          <w:rFonts w:cstheme="minorHAnsi"/>
          <w:sz w:val="26"/>
        </w:rPr>
      </w:pPr>
      <w:r>
        <w:rPr>
          <w:rFonts w:cstheme="minorHAnsi"/>
          <w:noProof/>
          <w:sz w:val="26"/>
          <w:lang w:eastAsia="pl-PL"/>
        </w:rPr>
        <w:pict>
          <v:group id="Grupa 257" o:spid="_x0000_s1055" style="position:absolute;margin-left:-47.65pt;margin-top:22.7pt;width:543.75pt;height:197.25pt;z-index:251729920" coordsize="69056,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">
            <v:line id="Łącznik prostoliniowy 258" o:spid="_x0000_s1056" style="position:absolute;visibility:visible" from="3333,4286" to="6162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uFcIAAADcAAAADwAAAGRycy9kb3ducmV2LnhtbERPzWrCQBC+F/oOyxS81Y0RxaauIgVB&#10;rJdqH2CaHZNgdjbdHTX69N2D0OPH9z9f9q5VFwqx8WxgNMxAEZfeNlwZ+D6sX2egoiBbbD2TgRtF&#10;WC6en+ZYWH/lL7rspVIphGOBBmqRrtA6ljU5jEPfESfu6INDSTBU2ga8pnDX6jzLptphw6mhxo4+&#10;aipP+7Mz8Pu528TbT5vLdHLfnsJq9ibjaMzgpV+9gxLq5V/8cG+sgXyS1qY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buFcIAAADcAAAADwAAAAAAAAAAAAAA&#10;AAChAgAAZHJzL2Rvd25yZXYueG1sUEsFBgAAAAAEAAQA+QAAAJADAAAAAA==&#10;" strokecolor="#4579b8 [3044]"/>
            <v:line id="Łącznik prostoliniowy 259" o:spid="_x0000_s1057" style="position:absolute;visibility:visible" from="3333,2762" to="33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LjsUAAADcAAAADwAAAGRycy9kb3ducmV2LnhtbESPUWvCQBCE3wv9D8cW+lYvpigaPUUK&#10;gti+1PYHrLk1Ceb20rtVo7++Vyj4OMzMN8x82btWnSnExrOB4SADRVx623Bl4Ptr/TIBFQXZYuuZ&#10;DFwpwnLx+DDHwvoLf9J5J5VKEI4FGqhFukLrWNbkMA58R5y8gw8OJclQaRvwkuCu1XmWjbXDhtNC&#10;jR291VQedydn4Of9YxOv+zaX8ei2PYbVZCqv0Zjnp341AyXUyz38395YA/loCn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pLjsUAAADcAAAADwAAAAAAAAAA&#10;AAAAAAChAgAAZHJzL2Rvd25yZXYueG1sUEsFBgAAAAAEAAQA+QAAAJMDAAAAAA==&#10;" strokecolor="#4579b8 [3044]"/>
            <v:line id="Łącznik prostoliniowy 260" o:spid="_x0000_s1058" style="position:absolute;visibility:visible" from="21621,2762" to="2162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orsIAAADcAAAADwAAAGRycy9kb3ducmV2LnhtbERPzWrCQBC+F/oOywi91Y0pBo2uIoWC&#10;1F5q+wBjdkyC2dl0d6rRp3cPhR4/vv/lenCdOlOIrWcDk3EGirjytuXawPfX2/MMVBRki51nMnCl&#10;COvV48MSS+sv/EnnvdQqhXAs0UAj0pdax6ohh3Hse+LEHX1wKAmGWtuAlxTuOp1nWaEdtpwaGuzp&#10;taHqtP91Bn52H9t4PXS5FNPb+ylsZnN5icY8jYbNApTQIP/iP/fWGsiLND+dSU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worsIAAADcAAAADwAAAAAAAAAAAAAA&#10;AAChAgAAZHJzL2Rvd25yZXYueG1sUEsFBgAAAAAEAAQA+QAAAJADAAAAAA==&#10;" strokecolor="#4579b8 [3044]"/>
            <v:line id="Łącznik prostoliniowy 261" o:spid="_x0000_s1059" style="position:absolute;visibility:visible" from="42100,2762" to="4210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NNcUAAADcAAAADwAAAGRycy9kb3ducmV2LnhtbESPUWvCQBCE34X+h2MLfdOLKQ029RQp&#10;FKT6Uu0P2Oa2STC3l95tNfrre0LBx2FmvmHmy8F16kghtp4NTCcZKOLK25ZrA5/7t/EMVBRki51n&#10;MnCmCMvF3WiOpfUn/qDjTmqVIBxLNNCI9KXWsWrIYZz4njh53z44lCRDrW3AU4K7TudZVmiHLaeF&#10;Bnt6bag67H6dgZ/Ndh3PX10uxdPl/RBWs2d5jMY83A+rF1BCg9zC/+21NZAXU7ie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NNcUAAADcAAAADwAAAAAAAAAA&#10;AAAAAAChAgAAZHJzL2Rvd25yZXYueG1sUEsFBgAAAAAEAAQA+QAAAJMDAAAAAA==&#10;" strokecolor="#4579b8 [3044]"/>
            <v:line id="Łącznik prostoliniowy 262" o:spid="_x0000_s1060" style="position:absolute;visibility:visible" from="61626,2762" to="61626,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TQsUAAADcAAAADwAAAGRycy9kb3ducmV2LnhtbESPUWvCQBCE34X+h2MLfdNLIwabeooU&#10;CtL6UtsfsM1tk2BuL71bNfbXe0LBx2FmvmEWq8F16kghtp4NPE4yUMSVty3XBr4+X8dzUFGQLXae&#10;ycCZIqyWd6MFltaf+IOOO6lVgnAs0UAj0pdax6ohh3Hie+Lk/fjgUJIMtbYBTwnuOp1nWaEdtpwW&#10;GuzppaFqvzs4A7/v2008f3e5FLO/t31Yz59kGo15uB/Wz6CEBrmF/9sbayAvcr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ITQsUAAADcAAAADwAAAAAAAAAA&#10;AAAAAAChAgAAZHJzL2Rvd25yZXYueG1sUEsFBgAAAAAEAAQA+QAAAJMDAAAAAA==&#10;" strokecolor="#4579b8 [3044]"/>
            <v:shape id="_x0000_s1061" type="#_x0000_t202" style="position:absolute;left:1047;width:485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7F6AAF" w:rsidRDefault="007F6AAF" w:rsidP="00F95BB6">
                    <w:r>
                      <w:t>2017</w:t>
                    </w:r>
                  </w:p>
                </w:txbxContent>
              </v:textbox>
            </v:shape>
            <v:shape id="_x0000_s1062" type="#_x0000_t202" style="position:absolute;left:19335;top:285;width:4858;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7F6AAF" w:rsidRDefault="007F6AAF" w:rsidP="00F95BB6">
                    <w:r>
                      <w:t>2018</w:t>
                    </w:r>
                  </w:p>
                </w:txbxContent>
              </v:textbox>
            </v:shape>
            <v:shape id="_x0000_s1063" type="#_x0000_t202" style="position:absolute;left:39433;width:485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VcIA&#10;AADcAAAADwAAAGRycy9kb3ducmV2LnhtbESP3YrCMBSE7wXfIRzBG9FUWatWo6zCirf+PMCxObbF&#10;5qQ0WVvf3giCl8PMfMOsNq0pxYNqV1hWMB5FIIhTqwvOFFzOf8M5COeRNZaWScGTHGzW3c4KE20b&#10;PtLj5DMRIOwSVJB7XyVSujQng25kK+Lg3Wxt0AdZZ1LX2AS4KeUkimJpsOCwkGNFu5zS++nfKLgd&#10;msF00Vz3/jI7/sRbLGZX+1Sq32t/lyA8tf4b/rQPWsEk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hVwgAAANwAAAAPAAAAAAAAAAAAAAAAAJgCAABkcnMvZG93&#10;bnJldi54bWxQSwUGAAAAAAQABAD1AAAAhwMAAAAA&#10;" stroked="f">
              <v:textbox>
                <w:txbxContent>
                  <w:p w:rsidR="007F6AAF" w:rsidRDefault="007F6AAF" w:rsidP="00F95BB6">
                    <w:r>
                      <w:t>2019</w:t>
                    </w:r>
                  </w:p>
                </w:txbxContent>
              </v:textbox>
            </v:shape>
            <v:shape id="_x0000_s1064" type="#_x0000_t202" style="position:absolute;left:59150;top:476;width:485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2IsQA&#10;AADcAAAADwAAAGRycy9kb3ducmV2LnhtbESP3WqDQBSE7wt9h+UUclPi2tCY1maVNpDibX4e4Oie&#10;qNQ9K+426ttnC4VcDjPzDbPNJ9OJKw2utazgJYpBEFdWt1wrOJ/2yzcQziNr7CyTgpkc5NnjwxZT&#10;bUc+0PXoaxEg7FJU0Hjfp1K6qiGDLrI9cfAudjDogxxqqQccA9x0chXHiTTYclhosKddQ9XP8dco&#10;uBTj8/p9LL/9eXN4Tb6w3ZR2VmrxNH1+gPA0+Xv4v11oBask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9iLEAAAA3AAAAA8AAAAAAAAAAAAAAAAAmAIAAGRycy9k&#10;b3ducmV2LnhtbFBLBQYAAAAABAAEAPUAAACJAwAAAAA=&#10;" stroked="f">
              <v:textbox>
                <w:txbxContent>
                  <w:p w:rsidR="007F6AAF" w:rsidRDefault="007F6AAF" w:rsidP="00F95BB6">
                    <w:r>
                      <w:t>2020</w:t>
                    </w:r>
                  </w:p>
                </w:txbxContent>
              </v:textbox>
            </v:shape>
            <v:shape id="_x0000_s1065" type="#_x0000_t202" style="position:absolute;top:6858;width:15525;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TucMA&#10;AADcAAAADwAAAGRycy9kb3ducmV2LnhtbESP0YrCMBRE34X9h3AXfBFNV7TVapRV2MXXqh9wba5t&#10;sbkpTbT17zfCgo/DzJxh1tve1OJBrassK/iaRCCIc6srLhScTz/jBQjnkTXWlknBkxxsNx+DNaba&#10;dpzR4+gLESDsUlRQet+kUrq8JINuYhvi4F1ta9AH2RZSt9gFuKnlNIpiabDisFBiQ/uS8tvxbhRc&#10;D91ovuwuv/6cZLN4h1VysU+lhp/99wqEp96/w//tg1YwjR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9TucMAAADcAAAADwAAAAAAAAAAAAAAAACYAgAAZHJzL2Rv&#10;d25yZXYueG1sUEsFBgAAAAAEAAQA9QAAAIgDAAAAAA==&#10;" stroked="f">
              <v:textbox>
                <w:txbxContent>
                  <w:p w:rsidR="007F6AAF" w:rsidRDefault="007F6AAF" w:rsidP="00F95BB6">
                    <w:r>
                      <w:t>Przedsięwzięcia twarde</w:t>
                    </w:r>
                  </w:p>
                </w:txbxContent>
              </v:textbox>
            </v:shape>
            <v:shape id="_x0000_s1066" type="#_x0000_t202" style="position:absolute;left:95;top:10096;width:16573;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Hy8AA&#10;AADcAAAADwAAAGRycy9kb3ducmV2LnhtbERPy4rCMBTdC/5DuANuxKbKWJ2OUVQYcevjA67N7YNp&#10;bkoTbf17sxBcHs57telNLR7UusqygmkUgyDOrK64UHC9/E2WIJxH1lhbJgVPcrBZDwcrTLXt+ESP&#10;sy9ECGGXooLS+yaV0mUlGXSRbYgDl9vWoA+wLaRusQvhppazOE6kwYpDQ4kN7UvK/s93oyA/duP5&#10;T3c7+Ovi9J3ssFrc7FOp0Ve//QXhqfcf8dt91ApmSVgb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Hy8AAAADcAAAADwAAAAAAAAAAAAAAAACYAgAAZHJzL2Rvd25y&#10;ZXYueG1sUEsFBgAAAAAEAAQA9QAAAIUDAAAAAA==&#10;" stroked="f">
              <v:textbox>
                <w:txbxContent>
                  <w:p w:rsidR="007F6AAF" w:rsidRDefault="007F6AAF" w:rsidP="00F95BB6">
                    <w:r>
                      <w:t>Przedsięwzięcia miękkie</w:t>
                    </w:r>
                  </w:p>
                </w:txbxContent>
              </v:textbox>
            </v:shape>
            <v:shape id="Minus 269" o:spid="_x0000_s1067" style="position:absolute;left:12001;top:5715;width:40672;height:5048;visibility:visible;mso-wrap-style:square;v-text-anchor:middle" coordsize="406717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Qz8cA&#10;AADcAAAADwAAAGRycy9kb3ducmV2LnhtbESPQWvCQBSE74X+h+UJXkrdxIPY6CbYFtF6Ea0g3h7Z&#10;1yQ0+zZk1yT213cLQo/DzHzDLLPB1KKj1lWWFcSTCARxbnXFhYLT5/p5DsJ5ZI21ZVJwIwdZ+viw&#10;xETbng/UHX0hAoRdggpK75tESpeXZNBNbEMcvC/bGvRBtoXULfYBbmo5jaKZNFhxWCixobeS8u/j&#10;1Si4PlH/EXfx9ozu9bDb6J/5Zf+u1Hg0rBYgPA3+P3xvb7WC6ewF/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XEM/HAAAA3AAAAA8AAAAAAAAAAAAAAAAAmAIAAGRy&#10;cy9kb3ducmV2LnhtbFBLBQYAAAAABAAEAPUAAACMAwAAAAA=&#10;" path="m539104,193045r2988967,l3528071,311780r-2988967,l539104,193045xe" fillcolor="#bfbfbf [2412]" stroked="f" strokeweight="2pt">
              <v:path arrowok="t" o:connecttype="custom" o:connectlocs="539104,193045;3528071,193045;3528071,311780;539104,311780;539104,193045" o:connectangles="0,0,0,0,0"/>
            </v:shape>
            <v:shape id="Minus 270" o:spid="_x0000_s1068" style="position:absolute;left:14859;top:9048;width:54197;height:5049;visibility:visible;mso-wrap-style:square;v-text-anchor:middle" coordsize="541972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tCMAA&#10;AADcAAAADwAAAGRycy9kb3ducmV2LnhtbERPzYrCMBC+L/gOYQRva6oHV6pRiiJ4cA/r+gBjM7bF&#10;ZlKSqNWndw4Le/z4/pfr3rXqTiE2ng1Mxhko4tLbhisDp9/d5xxUTMgWW89k4EkR1qvBxxJz6x/8&#10;Q/djqpSEcMzRQJ1Sl2sdy5ocxrHviIW7+OAwCQyVtgEfEu5aPc2ymXbYsDTU2NGmpvJ6vDkDt217&#10;aiaXzfkwL6rgvouXwK0xo2FfLEAl6tO/+M+9twamXzJfzsgR0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5tCMAAAADcAAAADwAAAAAAAAAAAAAAAACYAgAAZHJzL2Rvd25y&#10;ZXYueG1sUEsFBgAAAAAEAAQA9QAAAIUDAAAAAA==&#10;" path="m718385,193045r3982955,l4701340,311780r-3982955,l718385,193045xe" fillcolor="#bfbfbf [2412]" stroked="f" strokeweight="2pt">
              <v:path arrowok="t" o:connecttype="custom" o:connectlocs="718385,193045;4701340,193045;4701340,311780;718385,311780;718385,193045" o:connectangles="0,0,0,0,0"/>
            </v:shape>
            <v:shape id="Minus 271" o:spid="_x0000_s1069" style="position:absolute;left:46482;top:5715;width:857;height:5048;visibility:visible;mso-wrap-style:square;v-text-anchor:middle" coordsize="8572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cd8UA&#10;AADcAAAADwAAAGRycy9kb3ducmV2LnhtbESPQWsCMRSE7wX/Q3iCl6Vm9WDtahSRikIvVbfQ42Pz&#10;3CxuXsIm1fXfN4VCj8PMfMMs171txY260DhWMBnnIIgrpxuuFZTn3fMcRIjIGlvHpOBBAdarwdMS&#10;C+3ufKTbKdYiQTgUqMDE6AspQ2XIYhg7T5y8i+ssxiS7WuoO7wluWznN85m02HBaMOhpa6i6nr6t&#10;guy9LD/i/kp7l32a1zef7b48KTUa9psFiEh9/A//tQ9awfRlA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tx3xQAAANwAAAAPAAAAAAAAAAAAAAAAAJgCAABkcnMv&#10;ZG93bnJldi54bWxQSwUGAAAAAAQABAD1AAAAigMAAAAA&#10;" path="m11363,193045r62999,l74362,311780r-62999,l11363,193045xe" fillcolor="red" stroked="f" strokeweight="2pt">
              <v:path arrowok="t" o:connecttype="custom" o:connectlocs="11363,193045;74362,193045;74362,311780;11363,311780;11363,193045" o:connectangles="0,0,0,0,0"/>
            </v:shape>
            <v:shape id="Minus 272" o:spid="_x0000_s1070" style="position:absolute;left:16668;top:5715;width:1905;height:5048;visibility:visible;mso-wrap-style:square;v-text-anchor:middle" coordsize="19050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TmMMA&#10;AADcAAAADwAAAGRycy9kb3ducmV2LnhtbESPT4vCMBTE7wt+h/AEb2u6FVapRlksghcP/sPro3m2&#10;xealJLHWb28WBI/DzPyGWax604iOnK8tK/gZJyCIC6trLhWcjpvvGQgfkDU2lknBkzysloOvBWba&#10;PnhP3SGUIkLYZ6igCqHNpPRFRQb92LbE0btaZzBE6UqpHT4i3DQyTZJfabDmuFBhS+uKitvhbhS4&#10;9GwueTcxeTk7tbt+n1+n66NSo2H/NwcRqA+f8Lu91QrSaQr/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gTmMMAAADcAAAADwAAAAAAAAAAAAAAAACYAgAAZHJzL2Rv&#10;d25yZXYueG1sUEsFBgAAAAAEAAQA9QAAAIgDAAAAAA==&#10;" path="m25251,193045r139998,l165249,311780r-139998,l25251,193045xe" fillcolor="#00b050" stroked="f" strokeweight="2pt">
              <v:path arrowok="t" o:connecttype="custom" o:connectlocs="25251,193045;165249,193045;165249,311780;25251,311780;25251,193045" o:connectangles="0,0,0,0,0"/>
            </v:shape>
            <v:group id="Grupa 273" o:spid="_x0000_s1071" style="position:absolute;left:44100;top:14954;width:24194;height:10096" coordsize="24193,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Minus 274" o:spid="_x0000_s1072" style="position:absolute;width:1905;height:5048;visibility:visible;mso-wrap-style:square;v-text-anchor:middle" coordsize="19050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ud8MA&#10;AADcAAAADwAAAGRycy9kb3ducmV2LnhtbESPT4vCMBTE7wt+h/AEb2tqXVapRhGLsJc9+A+vj+bZ&#10;FpuXksRav/1GEPY4zMxvmOW6N43oyPnasoLJOAFBXFhdc6ngdNx9zkH4gKyxsUwKnuRhvRp8LDHT&#10;9sF76g6hFBHCPkMFVQhtJqUvKjLox7Yljt7VOoMhSldK7fAR4aaRaZJ8S4M1x4UKW9pWVNwOd6PA&#10;pWdzybupycv5qf3t9/l1tj0qNRr2mwWIQH34D7/bP1pBOvuC1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0ud8MAAADcAAAADwAAAAAAAAAAAAAAAACYAgAAZHJzL2Rv&#10;d25yZXYueG1sUEsFBgAAAAAEAAQA9QAAAIgDAAAAAA==&#10;" path="m25251,193045r139998,l165249,311780r-139998,l25251,193045xe" fillcolor="#00b050" stroked="f" strokeweight="2pt">
                <v:path arrowok="t" o:connecttype="custom" o:connectlocs="25251,193045;165249,193045;165249,311780;25251,311780;25251,193045" o:connectangles="0,0,0,0,0"/>
              </v:shape>
              <v:shape id="_x0000_s1073" type="#_x0000_t202" style="position:absolute;left:2190;top:1143;width:22003;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rsidR="007F6AAF" w:rsidRDefault="007F6AAF" w:rsidP="00F95BB6">
                      <w:r>
                        <w:t>Postępowania przetargowe</w:t>
                      </w:r>
                    </w:p>
                  </w:txbxContent>
                </v:textbox>
              </v:shape>
              <v:shape id="Minus 276" o:spid="_x0000_s1074" style="position:absolute;left:95;top:2286;width:1524;height:5048;visibility:visible;mso-wrap-style:square;v-text-anchor:middle" coordsize="15240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jM8YA&#10;AADcAAAADwAAAGRycy9kb3ducmV2LnhtbESPT2sCMRTE74V+h/AKvdWs1j9lNYqUKlIvavfQ3p6b&#10;5+7i5iVsoq7fvhEEj8PM/IaZzFpTizM1vrKsoNtJQBDnVldcKMh+Fm8fIHxA1lhbJgVX8jCbPj9N&#10;MNX2wls670IhIoR9igrKEFwqpc9LMug71hFH72AbgyHKppC6wUuEm1r2kmQoDVYcF0p09FlSftyd&#10;jIK/NdOXc5vvbfabLUf997UfDPZKvb608zGIQG14hO/tlVbQGw3hdiYe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GjM8YAAADcAAAADwAAAAAAAAAAAAAAAACYAgAAZHJz&#10;L2Rvd25yZXYueG1sUEsFBgAAAAAEAAQA9QAAAIsDAAAAAA==&#10;" path="m20201,193045r111998,l132199,311780r-111998,l20201,193045xe" fillcolor="#bfbfbf [2412]" stroked="f" strokeweight="2pt">
                <v:path arrowok="t" o:connecttype="custom" o:connectlocs="20201,193045;132199,193045;132199,311780;20201,311780;20201,193045" o:connectangles="0,0,0,0,0"/>
              </v:shape>
              <v:shape id="_x0000_s1075" type="#_x0000_t202" style="position:absolute;left:1905;top:3619;width:22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FZMQA&#10;AADcAAAADwAAAGRycy9kb3ducmV2LnhtbESPzWrDMBCE74W+g9hCLiWRG5q4dS2bNpDia34eYGOt&#10;f6i1MpYa228fFQo5DjPzDZPmk+nElQbXWlbwsopAEJdWt1wrOJ/2yzcQziNr7CyTgpkc5NnjQ4qJ&#10;tiMf6Hr0tQgQdgkqaLzvEyld2ZBBt7I9cfAqOxj0QQ611AOOAW46uY6irTTYclhosKddQ+XP8dco&#10;qIrxefM+Xr79OT68br+wjS92VmrxNH1+gPA0+Xv4v11oBes4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xWTEAAAA3AAAAA8AAAAAAAAAAAAAAAAAmAIAAGRycy9k&#10;b3ducmV2LnhtbFBLBQYAAAAABAAEAPUAAACJAwAAAAA=&#10;" stroked="f">
                <v:textbox>
                  <w:txbxContent>
                    <w:p w:rsidR="007F6AAF" w:rsidRDefault="007F6AAF" w:rsidP="00F95BB6">
                      <w:r>
                        <w:t>Realizacja prac</w:t>
                      </w:r>
                    </w:p>
                  </w:txbxContent>
                </v:textbox>
              </v:shape>
              <v:shape id="Minus 278" o:spid="_x0000_s1076" style="position:absolute;left:571;top:5048;width:857;height:5048;visibility:visible;mso-wrap-style:square;v-text-anchor:middle" coordsize="8572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6sIA&#10;AADcAAAADwAAAGRycy9kb3ducmV2LnhtbERPz2vCMBS+D/wfwhO8lJnqYXOdUUQUhV2mVvD4aN6a&#10;YvMSmqj1v18Ogx0/vt/zZW9bcacuNI4VTMY5COLK6YZrBeVp+zoDESKyxtYxKXhSgOVi8DLHQrsH&#10;H+h+jLVIIRwKVGBi9IWUoTJkMYydJ07cj+ssxgS7WuoOHynctnKa52/SYsOpwaCntaHqerxZBdlX&#10;WX7H3ZV2Ljubj43PthdPSo2G/eoTRKQ+/ov/3HutYPqe1qYz6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HXqwgAAANwAAAAPAAAAAAAAAAAAAAAAAJgCAABkcnMvZG93&#10;bnJldi54bWxQSwUGAAAAAAQABAD1AAAAhwMAAAAA&#10;" path="m11363,193045r62999,l74362,311780r-62999,l11363,193045xe" fillcolor="red" stroked="f" strokeweight="2pt">
                <v:path arrowok="t" o:connecttype="custom" o:connectlocs="11363,193045;74362,193045;74362,311780;11363,311780;11363,193045" o:connectangles="0,0,0,0,0"/>
              </v:shape>
              <v:shape id="_x0000_s1077" type="#_x0000_t202" style="position:absolute;left:2000;top:6381;width:2200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0jcIA&#10;AADcAAAADwAAAGRycy9kb3ducmV2LnhtbESP3YrCMBSE7wXfIRzBG9FUWa1Wo7iC4q0/D3Bsjm2x&#10;OSlN1ta3NwuCl8PMfMOsNq0pxZNqV1hWMB5FIIhTqwvOFFwv++EchPPIGkvLpOBFDjbrbmeFibYN&#10;n+h59pkIEHYJKsi9rxIpXZqTQTeyFXHw7rY26IOsM6lrbALclHISRTNpsOCwkGNFu5zSx/nPKLgf&#10;m8F00dwO/hqffma/WMQ3+1Kq32u3SxCeWv8Nf9pHrWASL+D/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SNwgAAANwAAAAPAAAAAAAAAAAAAAAAAJgCAABkcnMvZG93&#10;bnJldi54bWxQSwUGAAAAAAQABAD1AAAAhwMAAAAA&#10;" stroked="f">
                <v:textbox>
                  <w:txbxContent>
                    <w:p w:rsidR="007F6AAF" w:rsidRDefault="007F6AAF" w:rsidP="00F95BB6">
                      <w:r>
                        <w:t>Koniec działań</w:t>
                      </w:r>
                    </w:p>
                  </w:txbxContent>
                </v:textbox>
              </v:shape>
            </v:group>
          </v:group>
        </w:pict>
      </w:r>
      <w:r w:rsidR="00F95BB6" w:rsidRPr="007E1F40">
        <w:rPr>
          <w:rFonts w:cstheme="minorHAnsi"/>
          <w:sz w:val="26"/>
        </w:rPr>
        <w:t>Rysunek 2: Harmonogram indykatywny:</w:t>
      </w:r>
    </w:p>
    <w:p w:rsidR="00F95BB6" w:rsidRPr="008C5A62" w:rsidRDefault="00F95BB6" w:rsidP="00515337">
      <w:pPr>
        <w:spacing w:afterLines="60" w:after="144"/>
        <w:rPr>
          <w:rFonts w:cstheme="minorHAnsi"/>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rPr>
          <w:rFonts w:cstheme="minorHAnsi"/>
          <w:bCs/>
        </w:rPr>
      </w:pPr>
    </w:p>
    <w:p w:rsidR="00F95BB6" w:rsidRPr="008C5A62" w:rsidRDefault="00F95BB6" w:rsidP="00515337">
      <w:pPr>
        <w:spacing w:afterLines="60" w:after="144"/>
        <w:jc w:val="both"/>
        <w:rPr>
          <w:rFonts w:cstheme="minorHAnsi"/>
          <w:i/>
          <w:iCs/>
          <w:color w:val="1F497D" w:themeColor="text2"/>
          <w:sz w:val="18"/>
          <w:szCs w:val="18"/>
        </w:rPr>
      </w:pPr>
      <w:r w:rsidRPr="008C5A62">
        <w:rPr>
          <w:rFonts w:cstheme="minorHAnsi"/>
          <w:i/>
          <w:iCs/>
          <w:color w:val="1F497D" w:themeColor="text2"/>
          <w:sz w:val="18"/>
          <w:szCs w:val="18"/>
        </w:rPr>
        <w:t>Źródło: opracowanie własne.</w:t>
      </w:r>
    </w:p>
    <w:p w:rsidR="001F2AEF" w:rsidRPr="008C5A62" w:rsidRDefault="001F2AEF" w:rsidP="00024789">
      <w:pPr>
        <w:spacing w:before="60" w:after="120"/>
        <w:jc w:val="both"/>
        <w:rPr>
          <w:rFonts w:cstheme="minorHAnsi"/>
        </w:rPr>
      </w:pPr>
      <w:r w:rsidRPr="008C5A62">
        <w:rPr>
          <w:rFonts w:cstheme="minorHAnsi"/>
        </w:rPr>
        <w:t>.</w:t>
      </w:r>
    </w:p>
    <w:p w:rsidR="00DA5EAB" w:rsidRPr="008C5A62" w:rsidRDefault="001F5692" w:rsidP="0042069C">
      <w:pPr>
        <w:pStyle w:val="Nagwek1"/>
        <w:jc w:val="both"/>
        <w:rPr>
          <w:rFonts w:asciiTheme="minorHAnsi" w:hAnsiTheme="minorHAnsi" w:cstheme="minorHAnsi"/>
          <w:b w:val="0"/>
          <w:color w:val="auto"/>
          <w:sz w:val="30"/>
          <w:szCs w:val="22"/>
        </w:rPr>
      </w:pPr>
      <w:bookmarkStart w:id="37" w:name="_Toc473614513"/>
      <w:r w:rsidRPr="008C5A62">
        <w:rPr>
          <w:rFonts w:asciiTheme="minorHAnsi" w:hAnsiTheme="minorHAnsi" w:cstheme="minorHAnsi"/>
          <w:color w:val="auto"/>
          <w:sz w:val="30"/>
          <w:szCs w:val="22"/>
        </w:rPr>
        <w:lastRenderedPageBreak/>
        <w:t>Rozdział 8</w:t>
      </w:r>
      <w:r w:rsidRPr="008C5A62">
        <w:rPr>
          <w:rFonts w:asciiTheme="minorHAnsi" w:hAnsiTheme="minorHAnsi" w:cstheme="minorHAnsi"/>
          <w:b w:val="0"/>
          <w:color w:val="auto"/>
          <w:sz w:val="30"/>
          <w:szCs w:val="22"/>
        </w:rPr>
        <w:t xml:space="preserve">: </w:t>
      </w:r>
      <w:r w:rsidRPr="008C5A62">
        <w:rPr>
          <w:rFonts w:asciiTheme="minorHAnsi" w:hAnsiTheme="minorHAnsi" w:cstheme="minorHAnsi"/>
          <w:b w:val="0"/>
          <w:bCs w:val="0"/>
          <w:color w:val="auto"/>
          <w:sz w:val="30"/>
          <w:szCs w:val="22"/>
        </w:rPr>
        <w:t>System monitorowania i oceny</w:t>
      </w:r>
      <w:r w:rsidR="00DA5EAB" w:rsidRPr="008C5A62">
        <w:rPr>
          <w:rFonts w:asciiTheme="minorHAnsi" w:hAnsiTheme="minorHAnsi" w:cstheme="minorHAnsi"/>
          <w:b w:val="0"/>
          <w:bCs w:val="0"/>
          <w:color w:val="auto"/>
          <w:sz w:val="30"/>
          <w:szCs w:val="22"/>
        </w:rPr>
        <w:t xml:space="preserve"> </w:t>
      </w:r>
      <w:r w:rsidR="00DA5EAB" w:rsidRPr="008C5A62">
        <w:rPr>
          <w:rFonts w:asciiTheme="minorHAnsi" w:eastAsia="Times New Roman" w:hAnsiTheme="minorHAnsi" w:cstheme="minorHAnsi"/>
          <w:b w:val="0"/>
          <w:color w:val="auto"/>
          <w:sz w:val="30"/>
          <w:szCs w:val="22"/>
          <w:lang w:eastAsia="pl-PL"/>
        </w:rPr>
        <w:t>Gminn</w:t>
      </w:r>
      <w:r w:rsidR="00187D6A" w:rsidRPr="008C5A62">
        <w:rPr>
          <w:rFonts w:asciiTheme="minorHAnsi" w:eastAsia="Times New Roman" w:hAnsiTheme="minorHAnsi" w:cstheme="minorHAnsi"/>
          <w:b w:val="0"/>
          <w:color w:val="auto"/>
          <w:sz w:val="30"/>
          <w:szCs w:val="22"/>
          <w:lang w:eastAsia="pl-PL"/>
        </w:rPr>
        <w:t>ego</w:t>
      </w:r>
      <w:r w:rsidR="00DA5EAB" w:rsidRPr="008C5A62">
        <w:rPr>
          <w:rFonts w:asciiTheme="minorHAnsi" w:eastAsia="Times New Roman" w:hAnsiTheme="minorHAnsi" w:cstheme="minorHAnsi"/>
          <w:b w:val="0"/>
          <w:color w:val="auto"/>
          <w:sz w:val="30"/>
          <w:szCs w:val="22"/>
          <w:lang w:eastAsia="pl-PL"/>
        </w:rPr>
        <w:t xml:space="preserve"> Program</w:t>
      </w:r>
      <w:r w:rsidR="00187D6A" w:rsidRPr="008C5A62">
        <w:rPr>
          <w:rFonts w:asciiTheme="minorHAnsi" w:eastAsia="Times New Roman" w:hAnsiTheme="minorHAnsi" w:cstheme="minorHAnsi"/>
          <w:b w:val="0"/>
          <w:color w:val="auto"/>
          <w:sz w:val="30"/>
          <w:szCs w:val="22"/>
          <w:lang w:eastAsia="pl-PL"/>
        </w:rPr>
        <w:t>u</w:t>
      </w:r>
      <w:r w:rsidR="00DA5EAB" w:rsidRPr="008C5A62">
        <w:rPr>
          <w:rFonts w:asciiTheme="minorHAnsi" w:eastAsia="Times New Roman" w:hAnsiTheme="minorHAnsi" w:cstheme="minorHAnsi"/>
          <w:b w:val="0"/>
          <w:color w:val="auto"/>
          <w:sz w:val="30"/>
          <w:szCs w:val="22"/>
          <w:lang w:eastAsia="pl-PL"/>
        </w:rPr>
        <w:t xml:space="preserve"> Rewitalizacji </w:t>
      </w:r>
      <w:r w:rsidR="00D14890">
        <w:rPr>
          <w:rFonts w:asciiTheme="minorHAnsi" w:eastAsia="Times New Roman" w:hAnsiTheme="minorHAnsi" w:cstheme="minorHAnsi"/>
          <w:b w:val="0"/>
          <w:color w:val="auto"/>
          <w:sz w:val="30"/>
          <w:szCs w:val="22"/>
          <w:lang w:eastAsia="pl-PL"/>
        </w:rPr>
        <w:t>Miasta</w:t>
      </w:r>
      <w:r w:rsidR="00187D6A" w:rsidRPr="008C5A62">
        <w:rPr>
          <w:rFonts w:asciiTheme="minorHAnsi" w:eastAsia="Times New Roman" w:hAnsiTheme="minorHAnsi" w:cstheme="minorHAnsi"/>
          <w:b w:val="0"/>
          <w:color w:val="auto"/>
          <w:sz w:val="30"/>
          <w:szCs w:val="22"/>
          <w:lang w:eastAsia="pl-PL"/>
        </w:rPr>
        <w:t xml:space="preserve"> Limanowa </w:t>
      </w:r>
      <w:r w:rsidR="00DA5EAB" w:rsidRPr="008C5A62">
        <w:rPr>
          <w:rFonts w:asciiTheme="minorHAnsi" w:eastAsia="Times New Roman" w:hAnsiTheme="minorHAnsi" w:cstheme="minorHAnsi"/>
          <w:b w:val="0"/>
          <w:color w:val="auto"/>
          <w:sz w:val="30"/>
          <w:szCs w:val="22"/>
          <w:lang w:eastAsia="pl-PL"/>
        </w:rPr>
        <w:t>na lata 2016 – 2020</w:t>
      </w:r>
      <w:bookmarkEnd w:id="37"/>
    </w:p>
    <w:p w:rsidR="001F5692" w:rsidRPr="008C5A62" w:rsidRDefault="00943188" w:rsidP="003474F7">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33" style="width:453.6pt;height:1.5pt" o:hralign="center" o:hrstd="t" o:hrnoshade="t" o:hr="t" fillcolor="#00b050" stroked="f"/>
        </w:pic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W celu odpowiedniego zarządzania programem rewitalizacji oraz weryfikacji skuteczności działań należy opracować system monitorowania i ewaluacji.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Opracowany system ewaluacji ocenia skuteczność osiągania założonych celów programu rewitalizacji. W tym celu ewaluacja koncentrować się będzie na analizie wskaźników realizacji poszczególnych celów.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Ze względu na wieloetapowość procesu ewaluacji będzie prowadzona na trzech poziomach: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ewaluacja ex ante (przed realizacją działań) - o</w:t>
      </w:r>
      <w:r w:rsidR="007E1F40">
        <w:rPr>
          <w:rFonts w:asciiTheme="minorHAnsi" w:hAnsiTheme="minorHAnsi" w:cstheme="minorHAnsi"/>
        </w:rPr>
        <w:t>cena wskaźników wypracowanych w </w:t>
      </w:r>
      <w:r w:rsidRPr="00D52FE8">
        <w:rPr>
          <w:rFonts w:asciiTheme="minorHAnsi" w:hAnsiTheme="minorHAnsi" w:cstheme="minorHAnsi"/>
        </w:rPr>
        <w:t xml:space="preserve">diagnozie;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ewaluacja bieżąca (w trakcie realizacji działań) - cor</w:t>
      </w:r>
      <w:r w:rsidR="007E1F40">
        <w:rPr>
          <w:rFonts w:asciiTheme="minorHAnsi" w:hAnsiTheme="minorHAnsi" w:cstheme="minorHAnsi"/>
        </w:rPr>
        <w:t>oczne porównywanie wskaźników z </w:t>
      </w:r>
      <w:r w:rsidRPr="00D52FE8">
        <w:rPr>
          <w:rFonts w:asciiTheme="minorHAnsi" w:hAnsiTheme="minorHAnsi" w:cstheme="minorHAnsi"/>
        </w:rPr>
        <w:t xml:space="preserve">bazowymi w ramach sprawozdania;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ewaluacja ex post (po zakończeniu realizacji działań) - długoterminowa ocena wpływu programu rewitalizacji na rozwiązywanie zdiagnozowanych problemów Gminy, trwałości uzyskiwanych efektów.</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 xml:space="preserve">Dodatkowo w ramach stałego monitorowania Programu Rewitalizacji wskazany przez </w:t>
      </w:r>
      <w:r w:rsidR="00187D6A" w:rsidRPr="00D52FE8">
        <w:rPr>
          <w:rFonts w:asciiTheme="minorHAnsi" w:hAnsiTheme="minorHAnsi" w:cstheme="minorHAnsi"/>
        </w:rPr>
        <w:t xml:space="preserve">Burmistrza </w:t>
      </w:r>
      <w:r w:rsidRPr="00D52FE8">
        <w:rPr>
          <w:rFonts w:asciiTheme="minorHAnsi" w:hAnsiTheme="minorHAnsi" w:cstheme="minorHAnsi"/>
        </w:rPr>
        <w:t>Podmiot sporządza raz w roku sprawozdanie z postępów w realizacji przedsięwzięć rewitalizacyjnych. Podmiot pozyskuje informację dotyczące stopnia wykonywania programu od jednostek (instytucji publicznych, wydziałów UG, organizacji pozarządowych) odpowiedzialnych za ich realizację. Informacje będą pozyskiwane w formie mini-raportów zawierających dane takie jak m. in.: realizacja harmonogramu, wskaźników, zidentyfikowane problemy, niezbędne zasoby, nad</w:t>
      </w:r>
      <w:r w:rsidR="007E1F40">
        <w:rPr>
          <w:rFonts w:asciiTheme="minorHAnsi" w:hAnsiTheme="minorHAnsi" w:cstheme="minorHAnsi"/>
        </w:rPr>
        <w:t>chodzące działania niezbędne do </w:t>
      </w:r>
      <w:r w:rsidRPr="00D52FE8">
        <w:rPr>
          <w:rFonts w:asciiTheme="minorHAnsi" w:hAnsiTheme="minorHAnsi" w:cstheme="minorHAnsi"/>
        </w:rPr>
        <w:t xml:space="preserve">realizacji). </w:t>
      </w:r>
    </w:p>
    <w:p w:rsidR="001F2AEF" w:rsidRPr="00D52FE8" w:rsidRDefault="001F2AEF" w:rsidP="00024789">
      <w:pPr>
        <w:pStyle w:val="Default"/>
        <w:spacing w:before="60" w:after="120" w:line="276" w:lineRule="auto"/>
        <w:jc w:val="both"/>
        <w:rPr>
          <w:rFonts w:asciiTheme="minorHAnsi" w:hAnsiTheme="minorHAnsi" w:cstheme="minorHAnsi"/>
        </w:rPr>
      </w:pPr>
      <w:r w:rsidRPr="00D52FE8">
        <w:rPr>
          <w:rFonts w:asciiTheme="minorHAnsi" w:hAnsiTheme="minorHAnsi" w:cstheme="minorHAnsi"/>
        </w:rPr>
        <w:t>Następnie Podmiot odpowiedzialny za sporządzanie sprawozdania, przekazuje je Komitetowi Rewitalizacji, który podczas zwołanego spotkania</w:t>
      </w:r>
      <w:r w:rsidR="007E1F40">
        <w:rPr>
          <w:rFonts w:asciiTheme="minorHAnsi" w:hAnsiTheme="minorHAnsi" w:cstheme="minorHAnsi"/>
        </w:rPr>
        <w:t xml:space="preserve"> przez </w:t>
      </w:r>
      <w:r w:rsidR="005061E3">
        <w:rPr>
          <w:rFonts w:asciiTheme="minorHAnsi" w:hAnsiTheme="minorHAnsi" w:cstheme="minorHAnsi"/>
        </w:rPr>
        <w:t>Burmistrza</w:t>
      </w:r>
      <w:r w:rsidR="007E1F40">
        <w:rPr>
          <w:rFonts w:asciiTheme="minorHAnsi" w:hAnsiTheme="minorHAnsi" w:cstheme="minorHAnsi"/>
        </w:rPr>
        <w:t xml:space="preserve"> konsultuje ujęty w </w:t>
      </w:r>
      <w:r w:rsidRPr="00D52FE8">
        <w:rPr>
          <w:rFonts w:asciiTheme="minorHAnsi" w:hAnsiTheme="minorHAnsi" w:cstheme="minorHAnsi"/>
        </w:rPr>
        <w:t xml:space="preserve">sprawozdaniu stan realizacji Programu Rewitalizacji </w:t>
      </w:r>
      <w:r w:rsidR="005061E3">
        <w:rPr>
          <w:rFonts w:asciiTheme="minorHAnsi" w:hAnsiTheme="minorHAnsi" w:cstheme="minorHAnsi"/>
        </w:rPr>
        <w:t xml:space="preserve">Miasta </w:t>
      </w:r>
      <w:r w:rsidR="00187D6A" w:rsidRPr="00D52FE8">
        <w:rPr>
          <w:rFonts w:asciiTheme="minorHAnsi" w:hAnsiTheme="minorHAnsi" w:cstheme="minorHAnsi"/>
        </w:rPr>
        <w:t>Limanowa na lata 2016 - 2020</w:t>
      </w:r>
      <w:r w:rsidRPr="00D52FE8">
        <w:rPr>
          <w:rFonts w:asciiTheme="minorHAnsi" w:hAnsiTheme="minorHAnsi" w:cstheme="minorHAnsi"/>
        </w:rPr>
        <w:t xml:space="preserve">. </w:t>
      </w:r>
    </w:p>
    <w:p w:rsidR="001F2AEF" w:rsidRPr="00D52FE8" w:rsidRDefault="001F2AEF" w:rsidP="00024789">
      <w:pPr>
        <w:spacing w:before="60" w:after="120"/>
        <w:jc w:val="both"/>
        <w:rPr>
          <w:rFonts w:cstheme="minorHAnsi"/>
          <w:sz w:val="24"/>
          <w:szCs w:val="24"/>
        </w:rPr>
      </w:pPr>
      <w:r w:rsidRPr="00D52FE8">
        <w:rPr>
          <w:rFonts w:cstheme="minorHAnsi"/>
          <w:sz w:val="24"/>
          <w:szCs w:val="24"/>
        </w:rPr>
        <w:t xml:space="preserve">Na kolejnej sesji rady Gminy następującej po spotkaniu Komitetu Rewitalizacji, </w:t>
      </w:r>
      <w:r w:rsidR="00187D6A" w:rsidRPr="00D52FE8">
        <w:rPr>
          <w:rFonts w:cstheme="minorHAnsi"/>
          <w:sz w:val="24"/>
          <w:szCs w:val="24"/>
        </w:rPr>
        <w:t xml:space="preserve">Burmistrz </w:t>
      </w:r>
      <w:r w:rsidRPr="00D52FE8">
        <w:rPr>
          <w:rFonts w:cstheme="minorHAnsi"/>
          <w:sz w:val="24"/>
          <w:szCs w:val="24"/>
        </w:rPr>
        <w:t xml:space="preserve">przedstawia wyniki sprawozdania z realizacji założeń </w:t>
      </w:r>
      <w:r w:rsidRPr="00D52FE8">
        <w:rPr>
          <w:rFonts w:eastAsia="Times New Roman" w:cstheme="minorHAnsi"/>
          <w:sz w:val="24"/>
          <w:szCs w:val="24"/>
          <w:lang w:eastAsia="pl-PL"/>
        </w:rPr>
        <w:t>Gminn</w:t>
      </w:r>
      <w:r w:rsidR="005061E3">
        <w:rPr>
          <w:rFonts w:eastAsia="Times New Roman" w:cstheme="minorHAnsi"/>
          <w:sz w:val="24"/>
          <w:szCs w:val="24"/>
          <w:lang w:eastAsia="pl-PL"/>
        </w:rPr>
        <w:t>ego</w:t>
      </w:r>
      <w:r w:rsidRPr="00D52FE8">
        <w:rPr>
          <w:rFonts w:eastAsia="Times New Roman" w:cstheme="minorHAnsi"/>
          <w:sz w:val="24"/>
          <w:szCs w:val="24"/>
          <w:lang w:eastAsia="pl-PL"/>
        </w:rPr>
        <w:t xml:space="preserve"> Program</w:t>
      </w:r>
      <w:r w:rsidR="005061E3">
        <w:rPr>
          <w:rFonts w:eastAsia="Times New Roman" w:cstheme="minorHAnsi"/>
          <w:sz w:val="24"/>
          <w:szCs w:val="24"/>
          <w:lang w:eastAsia="pl-PL"/>
        </w:rPr>
        <w:t>u</w:t>
      </w:r>
      <w:r w:rsidRPr="00D52FE8">
        <w:rPr>
          <w:rFonts w:eastAsia="Times New Roman" w:cstheme="minorHAnsi"/>
          <w:sz w:val="24"/>
          <w:szCs w:val="24"/>
          <w:lang w:eastAsia="pl-PL"/>
        </w:rPr>
        <w:t xml:space="preserve"> Rewitalizacji </w:t>
      </w:r>
      <w:r w:rsidR="005061E3">
        <w:rPr>
          <w:rFonts w:eastAsia="Times New Roman" w:cstheme="minorHAnsi"/>
          <w:sz w:val="24"/>
          <w:szCs w:val="24"/>
          <w:lang w:eastAsia="pl-PL"/>
        </w:rPr>
        <w:t>Miasta</w:t>
      </w:r>
      <w:r w:rsidR="00187D6A" w:rsidRPr="00D52FE8">
        <w:rPr>
          <w:rFonts w:eastAsia="Times New Roman" w:cstheme="minorHAnsi"/>
          <w:sz w:val="24"/>
          <w:szCs w:val="24"/>
          <w:lang w:eastAsia="pl-PL"/>
        </w:rPr>
        <w:t xml:space="preserve"> Limanowa</w:t>
      </w:r>
      <w:r w:rsidRPr="00D52FE8">
        <w:rPr>
          <w:rFonts w:eastAsia="Times New Roman" w:cstheme="minorHAnsi"/>
          <w:sz w:val="24"/>
          <w:szCs w:val="24"/>
          <w:lang w:eastAsia="pl-PL"/>
        </w:rPr>
        <w:t xml:space="preserve"> na lata 2016 – 2020</w:t>
      </w:r>
      <w:r w:rsidRPr="00D52FE8">
        <w:rPr>
          <w:rFonts w:cstheme="minorHAnsi"/>
          <w:sz w:val="24"/>
          <w:szCs w:val="24"/>
        </w:rPr>
        <w:t xml:space="preserve">wraz z listą zadań proponowanych do uwzględnienia w budżecie </w:t>
      </w:r>
      <w:r w:rsidR="005061E3">
        <w:rPr>
          <w:rFonts w:cstheme="minorHAnsi"/>
          <w:sz w:val="24"/>
          <w:szCs w:val="24"/>
        </w:rPr>
        <w:t>Miasta</w:t>
      </w:r>
      <w:r w:rsidR="006B78B0" w:rsidRPr="00D52FE8">
        <w:rPr>
          <w:rFonts w:cstheme="minorHAnsi"/>
          <w:sz w:val="24"/>
          <w:szCs w:val="24"/>
        </w:rPr>
        <w:t xml:space="preserve"> Limanowa </w:t>
      </w:r>
      <w:r w:rsidRPr="00D52FE8">
        <w:rPr>
          <w:rFonts w:cstheme="minorHAnsi"/>
          <w:sz w:val="24"/>
          <w:szCs w:val="24"/>
        </w:rPr>
        <w:t xml:space="preserve">oraz Wieloletniej </w:t>
      </w:r>
      <w:r w:rsidR="007E1F40">
        <w:rPr>
          <w:rFonts w:cstheme="minorHAnsi"/>
          <w:sz w:val="24"/>
          <w:szCs w:val="24"/>
        </w:rPr>
        <w:t>Prognozie Finansowej na kolejny </w:t>
      </w:r>
      <w:r w:rsidRPr="00D52FE8">
        <w:rPr>
          <w:rFonts w:cstheme="minorHAnsi"/>
          <w:sz w:val="24"/>
          <w:szCs w:val="24"/>
        </w:rPr>
        <w:t xml:space="preserve">rok. </w:t>
      </w:r>
    </w:p>
    <w:p w:rsidR="001F2AEF" w:rsidRPr="00D52FE8" w:rsidRDefault="001F2AEF" w:rsidP="00024789">
      <w:pPr>
        <w:spacing w:before="60" w:after="120"/>
        <w:jc w:val="both"/>
        <w:rPr>
          <w:rFonts w:cstheme="minorHAnsi"/>
          <w:sz w:val="24"/>
          <w:szCs w:val="24"/>
        </w:rPr>
      </w:pPr>
      <w:r w:rsidRPr="00D52FE8">
        <w:rPr>
          <w:rFonts w:cstheme="minorHAnsi"/>
          <w:sz w:val="24"/>
          <w:szCs w:val="24"/>
        </w:rPr>
        <w:t xml:space="preserve">Ostatecznym dokumentem podsumowującym realizację prac związanych z </w:t>
      </w:r>
      <w:r w:rsidRPr="00D52FE8">
        <w:rPr>
          <w:rFonts w:eastAsia="Times New Roman" w:cstheme="minorHAnsi"/>
          <w:sz w:val="24"/>
          <w:szCs w:val="24"/>
          <w:lang w:eastAsia="pl-PL"/>
        </w:rPr>
        <w:t xml:space="preserve">Gminnym Programem Rewitalizacji </w:t>
      </w:r>
      <w:r w:rsidR="005061E3">
        <w:rPr>
          <w:rFonts w:eastAsia="Times New Roman" w:cstheme="minorHAnsi"/>
          <w:sz w:val="24"/>
          <w:szCs w:val="24"/>
          <w:lang w:eastAsia="pl-PL"/>
        </w:rPr>
        <w:t>Miasta</w:t>
      </w:r>
      <w:r w:rsidR="00187D6A" w:rsidRPr="00D52FE8">
        <w:rPr>
          <w:rFonts w:eastAsia="Times New Roman" w:cstheme="minorHAnsi"/>
          <w:sz w:val="24"/>
          <w:szCs w:val="24"/>
          <w:lang w:eastAsia="pl-PL"/>
        </w:rPr>
        <w:t xml:space="preserve"> Limanowa </w:t>
      </w:r>
      <w:r w:rsidRPr="00D52FE8">
        <w:rPr>
          <w:rFonts w:eastAsia="Times New Roman" w:cstheme="minorHAnsi"/>
          <w:sz w:val="24"/>
          <w:szCs w:val="24"/>
          <w:lang w:eastAsia="pl-PL"/>
        </w:rPr>
        <w:t xml:space="preserve">na lata 2016 – 2020 </w:t>
      </w:r>
      <w:r w:rsidRPr="00D52FE8">
        <w:rPr>
          <w:rFonts w:cstheme="minorHAnsi"/>
          <w:sz w:val="24"/>
          <w:szCs w:val="24"/>
        </w:rPr>
        <w:t xml:space="preserve">będzie sporządzony przez ww. podmiot długoterminowy Raport z realizacji </w:t>
      </w:r>
      <w:r w:rsidRPr="00D52FE8">
        <w:rPr>
          <w:rFonts w:eastAsia="Times New Roman" w:cstheme="minorHAnsi"/>
          <w:sz w:val="24"/>
          <w:szCs w:val="24"/>
          <w:lang w:eastAsia="pl-PL"/>
        </w:rPr>
        <w:t xml:space="preserve">Gminnego Programu Rewitalizacji </w:t>
      </w:r>
      <w:r w:rsidR="005061E3">
        <w:rPr>
          <w:rFonts w:eastAsia="Times New Roman" w:cstheme="minorHAnsi"/>
          <w:sz w:val="24"/>
          <w:szCs w:val="24"/>
          <w:lang w:eastAsia="pl-PL"/>
        </w:rPr>
        <w:t>Miasta</w:t>
      </w:r>
      <w:r w:rsidR="00187D6A" w:rsidRPr="00D52FE8">
        <w:rPr>
          <w:rFonts w:eastAsia="Times New Roman" w:cstheme="minorHAnsi"/>
          <w:sz w:val="24"/>
          <w:szCs w:val="24"/>
          <w:lang w:eastAsia="pl-PL"/>
        </w:rPr>
        <w:t xml:space="preserve"> Limanowa </w:t>
      </w:r>
      <w:r w:rsidRPr="00D52FE8">
        <w:rPr>
          <w:rFonts w:eastAsia="Times New Roman" w:cstheme="minorHAnsi"/>
          <w:sz w:val="24"/>
          <w:szCs w:val="24"/>
          <w:lang w:eastAsia="pl-PL"/>
        </w:rPr>
        <w:t>na lata 2016 – 2020</w:t>
      </w:r>
      <w:r w:rsidRPr="00D52FE8">
        <w:rPr>
          <w:rFonts w:cstheme="minorHAnsi"/>
          <w:sz w:val="24"/>
          <w:szCs w:val="24"/>
        </w:rPr>
        <w:t>. Dokument będzie zawierał najważniejsze wnioski z corocznych sprawozdań oraz ewaluację realizacji wskaźników p</w:t>
      </w:r>
      <w:r w:rsidR="007E1F40">
        <w:rPr>
          <w:rFonts w:cstheme="minorHAnsi"/>
          <w:sz w:val="24"/>
          <w:szCs w:val="24"/>
        </w:rPr>
        <w:t>rzyjętych w </w:t>
      </w:r>
      <w:r w:rsidRPr="00D52FE8">
        <w:rPr>
          <w:rFonts w:cstheme="minorHAnsi"/>
          <w:sz w:val="24"/>
          <w:szCs w:val="24"/>
        </w:rPr>
        <w:t xml:space="preserve">diagnozie. Będzie </w:t>
      </w:r>
      <w:r w:rsidRPr="00D52FE8">
        <w:rPr>
          <w:rFonts w:cstheme="minorHAnsi"/>
          <w:sz w:val="24"/>
          <w:szCs w:val="24"/>
        </w:rPr>
        <w:lastRenderedPageBreak/>
        <w:t xml:space="preserve">to podsumowanie pozwalające na wykazanie uzyskanych efektów oraz skuteczności założeń dotyczących prowadzonych przedsięwzięć rewitalizacyjnych. </w:t>
      </w:r>
    </w:p>
    <w:p w:rsidR="001F2AEF" w:rsidRPr="00D52FE8" w:rsidRDefault="001F2AEF" w:rsidP="00024789">
      <w:pPr>
        <w:spacing w:before="60" w:after="120"/>
        <w:jc w:val="both"/>
        <w:rPr>
          <w:rFonts w:cstheme="minorHAnsi"/>
          <w:sz w:val="24"/>
          <w:szCs w:val="24"/>
        </w:rPr>
      </w:pPr>
      <w:r w:rsidRPr="00D52FE8">
        <w:rPr>
          <w:rFonts w:cstheme="minorHAnsi"/>
          <w:sz w:val="24"/>
          <w:szCs w:val="24"/>
        </w:rPr>
        <w:t xml:space="preserve">Końcowy Raport zostanie przekazany </w:t>
      </w:r>
      <w:r w:rsidR="00187D6A" w:rsidRPr="00D52FE8">
        <w:rPr>
          <w:rFonts w:cstheme="minorHAnsi"/>
          <w:sz w:val="24"/>
          <w:szCs w:val="24"/>
        </w:rPr>
        <w:t xml:space="preserve">Burmistrzowi </w:t>
      </w:r>
      <w:r w:rsidRPr="00D52FE8">
        <w:rPr>
          <w:rFonts w:cstheme="minorHAnsi"/>
          <w:sz w:val="24"/>
          <w:szCs w:val="24"/>
        </w:rPr>
        <w:t xml:space="preserve">oraz Radzie </w:t>
      </w:r>
      <w:r w:rsidR="005061E3">
        <w:rPr>
          <w:rFonts w:cstheme="minorHAnsi"/>
          <w:sz w:val="24"/>
          <w:szCs w:val="24"/>
        </w:rPr>
        <w:t>Miasta Limanowa</w:t>
      </w:r>
      <w:r w:rsidRPr="00D52FE8">
        <w:rPr>
          <w:rFonts w:cstheme="minorHAnsi"/>
          <w:sz w:val="24"/>
          <w:szCs w:val="24"/>
        </w:rPr>
        <w:t xml:space="preserve">. Zostanie również zamieszczony do publicznego wglądu na stronie internetowej Urzędu </w:t>
      </w:r>
      <w:r w:rsidR="005061E3">
        <w:rPr>
          <w:rFonts w:cstheme="minorHAnsi"/>
          <w:sz w:val="24"/>
          <w:szCs w:val="24"/>
        </w:rPr>
        <w:t>Miasta</w:t>
      </w:r>
      <w:r w:rsidR="00187D6A" w:rsidRPr="00D52FE8">
        <w:rPr>
          <w:rFonts w:cstheme="minorHAnsi"/>
          <w:sz w:val="24"/>
          <w:szCs w:val="24"/>
        </w:rPr>
        <w:t xml:space="preserve"> Limanowa </w:t>
      </w:r>
      <w:r w:rsidRPr="00D52FE8">
        <w:rPr>
          <w:rFonts w:cstheme="minorHAnsi"/>
          <w:sz w:val="24"/>
          <w:szCs w:val="24"/>
        </w:rPr>
        <w:t>i wywieszony na tablicy ściennej w urzędzie.</w:t>
      </w:r>
    </w:p>
    <w:p w:rsidR="00902DD1" w:rsidRPr="00D52FE8" w:rsidRDefault="00902DD1" w:rsidP="00515337">
      <w:pPr>
        <w:spacing w:afterLines="60" w:after="144"/>
        <w:rPr>
          <w:rFonts w:cstheme="minorHAnsi"/>
          <w:color w:val="0070C0"/>
          <w:sz w:val="16"/>
          <w:szCs w:val="24"/>
        </w:rPr>
      </w:pPr>
      <w:r w:rsidRPr="00D52FE8">
        <w:rPr>
          <w:rFonts w:cstheme="minorHAnsi"/>
          <w:i/>
          <w:color w:val="0070C0"/>
          <w:sz w:val="16"/>
          <w:szCs w:val="24"/>
        </w:rPr>
        <w:t>Tabela</w:t>
      </w:r>
      <w:r w:rsidR="00F31B64">
        <w:rPr>
          <w:rFonts w:cstheme="minorHAnsi"/>
          <w:i/>
          <w:color w:val="0070C0"/>
          <w:sz w:val="16"/>
          <w:szCs w:val="24"/>
        </w:rPr>
        <w:t xml:space="preserve"> 19</w:t>
      </w:r>
      <w:r w:rsidRPr="00D52FE8">
        <w:rPr>
          <w:rFonts w:cstheme="minorHAnsi"/>
          <w:i/>
          <w:color w:val="0070C0"/>
          <w:sz w:val="16"/>
          <w:szCs w:val="24"/>
        </w:rPr>
        <w:t>:</w:t>
      </w:r>
      <w:r w:rsidR="00F31B64">
        <w:rPr>
          <w:rFonts w:cstheme="minorHAnsi"/>
          <w:i/>
          <w:color w:val="0070C0"/>
          <w:sz w:val="16"/>
          <w:szCs w:val="24"/>
        </w:rPr>
        <w:t xml:space="preserve"> </w:t>
      </w:r>
      <w:r w:rsidRPr="00D52FE8">
        <w:rPr>
          <w:rFonts w:cstheme="minorHAnsi"/>
          <w:i/>
          <w:color w:val="0070C0"/>
          <w:sz w:val="16"/>
          <w:szCs w:val="24"/>
        </w:rPr>
        <w:t>Zestawienie wskaźników realizacji celów i źródła ich weryfikacji</w:t>
      </w:r>
    </w:p>
    <w:tbl>
      <w:tblPr>
        <w:tblStyle w:val="Tabelasiatki4akcent51"/>
        <w:tblW w:w="4744" w:type="pct"/>
        <w:tblLook w:val="04A0" w:firstRow="1" w:lastRow="0" w:firstColumn="1" w:lastColumn="0" w:noHBand="0" w:noVBand="1"/>
      </w:tblPr>
      <w:tblGrid>
        <w:gridCol w:w="575"/>
        <w:gridCol w:w="3945"/>
        <w:gridCol w:w="2718"/>
        <w:gridCol w:w="1573"/>
      </w:tblGrid>
      <w:tr w:rsidR="00902DD1" w:rsidRPr="007E1F40" w:rsidTr="00FB4DA8">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jc w:val="center"/>
              <w:rPr>
                <w:rFonts w:asciiTheme="minorHAnsi" w:hAnsiTheme="minorHAnsi" w:cstheme="minorHAnsi"/>
                <w:color w:val="FFFFFF" w:themeColor="background1"/>
              </w:rPr>
            </w:pPr>
            <w:r w:rsidRPr="007E1F40">
              <w:rPr>
                <w:rFonts w:asciiTheme="minorHAnsi" w:hAnsiTheme="minorHAnsi" w:cstheme="minorHAnsi"/>
                <w:color w:val="FFFFFF" w:themeColor="background1"/>
              </w:rPr>
              <w:t>L.p.</w:t>
            </w:r>
          </w:p>
        </w:tc>
        <w:tc>
          <w:tcPr>
            <w:tcW w:w="1722" w:type="pct"/>
            <w:vAlign w:val="center"/>
          </w:tcPr>
          <w:p w:rsidR="00902DD1" w:rsidRPr="007E1F40" w:rsidRDefault="00902DD1" w:rsidP="00515337">
            <w:pPr>
              <w:pStyle w:val="Default"/>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7E1F40">
              <w:rPr>
                <w:rFonts w:asciiTheme="minorHAnsi" w:hAnsiTheme="minorHAnsi" w:cstheme="minorHAnsi"/>
                <w:color w:val="FFFFFF" w:themeColor="background1"/>
              </w:rPr>
              <w:t>Wskaźniki</w:t>
            </w:r>
          </w:p>
        </w:tc>
        <w:tc>
          <w:tcPr>
            <w:tcW w:w="2112" w:type="pct"/>
            <w:vAlign w:val="center"/>
          </w:tcPr>
          <w:p w:rsidR="00902DD1" w:rsidRPr="007E1F40" w:rsidRDefault="00902DD1" w:rsidP="00515337">
            <w:pPr>
              <w:pStyle w:val="Default"/>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7E1F40">
              <w:rPr>
                <w:rFonts w:asciiTheme="minorHAnsi" w:hAnsiTheme="minorHAnsi" w:cstheme="minorHAnsi"/>
                <w:color w:val="FFFFFF" w:themeColor="background1"/>
              </w:rPr>
              <w:t>Źródła</w:t>
            </w:r>
          </w:p>
        </w:tc>
        <w:tc>
          <w:tcPr>
            <w:tcW w:w="862" w:type="pct"/>
            <w:vAlign w:val="center"/>
          </w:tcPr>
          <w:p w:rsidR="00902DD1" w:rsidRPr="007E1F40" w:rsidRDefault="00902DD1" w:rsidP="00515337">
            <w:pPr>
              <w:pStyle w:val="Default"/>
              <w:spacing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7E1F40">
              <w:rPr>
                <w:rFonts w:asciiTheme="minorHAnsi" w:hAnsiTheme="minorHAnsi" w:cstheme="minorHAnsi"/>
                <w:color w:val="FFFFFF" w:themeColor="background1"/>
              </w:rPr>
              <w:t>Częstotliwość oceny</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902DD1" w:rsidRPr="007E1F40" w:rsidRDefault="00902DD1" w:rsidP="00515337">
            <w:pPr>
              <w:spacing w:afterLines="60" w:after="144" w:line="276" w:lineRule="auto"/>
              <w:rPr>
                <w:rFonts w:cstheme="minorHAnsi"/>
                <w:b w:val="0"/>
                <w:bCs w:val="0"/>
                <w:sz w:val="24"/>
                <w:szCs w:val="24"/>
              </w:rPr>
            </w:pPr>
            <w:r w:rsidRPr="007E1F40">
              <w:rPr>
                <w:rFonts w:cstheme="minorHAnsi"/>
                <w:b w:val="0"/>
                <w:bCs w:val="0"/>
                <w:sz w:val="24"/>
                <w:szCs w:val="24"/>
              </w:rPr>
              <w:t>Cel strategiczny 1.</w:t>
            </w:r>
            <w:r w:rsidRPr="007E1F40">
              <w:rPr>
                <w:rFonts w:cstheme="minorHAnsi"/>
                <w:b w:val="0"/>
                <w:bCs w:val="0"/>
                <w:iCs/>
                <w:sz w:val="24"/>
                <w:szCs w:val="24"/>
              </w:rPr>
              <w:t xml:space="preserve"> </w:t>
            </w:r>
            <w:r w:rsidRPr="007E1F40">
              <w:rPr>
                <w:rFonts w:cstheme="minorHAnsi"/>
                <w:b w:val="0"/>
                <w:iCs/>
                <w:sz w:val="24"/>
                <w:szCs w:val="24"/>
              </w:rPr>
              <w:t>Zapewnienie mieszkańcom obszaru rewitalizacji optymalnych warunków do mieszkania, prowadzenia życia codziennego i spędzania czasu wolnego.</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1.</w:t>
            </w:r>
          </w:p>
        </w:tc>
        <w:tc>
          <w:tcPr>
            <w:tcW w:w="1722" w:type="pct"/>
            <w:vAlign w:val="center"/>
          </w:tcPr>
          <w:p w:rsidR="00902DD1" w:rsidRPr="007E1F40" w:rsidRDefault="00EB12F4" w:rsidP="00515337">
            <w:pPr>
              <w:spacing w:afterLines="60" w:after="144"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 xml:space="preserve">Liczba osób korzystających z kompleksu </w:t>
            </w:r>
            <w:r w:rsidRPr="007E1F40">
              <w:rPr>
                <w:rFonts w:cstheme="minorHAnsi"/>
                <w:sz w:val="24"/>
                <w:szCs w:val="24"/>
                <w:lang w:eastAsia="pl-PL"/>
              </w:rPr>
              <w:t>poznawczo‐edukacyjno‐rekreacyjnego</w:t>
            </w:r>
          </w:p>
        </w:tc>
        <w:tc>
          <w:tcPr>
            <w:tcW w:w="211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placówki.</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2.</w:t>
            </w:r>
          </w:p>
        </w:tc>
        <w:tc>
          <w:tcPr>
            <w:tcW w:w="1722" w:type="pct"/>
            <w:vAlign w:val="center"/>
          </w:tcPr>
          <w:p w:rsidR="00D12558" w:rsidRPr="007E1F40" w:rsidRDefault="00D12558" w:rsidP="00FB4DA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Ilość obiektów instalacji fotowoltaicznej</w:t>
            </w:r>
          </w:p>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11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podmiotu re</w:t>
            </w:r>
            <w:r w:rsidR="0085233E" w:rsidRPr="007E1F40">
              <w:rPr>
                <w:rFonts w:asciiTheme="minorHAnsi" w:hAnsiTheme="minorHAnsi" w:cstheme="minorHAnsi"/>
              </w:rPr>
              <w:t>alizującego działanie, ankiety.</w:t>
            </w:r>
          </w:p>
        </w:tc>
        <w:tc>
          <w:tcPr>
            <w:tcW w:w="86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3.</w:t>
            </w:r>
          </w:p>
        </w:tc>
        <w:tc>
          <w:tcPr>
            <w:tcW w:w="1722" w:type="pct"/>
            <w:vAlign w:val="center"/>
          </w:tcPr>
          <w:p w:rsidR="00902DD1" w:rsidRPr="007E1F40" w:rsidRDefault="00EB12F4"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Liczba osób odwiedzających dofinansowane instytucje kultury</w:t>
            </w:r>
          </w:p>
        </w:tc>
        <w:tc>
          <w:tcPr>
            <w:tcW w:w="211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podmiotu realizującego działanie, ankiety, listy obecności</w:t>
            </w:r>
            <w:r w:rsidR="0085233E" w:rsidRPr="007E1F40">
              <w:rPr>
                <w:rFonts w:asciiTheme="minorHAnsi" w:hAnsiTheme="minorHAnsi" w:cstheme="minorHAnsi"/>
              </w:rPr>
              <w:t>.</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4.</w:t>
            </w:r>
          </w:p>
        </w:tc>
        <w:tc>
          <w:tcPr>
            <w:tcW w:w="1722" w:type="pct"/>
            <w:vAlign w:val="center"/>
          </w:tcPr>
          <w:p w:rsidR="00EB12F4" w:rsidRPr="007E1F40" w:rsidRDefault="00EB12F4" w:rsidP="00FB4DA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pl-PL"/>
              </w:rPr>
            </w:pPr>
            <w:r w:rsidRPr="007E1F40">
              <w:rPr>
                <w:rFonts w:cstheme="minorHAnsi"/>
                <w:sz w:val="24"/>
                <w:szCs w:val="24"/>
                <w:lang w:eastAsia="pl-PL"/>
              </w:rPr>
              <w:t>Wzrost liczby osób parkujących na miejscach postojowych – dane z parkometrów</w:t>
            </w:r>
          </w:p>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11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podmiotu realizującego działanie</w:t>
            </w:r>
            <w:r w:rsidR="0085233E" w:rsidRPr="007E1F40">
              <w:rPr>
                <w:rFonts w:asciiTheme="minorHAnsi" w:hAnsiTheme="minorHAnsi" w:cstheme="minorHAnsi"/>
              </w:rPr>
              <w:t>.</w:t>
            </w:r>
          </w:p>
        </w:tc>
        <w:tc>
          <w:tcPr>
            <w:tcW w:w="86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5.</w:t>
            </w:r>
          </w:p>
        </w:tc>
        <w:tc>
          <w:tcPr>
            <w:tcW w:w="1722" w:type="pct"/>
            <w:vAlign w:val="center"/>
          </w:tcPr>
          <w:p w:rsidR="0085233E" w:rsidRPr="007E1F40" w:rsidRDefault="0085233E" w:rsidP="00FB4DA8">
            <w:pPr>
              <w:cnfStyle w:val="000000000000" w:firstRow="0" w:lastRow="0" w:firstColumn="0" w:lastColumn="0" w:oddVBand="0" w:evenVBand="0" w:oddHBand="0" w:evenHBand="0" w:firstRowFirstColumn="0" w:firstRowLastColumn="0" w:lastRowFirstColumn="0" w:lastRowLastColumn="0"/>
              <w:rPr>
                <w:rFonts w:cstheme="minorHAnsi"/>
                <w:sz w:val="24"/>
                <w:szCs w:val="24"/>
                <w:lang w:eastAsia="pl-PL"/>
              </w:rPr>
            </w:pPr>
            <w:r w:rsidRPr="007E1F40">
              <w:rPr>
                <w:rFonts w:cstheme="minorHAnsi"/>
                <w:sz w:val="24"/>
                <w:szCs w:val="24"/>
                <w:lang w:eastAsia="pl-PL"/>
              </w:rPr>
              <w:t>Zmniejszenie długości sieci drogowych i chodników oraz metrażu nawierzchni wymagających napraw</w:t>
            </w:r>
          </w:p>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1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Sprawozdania z realizacji działań, Obliczenia własne w oparciu o dane podmiotu realizującego działanie</w:t>
            </w:r>
            <w:r w:rsidR="0085233E" w:rsidRPr="007E1F40">
              <w:rPr>
                <w:rFonts w:asciiTheme="minorHAnsi" w:hAnsiTheme="minorHAnsi" w:cstheme="minorHAnsi"/>
              </w:rPr>
              <w:t>.</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902DD1" w:rsidRPr="007E1F40" w:rsidRDefault="00902DD1" w:rsidP="00515337">
            <w:pPr>
              <w:pStyle w:val="Default"/>
              <w:spacing w:afterLines="60" w:after="144" w:line="276" w:lineRule="auto"/>
              <w:rPr>
                <w:rFonts w:asciiTheme="minorHAnsi" w:hAnsiTheme="minorHAnsi" w:cstheme="minorHAnsi"/>
                <w:b w:val="0"/>
                <w:bCs w:val="0"/>
                <w:iCs/>
                <w:color w:val="auto"/>
              </w:rPr>
            </w:pPr>
            <w:r w:rsidRPr="007E1F40">
              <w:rPr>
                <w:rFonts w:asciiTheme="minorHAnsi" w:hAnsiTheme="minorHAnsi" w:cstheme="minorHAnsi"/>
                <w:b w:val="0"/>
                <w:bCs w:val="0"/>
              </w:rPr>
              <w:t>Cel strategiczny 2.</w:t>
            </w:r>
            <w:r w:rsidRPr="007E1F40">
              <w:rPr>
                <w:rFonts w:asciiTheme="minorHAnsi" w:hAnsiTheme="minorHAnsi" w:cstheme="minorHAnsi"/>
                <w:b w:val="0"/>
                <w:bCs w:val="0"/>
                <w:color w:val="auto"/>
              </w:rPr>
              <w:t xml:space="preserve"> </w:t>
            </w:r>
            <w:r w:rsidR="00E55423" w:rsidRPr="007E1F40">
              <w:rPr>
                <w:rFonts w:asciiTheme="minorHAnsi" w:hAnsiTheme="minorHAnsi" w:cstheme="minorHAnsi"/>
                <w:b w:val="0"/>
                <w:iCs/>
                <w:color w:val="auto"/>
              </w:rPr>
              <w:t xml:space="preserve">Wzmocnienie </w:t>
            </w:r>
            <w:r w:rsidRPr="007E1F40">
              <w:rPr>
                <w:rFonts w:asciiTheme="minorHAnsi" w:hAnsiTheme="minorHAnsi" w:cstheme="minorHAnsi"/>
                <w:b w:val="0"/>
                <w:iCs/>
                <w:color w:val="auto"/>
              </w:rPr>
              <w:t>potencjału gospodarczego mieszkańców.</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1.</w:t>
            </w:r>
          </w:p>
        </w:tc>
        <w:tc>
          <w:tcPr>
            <w:tcW w:w="1722" w:type="pct"/>
            <w:vAlign w:val="center"/>
          </w:tcPr>
          <w:p w:rsidR="00902DD1" w:rsidRPr="007E1F40" w:rsidRDefault="00817B19"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Liczba osób przeszkolonych z podejmowania działalności gospodarczej.</w:t>
            </w:r>
          </w:p>
        </w:tc>
        <w:tc>
          <w:tcPr>
            <w:tcW w:w="211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 xml:space="preserve">Sprawozdania z realizacji działań, Obliczenia własne w oparciu o dane podmiotu realizującego działanie, liczba osób uczestniczących w </w:t>
            </w:r>
            <w:r w:rsidRPr="007E1F40">
              <w:rPr>
                <w:rFonts w:asciiTheme="minorHAnsi" w:hAnsiTheme="minorHAnsi" w:cstheme="minorHAnsi"/>
              </w:rPr>
              <w:lastRenderedPageBreak/>
              <w:t>działaniach</w:t>
            </w:r>
            <w:r w:rsidR="00817B19" w:rsidRPr="007E1F40">
              <w:rPr>
                <w:rFonts w:asciiTheme="minorHAnsi" w:hAnsiTheme="minorHAnsi" w:cstheme="minorHAnsi"/>
              </w:rPr>
              <w:t>, listy obecności.</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lastRenderedPageBreak/>
              <w:t>Raz w roku</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 xml:space="preserve">2. </w:t>
            </w:r>
          </w:p>
        </w:tc>
        <w:tc>
          <w:tcPr>
            <w:tcW w:w="1722" w:type="pct"/>
            <w:vAlign w:val="center"/>
          </w:tcPr>
          <w:p w:rsidR="00902DD1" w:rsidRPr="007E1F40" w:rsidRDefault="00D12558" w:rsidP="00515337">
            <w:pPr>
              <w:spacing w:afterLines="60" w:after="144"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Liczba osób bezrobotnych w obszarach rewitalizacji w stosunku do 2015 roku.</w:t>
            </w:r>
          </w:p>
        </w:tc>
        <w:tc>
          <w:tcPr>
            <w:tcW w:w="211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PUP</w:t>
            </w:r>
          </w:p>
        </w:tc>
        <w:tc>
          <w:tcPr>
            <w:tcW w:w="86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3.</w:t>
            </w:r>
          </w:p>
        </w:tc>
        <w:tc>
          <w:tcPr>
            <w:tcW w:w="1722" w:type="pct"/>
            <w:vAlign w:val="center"/>
          </w:tcPr>
          <w:p w:rsidR="00902DD1" w:rsidRPr="007E1F40" w:rsidRDefault="00D12558" w:rsidP="00515337">
            <w:pPr>
              <w:spacing w:afterLines="60" w:after="144"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E1F40">
              <w:rPr>
                <w:rFonts w:cstheme="minorHAnsi"/>
                <w:sz w:val="24"/>
                <w:szCs w:val="24"/>
              </w:rPr>
              <w:t>Liczba osób, rodzin korzystających z pomocy społecznej w stosunku do 2015 roku.</w:t>
            </w:r>
          </w:p>
        </w:tc>
        <w:tc>
          <w:tcPr>
            <w:tcW w:w="211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 xml:space="preserve">Obliczenia własne w oparciu o dane </w:t>
            </w:r>
            <w:r w:rsidR="0075603D" w:rsidRPr="007E1F40">
              <w:rPr>
                <w:rFonts w:asciiTheme="minorHAnsi" w:hAnsiTheme="minorHAnsi" w:cstheme="minorHAnsi"/>
              </w:rPr>
              <w:t>M</w:t>
            </w:r>
            <w:r w:rsidRPr="007E1F40">
              <w:rPr>
                <w:rFonts w:asciiTheme="minorHAnsi" w:hAnsiTheme="minorHAnsi" w:cstheme="minorHAnsi"/>
              </w:rPr>
              <w:t>OPS</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4.</w:t>
            </w:r>
          </w:p>
        </w:tc>
        <w:tc>
          <w:tcPr>
            <w:tcW w:w="1722" w:type="pct"/>
            <w:vAlign w:val="center"/>
          </w:tcPr>
          <w:p w:rsidR="00902DD1" w:rsidRPr="007E1F40" w:rsidRDefault="00D12558" w:rsidP="00515337">
            <w:pPr>
              <w:spacing w:afterLines="60" w:after="144"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E1F40">
              <w:rPr>
                <w:rFonts w:cstheme="minorHAnsi"/>
                <w:sz w:val="24"/>
                <w:szCs w:val="24"/>
              </w:rPr>
              <w:t xml:space="preserve">Liczba podmiotów gospodarczych na 100 mieszkańców w stosunku do 2015 roku.  </w:t>
            </w:r>
          </w:p>
        </w:tc>
        <w:tc>
          <w:tcPr>
            <w:tcW w:w="211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dostępne statystyki</w:t>
            </w:r>
          </w:p>
        </w:tc>
        <w:tc>
          <w:tcPr>
            <w:tcW w:w="86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902DD1" w:rsidRPr="007E1F40" w:rsidRDefault="00902DD1" w:rsidP="00515337">
            <w:pPr>
              <w:pStyle w:val="Default"/>
              <w:spacing w:afterLines="60" w:after="144" w:line="276" w:lineRule="auto"/>
              <w:rPr>
                <w:rFonts w:asciiTheme="minorHAnsi" w:hAnsiTheme="minorHAnsi" w:cstheme="minorHAnsi"/>
                <w:b w:val="0"/>
                <w:bCs w:val="0"/>
                <w:iCs/>
                <w:color w:val="auto"/>
              </w:rPr>
            </w:pPr>
            <w:r w:rsidRPr="007E1F40">
              <w:rPr>
                <w:rFonts w:asciiTheme="minorHAnsi" w:hAnsiTheme="minorHAnsi" w:cstheme="minorHAnsi"/>
                <w:b w:val="0"/>
                <w:bCs w:val="0"/>
              </w:rPr>
              <w:t xml:space="preserve">Cel strategiczny 3. </w:t>
            </w:r>
            <w:r w:rsidR="008C2665" w:rsidRPr="007E1F40">
              <w:rPr>
                <w:rFonts w:asciiTheme="minorHAnsi" w:hAnsiTheme="minorHAnsi" w:cstheme="minorHAnsi"/>
                <w:b w:val="0"/>
                <w:iCs/>
                <w:color w:val="auto"/>
              </w:rPr>
              <w:t>Wzmacnianie aktywności społecznej, zapobieganie negatywnym zjawiskom społecznym.</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1.</w:t>
            </w:r>
          </w:p>
        </w:tc>
        <w:tc>
          <w:tcPr>
            <w:tcW w:w="1722" w:type="pct"/>
            <w:vAlign w:val="center"/>
          </w:tcPr>
          <w:p w:rsidR="00902DD1" w:rsidRPr="007E1F40" w:rsidRDefault="00D12558"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 xml:space="preserve">Liczba osób uczestniczących w przedsięwzięciach o charakterze </w:t>
            </w:r>
            <w:r w:rsidR="009415F8" w:rsidRPr="007E1F40">
              <w:rPr>
                <w:rFonts w:asciiTheme="minorHAnsi" w:hAnsiTheme="minorHAnsi" w:cstheme="minorHAnsi"/>
              </w:rPr>
              <w:t>kulturalnym</w:t>
            </w:r>
            <w:r w:rsidRPr="007E1F40">
              <w:rPr>
                <w:rFonts w:asciiTheme="minorHAnsi" w:hAnsiTheme="minorHAnsi" w:cstheme="minorHAnsi"/>
              </w:rPr>
              <w:t>.</w:t>
            </w:r>
          </w:p>
        </w:tc>
        <w:tc>
          <w:tcPr>
            <w:tcW w:w="2112" w:type="pct"/>
            <w:vAlign w:val="center"/>
          </w:tcPr>
          <w:p w:rsidR="00902DD1" w:rsidRPr="007E1F40" w:rsidRDefault="00D12558"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podmiotu realizującego działanie, ankiety, listy obecności</w:t>
            </w:r>
          </w:p>
        </w:tc>
        <w:tc>
          <w:tcPr>
            <w:tcW w:w="86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2.</w:t>
            </w:r>
          </w:p>
        </w:tc>
        <w:tc>
          <w:tcPr>
            <w:tcW w:w="1722" w:type="pct"/>
            <w:vAlign w:val="center"/>
          </w:tcPr>
          <w:p w:rsidR="00902DD1" w:rsidRPr="007E1F40" w:rsidRDefault="0075603D"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Liczba podjętych działań dla osób niepełnosprawnych</w:t>
            </w:r>
          </w:p>
        </w:tc>
        <w:tc>
          <w:tcPr>
            <w:tcW w:w="2112" w:type="pct"/>
            <w:vAlign w:val="center"/>
          </w:tcPr>
          <w:p w:rsidR="00902DD1" w:rsidRPr="007E1F40" w:rsidRDefault="0075603D"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Sprawozdania z realizacji działań, Obliczenia własne w oparciu o dane podmiotu realizującego działanie, listy obecności</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3.</w:t>
            </w:r>
          </w:p>
        </w:tc>
        <w:tc>
          <w:tcPr>
            <w:tcW w:w="1722" w:type="pct"/>
            <w:vAlign w:val="center"/>
          </w:tcPr>
          <w:p w:rsidR="00902DD1" w:rsidRPr="007E1F40" w:rsidRDefault="0075603D"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Liczba osób uczestniczących w zajęciach artystycznych realizowanych na terenie gminy w stosunku do 2015 roku</w:t>
            </w:r>
          </w:p>
        </w:tc>
        <w:tc>
          <w:tcPr>
            <w:tcW w:w="2112" w:type="pct"/>
            <w:vAlign w:val="center"/>
          </w:tcPr>
          <w:p w:rsidR="00902DD1" w:rsidRPr="007E1F40" w:rsidRDefault="0075603D"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podmiotu realizującego działanie, ankiety, listy obecności</w:t>
            </w:r>
          </w:p>
        </w:tc>
        <w:tc>
          <w:tcPr>
            <w:tcW w:w="862" w:type="pct"/>
            <w:vAlign w:val="center"/>
          </w:tcPr>
          <w:p w:rsidR="00902DD1" w:rsidRPr="007E1F40" w:rsidRDefault="00902DD1" w:rsidP="00515337">
            <w:pPr>
              <w:pStyle w:val="Default"/>
              <w:spacing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r w:rsidR="00902DD1" w:rsidRPr="007E1F40" w:rsidTr="00FB4DA8">
        <w:tc>
          <w:tcPr>
            <w:cnfStyle w:val="001000000000" w:firstRow="0" w:lastRow="0" w:firstColumn="1" w:lastColumn="0" w:oddVBand="0" w:evenVBand="0" w:oddHBand="0" w:evenHBand="0" w:firstRowFirstColumn="0" w:firstRowLastColumn="0" w:lastRowFirstColumn="0" w:lastRowLastColumn="0"/>
            <w:tcW w:w="304" w:type="pct"/>
            <w:vAlign w:val="center"/>
          </w:tcPr>
          <w:p w:rsidR="00902DD1" w:rsidRPr="007E1F40" w:rsidRDefault="00902DD1" w:rsidP="00515337">
            <w:pPr>
              <w:pStyle w:val="Default"/>
              <w:spacing w:afterLines="60" w:after="144" w:line="276" w:lineRule="auto"/>
              <w:rPr>
                <w:rFonts w:asciiTheme="minorHAnsi" w:hAnsiTheme="minorHAnsi" w:cstheme="minorHAnsi"/>
                <w:b w:val="0"/>
              </w:rPr>
            </w:pPr>
            <w:r w:rsidRPr="007E1F40">
              <w:rPr>
                <w:rFonts w:asciiTheme="minorHAnsi" w:hAnsiTheme="minorHAnsi" w:cstheme="minorHAnsi"/>
                <w:b w:val="0"/>
              </w:rPr>
              <w:t>4.</w:t>
            </w:r>
          </w:p>
        </w:tc>
        <w:tc>
          <w:tcPr>
            <w:tcW w:w="1722" w:type="pct"/>
            <w:vAlign w:val="center"/>
          </w:tcPr>
          <w:p w:rsidR="00902DD1" w:rsidRPr="007E1F40" w:rsidRDefault="00D76F99"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Liczba osób korzystających z biblioteki miejskiej</w:t>
            </w:r>
          </w:p>
        </w:tc>
        <w:tc>
          <w:tcPr>
            <w:tcW w:w="211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Obliczenia własne w oparciu o dane podmiotu realizującego działanie, ankiety</w:t>
            </w:r>
            <w:r w:rsidR="00D76F99" w:rsidRPr="007E1F40">
              <w:rPr>
                <w:rFonts w:asciiTheme="minorHAnsi" w:hAnsiTheme="minorHAnsi" w:cstheme="minorHAnsi"/>
              </w:rPr>
              <w:t>.</w:t>
            </w:r>
          </w:p>
        </w:tc>
        <w:tc>
          <w:tcPr>
            <w:tcW w:w="862" w:type="pct"/>
            <w:vAlign w:val="center"/>
          </w:tcPr>
          <w:p w:rsidR="00902DD1" w:rsidRPr="007E1F40" w:rsidRDefault="00902DD1" w:rsidP="00515337">
            <w:pPr>
              <w:pStyle w:val="Default"/>
              <w:spacing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1F40">
              <w:rPr>
                <w:rFonts w:asciiTheme="minorHAnsi" w:hAnsiTheme="minorHAnsi" w:cstheme="minorHAnsi"/>
              </w:rPr>
              <w:t>Raz w roku</w:t>
            </w:r>
          </w:p>
        </w:tc>
      </w:tr>
    </w:tbl>
    <w:p w:rsidR="0029729A" w:rsidRPr="008C5A62" w:rsidRDefault="0029729A" w:rsidP="00024789">
      <w:pPr>
        <w:spacing w:before="60" w:after="120"/>
        <w:jc w:val="both"/>
        <w:rPr>
          <w:rFonts w:cstheme="minorHAnsi"/>
        </w:rPr>
      </w:pPr>
    </w:p>
    <w:p w:rsidR="0029729A" w:rsidRPr="008C5A62" w:rsidRDefault="0029729A">
      <w:pPr>
        <w:rPr>
          <w:rFonts w:cstheme="minorHAnsi"/>
        </w:rPr>
      </w:pPr>
      <w:r w:rsidRPr="008C5A62">
        <w:rPr>
          <w:rFonts w:cstheme="minorHAnsi"/>
        </w:rPr>
        <w:br w:type="page"/>
      </w:r>
    </w:p>
    <w:p w:rsidR="003C6B98" w:rsidRPr="008C5A62" w:rsidRDefault="00E0102C" w:rsidP="0041089F">
      <w:pPr>
        <w:pStyle w:val="NormalnyWeb"/>
        <w:spacing w:before="60" w:beforeAutospacing="0" w:after="120" w:afterAutospacing="0" w:line="276" w:lineRule="auto"/>
        <w:jc w:val="both"/>
        <w:outlineLvl w:val="0"/>
        <w:rPr>
          <w:rFonts w:asciiTheme="minorHAnsi" w:hAnsiTheme="minorHAnsi" w:cstheme="minorHAnsi"/>
          <w:bCs/>
          <w:sz w:val="30"/>
          <w:szCs w:val="22"/>
        </w:rPr>
      </w:pPr>
      <w:bookmarkStart w:id="38" w:name="_Toc473614514"/>
      <w:r w:rsidRPr="008C5A62">
        <w:rPr>
          <w:rFonts w:asciiTheme="minorHAnsi" w:hAnsiTheme="minorHAnsi" w:cstheme="minorHAnsi"/>
          <w:b/>
          <w:sz w:val="30"/>
          <w:szCs w:val="22"/>
        </w:rPr>
        <w:lastRenderedPageBreak/>
        <w:t>Rozdział 9</w:t>
      </w:r>
      <w:r w:rsidRPr="008C5A62">
        <w:rPr>
          <w:rFonts w:asciiTheme="minorHAnsi" w:hAnsiTheme="minorHAnsi" w:cstheme="minorHAnsi"/>
          <w:sz w:val="30"/>
          <w:szCs w:val="22"/>
        </w:rPr>
        <w:t xml:space="preserve">: </w:t>
      </w:r>
      <w:r w:rsidRPr="008C5A62">
        <w:rPr>
          <w:rFonts w:asciiTheme="minorHAnsi" w:hAnsiTheme="minorHAnsi" w:cstheme="minorHAnsi"/>
          <w:bCs/>
          <w:sz w:val="30"/>
          <w:szCs w:val="22"/>
        </w:rPr>
        <w:t xml:space="preserve">Proces Partycypacji Społecznej w Gminnym Programie Rewitalizacji </w:t>
      </w:r>
      <w:r w:rsidR="005061E3">
        <w:rPr>
          <w:rFonts w:asciiTheme="minorHAnsi" w:hAnsiTheme="minorHAnsi" w:cstheme="minorHAnsi"/>
          <w:bCs/>
          <w:sz w:val="30"/>
          <w:szCs w:val="22"/>
        </w:rPr>
        <w:t>Miasta</w:t>
      </w:r>
      <w:r w:rsidR="00187D6A" w:rsidRPr="008C5A62">
        <w:rPr>
          <w:rFonts w:asciiTheme="minorHAnsi" w:hAnsiTheme="minorHAnsi" w:cstheme="minorHAnsi"/>
          <w:bCs/>
          <w:sz w:val="30"/>
          <w:szCs w:val="22"/>
        </w:rPr>
        <w:t xml:space="preserve"> Limanowa </w:t>
      </w:r>
      <w:r w:rsidRPr="008C5A62">
        <w:rPr>
          <w:rFonts w:asciiTheme="minorHAnsi" w:hAnsiTheme="minorHAnsi" w:cstheme="minorHAnsi"/>
          <w:bCs/>
          <w:sz w:val="30"/>
          <w:szCs w:val="22"/>
        </w:rPr>
        <w:t>na lata 2016-2020</w:t>
      </w:r>
      <w:bookmarkEnd w:id="38"/>
    </w:p>
    <w:p w:rsidR="00E0102C" w:rsidRPr="008C5A62" w:rsidRDefault="00943188" w:rsidP="00496071">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34" style="width:453.6pt;height:1.5pt" o:hralign="center" o:hrstd="t" o:hrnoshade="t" o:hr="t" fillcolor="#00b050" stroked="f"/>
        </w:pict>
      </w:r>
    </w:p>
    <w:p w:rsidR="001F2AEF" w:rsidRPr="00C04B8E" w:rsidRDefault="001F2AEF" w:rsidP="00024789">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Obecny tryb prowadzenia rewitalizacji według dokument</w:t>
      </w:r>
      <w:r w:rsidR="007E1F40">
        <w:rPr>
          <w:rFonts w:asciiTheme="minorHAnsi" w:hAnsiTheme="minorHAnsi" w:cstheme="minorHAnsi"/>
          <w:szCs w:val="22"/>
        </w:rPr>
        <w:t>u Ustawy rewitalizacji z dnia 9 </w:t>
      </w:r>
      <w:r w:rsidRPr="00C04B8E">
        <w:rPr>
          <w:rFonts w:asciiTheme="minorHAnsi" w:hAnsiTheme="minorHAnsi" w:cstheme="minorHAnsi"/>
          <w:szCs w:val="22"/>
        </w:rPr>
        <w:t>października 2015 r. ma na celu usprawnienie procesu partycypacj</w:t>
      </w:r>
      <w:r w:rsidR="00D64804">
        <w:rPr>
          <w:rFonts w:asciiTheme="minorHAnsi" w:hAnsiTheme="minorHAnsi" w:cstheme="minorHAnsi"/>
          <w:szCs w:val="22"/>
        </w:rPr>
        <w:t>i społecznej w tym </w:t>
      </w:r>
      <w:r w:rsidRPr="00C04B8E">
        <w:rPr>
          <w:rFonts w:asciiTheme="minorHAnsi" w:hAnsiTheme="minorHAnsi" w:cstheme="minorHAnsi"/>
          <w:szCs w:val="22"/>
        </w:rPr>
        <w:t xml:space="preserve">zakresie. </w:t>
      </w:r>
    </w:p>
    <w:p w:rsidR="001F2AEF" w:rsidRPr="00C04B8E" w:rsidRDefault="001F2AEF" w:rsidP="00024789">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Należy podkreślić, że element partycypacji społecznej jest niezwykle istotny w prawidłowym prowadzeniu rewitalizacji, mającej na celu przeci</w:t>
      </w:r>
      <w:r w:rsidR="00D64804">
        <w:rPr>
          <w:rFonts w:asciiTheme="minorHAnsi" w:hAnsiTheme="minorHAnsi" w:cstheme="minorHAnsi"/>
          <w:szCs w:val="22"/>
        </w:rPr>
        <w:t>wdziałanie negatywnym zjawiskom </w:t>
      </w:r>
      <w:r w:rsidRPr="00C04B8E">
        <w:rPr>
          <w:rFonts w:asciiTheme="minorHAnsi" w:hAnsiTheme="minorHAnsi" w:cstheme="minorHAnsi"/>
          <w:szCs w:val="22"/>
        </w:rPr>
        <w:t xml:space="preserve">społecznym. </w:t>
      </w:r>
    </w:p>
    <w:p w:rsidR="001F2AEF" w:rsidRPr="00C04B8E" w:rsidRDefault="001F2AEF" w:rsidP="00024789">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 xml:space="preserve">Wcześniejsze doświadczenia rewitalizacyjne kojarzone są z remontem infrastruktury oraz poprawą estetyki przestrzeni, zaniedbując aspekt społeczny. Zaangażowanie lokalnej społeczności jest o tyle ważne, że pozwala na prawidłowe zidentyfikowanie występujących problemów, wskazanie potrzeb i opracowanie konkretnych przedsięwzięć rewitalizacyjnych. Właściwe metody włączania interesariuszy powinny sprzyjać budowaniu poczucia współodpowiedzialności za proces rewitalizacji. </w:t>
      </w:r>
    </w:p>
    <w:p w:rsidR="001F2AEF" w:rsidRPr="00C04B8E" w:rsidRDefault="001F2AEF" w:rsidP="00024789">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 xml:space="preserve">Partycypacja społeczna obejmuje przygotowanie, prowadzenie i ocenę rewitalizacji w sposób zapewniający aktywny udział interesariuszy, w tym poprzez uczestnictwo w konsultacjach społecznych oraz w pracach Komitetu Rewitalizacji. </w:t>
      </w:r>
    </w:p>
    <w:p w:rsidR="001F2AEF" w:rsidRPr="00C04B8E" w:rsidRDefault="001F2AEF" w:rsidP="00024789">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 xml:space="preserve">Konsultacje społeczne prowadzono na etapie opracowywania Diagnozy służącej wyznaczeniu obszaru zdegradowanego i obszaru rewitalizacji Gminy. Konsultacje miały na celu zebranie uwag, opinii i propozycji dotyczących wyznaczenia obszaru rewitalizacji na podstawie analizy koncentracji negatywnych zjawisk ze sfery społecznej oraz uzupełniająco ze sfery gospodarczej, środowiskowej, przestrzenno – funkcjonalnej oraz technicznej. </w:t>
      </w:r>
    </w:p>
    <w:p w:rsidR="005C5120" w:rsidRPr="00C04B8E" w:rsidRDefault="005C5120" w:rsidP="005C5120">
      <w:pPr>
        <w:spacing w:after="0"/>
        <w:jc w:val="both"/>
        <w:rPr>
          <w:rFonts w:cstheme="minorHAnsi"/>
          <w:sz w:val="24"/>
        </w:rPr>
      </w:pPr>
      <w:r w:rsidRPr="00C04B8E">
        <w:rPr>
          <w:rFonts w:cstheme="minorHAnsi"/>
          <w:sz w:val="24"/>
        </w:rPr>
        <w:t>Konsultacje społeczne prowadzone były w terminie od 13.07.2016 do 17.08.2016 r. Ogłoszenie konsultacji poprzedzone było Obwieszczenie</w:t>
      </w:r>
      <w:r w:rsidR="007E1F40">
        <w:rPr>
          <w:rFonts w:cstheme="minorHAnsi"/>
          <w:sz w:val="24"/>
        </w:rPr>
        <w:t>m Burmistrza Miasta Limanowa z </w:t>
      </w:r>
      <w:r w:rsidRPr="00C04B8E">
        <w:rPr>
          <w:rFonts w:cstheme="minorHAnsi"/>
          <w:sz w:val="24"/>
        </w:rPr>
        <w:t>dnia 6.07.2016 r. w sprawie zamiaru przeprowadzenia konsultacji społecznych.</w:t>
      </w:r>
    </w:p>
    <w:p w:rsidR="005C5120" w:rsidRPr="00C04B8E" w:rsidRDefault="005C5120" w:rsidP="005C5120">
      <w:pPr>
        <w:spacing w:after="0"/>
        <w:rPr>
          <w:rFonts w:cstheme="minorHAnsi"/>
          <w:sz w:val="24"/>
        </w:rPr>
      </w:pPr>
    </w:p>
    <w:p w:rsidR="005C5120" w:rsidRPr="00C04B8E" w:rsidRDefault="005C5120" w:rsidP="005C5120">
      <w:pPr>
        <w:spacing w:after="0"/>
        <w:jc w:val="both"/>
        <w:rPr>
          <w:rFonts w:cstheme="minorHAnsi"/>
          <w:sz w:val="24"/>
        </w:rPr>
      </w:pPr>
      <w:r w:rsidRPr="00C04B8E">
        <w:rPr>
          <w:rFonts w:cstheme="minorHAnsi"/>
          <w:sz w:val="24"/>
        </w:rPr>
        <w:t>Konsultacje skierowane były do szerokiego grona odbiorców, w tym przede wszystkim mieszkańców i interesariuszy obszaru Miasta Limanowa. W tym celu materiały konsultacyjne zostały umieszczone:</w:t>
      </w:r>
    </w:p>
    <w:p w:rsidR="005C5120" w:rsidRPr="00C04B8E" w:rsidRDefault="005C5120" w:rsidP="005C5120">
      <w:pPr>
        <w:pStyle w:val="Akapitzlist"/>
        <w:numPr>
          <w:ilvl w:val="0"/>
          <w:numId w:val="11"/>
        </w:numPr>
        <w:spacing w:after="0" w:line="288" w:lineRule="auto"/>
        <w:jc w:val="both"/>
        <w:rPr>
          <w:rFonts w:cstheme="minorHAnsi"/>
          <w:sz w:val="24"/>
        </w:rPr>
      </w:pPr>
      <w:r w:rsidRPr="00C04B8E">
        <w:rPr>
          <w:rFonts w:cstheme="minorHAnsi"/>
          <w:sz w:val="24"/>
        </w:rPr>
        <w:t xml:space="preserve">na stronie </w:t>
      </w:r>
      <w:hyperlink r:id="rId15" w:history="1">
        <w:r w:rsidRPr="00C04B8E">
          <w:rPr>
            <w:rStyle w:val="Hipercze"/>
            <w:rFonts w:cstheme="minorHAnsi"/>
            <w:i/>
            <w:sz w:val="24"/>
          </w:rPr>
          <w:t>www.miasto.limanowa.pl</w:t>
        </w:r>
      </w:hyperlink>
      <w:r w:rsidRPr="00C04B8E">
        <w:rPr>
          <w:rFonts w:cstheme="minorHAnsi"/>
          <w:i/>
          <w:sz w:val="24"/>
        </w:rPr>
        <w:t xml:space="preserve"> </w:t>
      </w:r>
      <w:r w:rsidRPr="00C04B8E">
        <w:rPr>
          <w:rStyle w:val="Uwydatnienie"/>
          <w:rFonts w:cstheme="minorHAnsi"/>
          <w:sz w:val="24"/>
        </w:rPr>
        <w:t>(w zakładce „Rewitalizacja")</w:t>
      </w:r>
      <w:r w:rsidRPr="00C04B8E">
        <w:rPr>
          <w:rFonts w:cstheme="minorHAnsi"/>
          <w:sz w:val="24"/>
        </w:rPr>
        <w:t>,</w:t>
      </w:r>
    </w:p>
    <w:p w:rsidR="005C5120" w:rsidRPr="00C04B8E" w:rsidRDefault="005C5120" w:rsidP="005C5120">
      <w:pPr>
        <w:pStyle w:val="Akapitzlist"/>
        <w:numPr>
          <w:ilvl w:val="0"/>
          <w:numId w:val="11"/>
        </w:numPr>
        <w:spacing w:after="0" w:line="288" w:lineRule="auto"/>
        <w:jc w:val="both"/>
        <w:rPr>
          <w:rFonts w:cstheme="minorHAnsi"/>
          <w:sz w:val="24"/>
        </w:rPr>
      </w:pPr>
      <w:r w:rsidRPr="00C04B8E">
        <w:rPr>
          <w:rFonts w:cstheme="minorHAnsi"/>
          <w:sz w:val="24"/>
        </w:rPr>
        <w:t xml:space="preserve">na stronie Biuletynu Informacji Publicznej Urzędu Miasta Limanowa </w:t>
      </w:r>
      <w:hyperlink r:id="rId16" w:history="1">
        <w:r w:rsidRPr="00C04B8E">
          <w:rPr>
            <w:rStyle w:val="Uwydatnienie"/>
            <w:rFonts w:cstheme="minorHAnsi"/>
            <w:color w:val="0000FF"/>
            <w:sz w:val="24"/>
            <w:u w:val="single"/>
          </w:rPr>
          <w:t>http://bip.malopolska.pl/umlimanowa/Article/id,240646.html</w:t>
        </w:r>
      </w:hyperlink>
      <w:r w:rsidRPr="00C04B8E">
        <w:rPr>
          <w:rFonts w:cstheme="minorHAnsi"/>
          <w:sz w:val="24"/>
        </w:rPr>
        <w:t xml:space="preserve"> </w:t>
      </w:r>
      <w:r w:rsidRPr="00C04B8E">
        <w:rPr>
          <w:rStyle w:val="Uwydatnienie"/>
          <w:rFonts w:cstheme="minorHAnsi"/>
          <w:sz w:val="24"/>
        </w:rPr>
        <w:t xml:space="preserve">w zakładce Burmistrz/ Obwieszczenia i zawiadomienia/2016 </w:t>
      </w:r>
      <w:r w:rsidRPr="00C04B8E">
        <w:rPr>
          <w:rFonts w:cstheme="minorHAnsi"/>
          <w:sz w:val="24"/>
        </w:rPr>
        <w:t xml:space="preserve">oraz na stronie internetowej Miasta Limanowa </w:t>
      </w:r>
      <w:hyperlink r:id="rId17" w:history="1">
        <w:r w:rsidRPr="00C04B8E">
          <w:rPr>
            <w:rStyle w:val="Hipercze"/>
            <w:rFonts w:cstheme="minorHAnsi"/>
            <w:sz w:val="24"/>
          </w:rPr>
          <w:t>www.miasto.limanowa.pl</w:t>
        </w:r>
      </w:hyperlink>
      <w:r w:rsidRPr="00C04B8E">
        <w:rPr>
          <w:rFonts w:cstheme="minorHAnsi"/>
          <w:sz w:val="24"/>
        </w:rPr>
        <w:t xml:space="preserve">, </w:t>
      </w:r>
    </w:p>
    <w:p w:rsidR="005C5120" w:rsidRPr="00C04B8E" w:rsidRDefault="005C5120" w:rsidP="005C5120">
      <w:pPr>
        <w:pStyle w:val="Akapitzlist"/>
        <w:numPr>
          <w:ilvl w:val="0"/>
          <w:numId w:val="12"/>
        </w:numPr>
        <w:spacing w:after="0" w:line="288" w:lineRule="auto"/>
        <w:jc w:val="both"/>
        <w:rPr>
          <w:rFonts w:cstheme="minorHAnsi"/>
          <w:sz w:val="24"/>
        </w:rPr>
      </w:pPr>
      <w:r w:rsidRPr="00C04B8E">
        <w:rPr>
          <w:rFonts w:cstheme="minorHAnsi"/>
          <w:sz w:val="24"/>
        </w:rPr>
        <w:t>w formie papierowej w Urzędzie Miasta Limanowa,</w:t>
      </w:r>
    </w:p>
    <w:p w:rsidR="005C5120" w:rsidRPr="00C04B8E" w:rsidRDefault="005C5120" w:rsidP="005C5120">
      <w:pPr>
        <w:pStyle w:val="Akapitzlist"/>
        <w:numPr>
          <w:ilvl w:val="0"/>
          <w:numId w:val="13"/>
        </w:numPr>
        <w:spacing w:after="0" w:line="288" w:lineRule="auto"/>
        <w:jc w:val="both"/>
        <w:rPr>
          <w:rFonts w:cstheme="minorHAnsi"/>
          <w:sz w:val="24"/>
        </w:rPr>
      </w:pPr>
      <w:r w:rsidRPr="00C04B8E">
        <w:rPr>
          <w:rFonts w:cstheme="minorHAnsi"/>
          <w:sz w:val="24"/>
        </w:rPr>
        <w:t>w trakcie debaty publicznej w ramach konsultacji, która odbyła się w dniu 17.08.2016 r. o godz. 15:00 w Urzędzie Miasta Limanowa – Sala Narad.</w:t>
      </w:r>
    </w:p>
    <w:p w:rsidR="005C5120" w:rsidRPr="00C04B8E" w:rsidRDefault="005C5120" w:rsidP="005C5120">
      <w:pPr>
        <w:spacing w:after="0"/>
        <w:jc w:val="both"/>
        <w:rPr>
          <w:rFonts w:cstheme="minorHAnsi"/>
          <w:sz w:val="24"/>
        </w:rPr>
      </w:pPr>
    </w:p>
    <w:p w:rsidR="005C5120" w:rsidRPr="00C04B8E" w:rsidRDefault="005C5120" w:rsidP="005C5120">
      <w:pPr>
        <w:spacing w:after="0"/>
        <w:jc w:val="both"/>
        <w:rPr>
          <w:rFonts w:cstheme="minorHAnsi"/>
          <w:sz w:val="24"/>
        </w:rPr>
      </w:pPr>
      <w:r w:rsidRPr="00C04B8E">
        <w:rPr>
          <w:rFonts w:cstheme="minorHAnsi"/>
          <w:sz w:val="24"/>
        </w:rPr>
        <w:t xml:space="preserve">Uwagi i opinie można było zgłaszać poprzez formularz zgłaszania uwag udostępniony do pobrania na stronie Biuletynu Informacji Publicznej </w:t>
      </w:r>
      <w:hyperlink r:id="rId18" w:history="1">
        <w:r w:rsidRPr="00C04B8E">
          <w:rPr>
            <w:rStyle w:val="Hipercze"/>
            <w:rFonts w:cstheme="minorHAnsi"/>
            <w:sz w:val="24"/>
          </w:rPr>
          <w:t>http://bip.malopolska.pl/umlimanowa/Article/id,240646.html</w:t>
        </w:r>
      </w:hyperlink>
      <w:r w:rsidRPr="00C04B8E">
        <w:rPr>
          <w:rFonts w:cstheme="minorHAnsi"/>
          <w:sz w:val="24"/>
        </w:rPr>
        <w:t xml:space="preserve"> </w:t>
      </w:r>
      <w:r w:rsidRPr="00C04B8E">
        <w:rPr>
          <w:rStyle w:val="Uwydatnienie"/>
          <w:rFonts w:cstheme="minorHAnsi"/>
          <w:sz w:val="24"/>
        </w:rPr>
        <w:t>w zakładce Burmistrz/ Obwieszczenia i zawiadomienia/2016</w:t>
      </w:r>
      <w:r w:rsidRPr="00C04B8E">
        <w:rPr>
          <w:rFonts w:cstheme="minorHAnsi"/>
          <w:sz w:val="24"/>
        </w:rPr>
        <w:t xml:space="preserve"> oraz na stronie internetowej Miasta Limanowa (</w:t>
      </w:r>
      <w:hyperlink r:id="rId19" w:history="1">
        <w:r w:rsidRPr="00C04B8E">
          <w:rPr>
            <w:rStyle w:val="Hipercze"/>
            <w:rFonts w:cstheme="minorHAnsi"/>
            <w:i/>
            <w:sz w:val="24"/>
          </w:rPr>
          <w:t>www.miasto.limanowa.pl</w:t>
        </w:r>
      </w:hyperlink>
      <w:r w:rsidRPr="00C04B8E">
        <w:rPr>
          <w:rFonts w:cstheme="minorHAnsi"/>
          <w:sz w:val="24"/>
        </w:rPr>
        <w:t xml:space="preserve"> w zakładce „</w:t>
      </w:r>
      <w:r w:rsidRPr="00C04B8E">
        <w:rPr>
          <w:rFonts w:cstheme="minorHAnsi"/>
          <w:i/>
          <w:sz w:val="24"/>
        </w:rPr>
        <w:t>Rewitalizacja</w:t>
      </w:r>
      <w:r w:rsidRPr="00C04B8E">
        <w:rPr>
          <w:rFonts w:cstheme="minorHAnsi"/>
          <w:sz w:val="24"/>
        </w:rPr>
        <w:t xml:space="preserve">"). Formularz zgłaszania uwag oraz ankietę można było również pobrać na dzienniku podawczym Urzędu Miasta Limanowa </w:t>
      </w:r>
      <w:r w:rsidRPr="00C04B8E">
        <w:rPr>
          <w:rFonts w:cstheme="minorHAnsi"/>
          <w:sz w:val="24"/>
        </w:rPr>
        <w:br/>
        <w:t xml:space="preserve">w godzinach pracy Urzędu. Uzupełniony formularz zgłaszania uwag można było dostarczyć </w:t>
      </w:r>
      <w:r w:rsidRPr="00C04B8E">
        <w:rPr>
          <w:rFonts w:cstheme="minorHAnsi"/>
          <w:sz w:val="24"/>
        </w:rPr>
        <w:br/>
        <w:t xml:space="preserve">w terminie od 13.07.2016 r. do 16.08.2016 r. do Urzędu Miasta w Limanowej - drogą korespondencyjną (ul. Jana Pawła II 9, 34-600 Limanowa) lub droga elektroniczną na adres: sekretariat@miasto.limanowa.pl  lub złożyć bezpośrednio na dziennik podawczy Urzędu Miasta Limanowa. Dodatkowo uwagi można było zgłosić w formie ustnej podczas debaty publicznej dnia 17.08.2016 r. </w:t>
      </w:r>
    </w:p>
    <w:p w:rsidR="005C5120" w:rsidRPr="00C04B8E" w:rsidRDefault="005C5120" w:rsidP="005C5120">
      <w:pPr>
        <w:spacing w:after="0"/>
        <w:rPr>
          <w:rFonts w:cstheme="minorHAnsi"/>
          <w:sz w:val="24"/>
        </w:rPr>
      </w:pPr>
    </w:p>
    <w:p w:rsidR="005C5120" w:rsidRPr="00C04B8E" w:rsidRDefault="005C5120" w:rsidP="005C5120">
      <w:pPr>
        <w:spacing w:after="0"/>
        <w:jc w:val="both"/>
        <w:rPr>
          <w:rFonts w:cstheme="minorHAnsi"/>
          <w:sz w:val="24"/>
        </w:rPr>
      </w:pPr>
      <w:r w:rsidRPr="00C04B8E">
        <w:rPr>
          <w:rFonts w:cstheme="minorHAnsi"/>
          <w:sz w:val="24"/>
        </w:rPr>
        <w:t>W toku konsultacji społecznych zbierane były również ankie</w:t>
      </w:r>
      <w:r w:rsidR="00A93D85" w:rsidRPr="00C04B8E">
        <w:rPr>
          <w:rFonts w:cstheme="minorHAnsi"/>
          <w:sz w:val="24"/>
        </w:rPr>
        <w:t xml:space="preserve">ty. Ankieta możliwa do pobrania </w:t>
      </w:r>
      <w:r w:rsidRPr="00C04B8E">
        <w:rPr>
          <w:rFonts w:cstheme="minorHAnsi"/>
          <w:sz w:val="24"/>
        </w:rPr>
        <w:t xml:space="preserve">na stronie Biuletynu Informacji Publicznej </w:t>
      </w:r>
      <w:hyperlink r:id="rId20" w:history="1">
        <w:r w:rsidRPr="00C04B8E">
          <w:rPr>
            <w:rStyle w:val="Hipercze"/>
            <w:rFonts w:cstheme="minorHAnsi"/>
            <w:sz w:val="24"/>
          </w:rPr>
          <w:t>http://bip.malopolska.pl/umlimanowa/Article/id,240646.html</w:t>
        </w:r>
      </w:hyperlink>
      <w:r w:rsidRPr="00C04B8E">
        <w:rPr>
          <w:rFonts w:cstheme="minorHAnsi"/>
          <w:sz w:val="24"/>
        </w:rPr>
        <w:t xml:space="preserve"> </w:t>
      </w:r>
      <w:r w:rsidRPr="00C04B8E">
        <w:rPr>
          <w:rStyle w:val="Uwydatnienie"/>
          <w:rFonts w:cstheme="minorHAnsi"/>
          <w:sz w:val="24"/>
        </w:rPr>
        <w:t>w zakładce Burmistrz/ Obwieszczenia i zawiadomienia/2016</w:t>
      </w:r>
      <w:r w:rsidRPr="00C04B8E">
        <w:rPr>
          <w:rFonts w:cstheme="minorHAnsi"/>
          <w:sz w:val="24"/>
        </w:rPr>
        <w:t xml:space="preserve"> oraz na stronie internetowej Miasta Limanowa (</w:t>
      </w:r>
      <w:hyperlink r:id="rId21" w:history="1">
        <w:r w:rsidRPr="00C04B8E">
          <w:rPr>
            <w:rStyle w:val="Hipercze"/>
            <w:rFonts w:cstheme="minorHAnsi"/>
            <w:i/>
            <w:sz w:val="24"/>
          </w:rPr>
          <w:t>www.miasto.limanowa.pl</w:t>
        </w:r>
      </w:hyperlink>
      <w:r w:rsidRPr="00C04B8E">
        <w:rPr>
          <w:rFonts w:cstheme="minorHAnsi"/>
          <w:sz w:val="24"/>
        </w:rPr>
        <w:t xml:space="preserve"> w zakładce „</w:t>
      </w:r>
      <w:r w:rsidRPr="00C04B8E">
        <w:rPr>
          <w:rFonts w:cstheme="minorHAnsi"/>
          <w:i/>
          <w:sz w:val="24"/>
        </w:rPr>
        <w:t>Rewitalizacja</w:t>
      </w:r>
      <w:r w:rsidRPr="00C04B8E">
        <w:rPr>
          <w:rFonts w:cstheme="minorHAnsi"/>
          <w:sz w:val="24"/>
        </w:rPr>
        <w:t>"). Ankietę można było również pobrać na dzienniku podawczym Urzędu Miasta w Limanowej w godzinach pracy Urzędu. Uzupełnioną ankietę można było dostarczyć w terminie od 13.07.2016 r. do 16.08.2016 r. do Urzędu Miasta w Limanowej - drogą korespondencyjną (ul. Jana Pawła II 9, 34-600 Limanowa) lub droga elektroniczną na adres:  </w:t>
      </w:r>
      <w:r w:rsidRPr="00C04B8E">
        <w:rPr>
          <w:rFonts w:cstheme="minorHAnsi"/>
          <w:i/>
          <w:sz w:val="24"/>
        </w:rPr>
        <w:t>sekretariat@miasto.limanowa.pl</w:t>
      </w:r>
      <w:r w:rsidRPr="00C04B8E">
        <w:rPr>
          <w:rFonts w:cstheme="minorHAnsi"/>
          <w:sz w:val="24"/>
        </w:rPr>
        <w:t>  lub złożyć bezpośrednio na dziennik podawczy Urzędu Miasta Limanowa.</w:t>
      </w:r>
    </w:p>
    <w:p w:rsidR="005C5120" w:rsidRPr="00C04B8E" w:rsidRDefault="005C5120" w:rsidP="005C5120">
      <w:pPr>
        <w:spacing w:after="0"/>
        <w:jc w:val="both"/>
        <w:rPr>
          <w:rFonts w:cstheme="minorHAnsi"/>
          <w:sz w:val="24"/>
        </w:rPr>
      </w:pPr>
    </w:p>
    <w:p w:rsidR="005C5120" w:rsidRPr="00C04B8E" w:rsidRDefault="005C5120" w:rsidP="005C5120">
      <w:pPr>
        <w:spacing w:after="0"/>
        <w:jc w:val="both"/>
        <w:rPr>
          <w:rFonts w:cstheme="minorHAnsi"/>
          <w:sz w:val="24"/>
        </w:rPr>
      </w:pPr>
      <w:r w:rsidRPr="00C04B8E">
        <w:rPr>
          <w:rFonts w:cstheme="minorHAnsi"/>
          <w:sz w:val="24"/>
        </w:rPr>
        <w:t>Podsumowaniem konsultacji społecznych była debata publiczna, która odbyła się w dniu 17.08.2016 r. o godz. 15:00 w Urzędzie Miasta Limanowa – Sala Narad. Przedmiotem debaty publicznej było przedstawienie propozycji zasięgu obszaru zdegradowanego i obszaru rewitalizacji, prezentacja wskaźników, które posłużyły do</w:t>
      </w:r>
      <w:r w:rsidR="00A93D85" w:rsidRPr="00C04B8E">
        <w:rPr>
          <w:rFonts w:cstheme="minorHAnsi"/>
          <w:sz w:val="24"/>
        </w:rPr>
        <w:t xml:space="preserve"> wyznaczenia tych obszarów, jak </w:t>
      </w:r>
      <w:r w:rsidRPr="00C04B8E">
        <w:rPr>
          <w:rFonts w:cstheme="minorHAnsi"/>
          <w:sz w:val="24"/>
        </w:rPr>
        <w:t xml:space="preserve">również zebranie uwag i sugestii do przedłożonego projektu uchwały oraz przytoczenie wyników ankiet. </w:t>
      </w:r>
    </w:p>
    <w:p w:rsidR="00A46238" w:rsidRPr="000D7060" w:rsidRDefault="001F2AEF" w:rsidP="00E656CB">
      <w:pPr>
        <w:pStyle w:val="Default"/>
        <w:spacing w:before="60" w:after="120" w:line="276" w:lineRule="auto"/>
        <w:jc w:val="both"/>
        <w:rPr>
          <w:rFonts w:asciiTheme="minorHAnsi" w:hAnsiTheme="minorHAnsi" w:cstheme="minorHAnsi"/>
          <w:b/>
          <w:color w:val="auto"/>
          <w:szCs w:val="22"/>
        </w:rPr>
      </w:pPr>
      <w:r w:rsidRPr="00C04B8E">
        <w:rPr>
          <w:rFonts w:asciiTheme="minorHAnsi" w:hAnsiTheme="minorHAnsi" w:cstheme="minorHAnsi"/>
          <w:color w:val="auto"/>
          <w:szCs w:val="22"/>
        </w:rPr>
        <w:t xml:space="preserve">W kolejnym etapie opracowania GPR przeprowadzone </w:t>
      </w:r>
      <w:r w:rsidR="007E1F40">
        <w:rPr>
          <w:rFonts w:asciiTheme="minorHAnsi" w:hAnsiTheme="minorHAnsi" w:cstheme="minorHAnsi"/>
          <w:color w:val="auto"/>
          <w:szCs w:val="22"/>
        </w:rPr>
        <w:t xml:space="preserve">zostaną </w:t>
      </w:r>
      <w:r w:rsidR="007E1F40" w:rsidRPr="000D7060">
        <w:rPr>
          <w:rFonts w:asciiTheme="minorHAnsi" w:hAnsiTheme="minorHAnsi" w:cstheme="minorHAnsi"/>
          <w:b/>
          <w:color w:val="auto"/>
          <w:szCs w:val="22"/>
        </w:rPr>
        <w:t>konsultacje społeczne w </w:t>
      </w:r>
      <w:r w:rsidRPr="000D7060">
        <w:rPr>
          <w:rFonts w:asciiTheme="minorHAnsi" w:hAnsiTheme="minorHAnsi" w:cstheme="minorHAnsi"/>
          <w:b/>
          <w:color w:val="auto"/>
          <w:szCs w:val="22"/>
        </w:rPr>
        <w:t xml:space="preserve">terminie </w:t>
      </w:r>
      <w:r w:rsidR="00A46238" w:rsidRPr="000D7060">
        <w:rPr>
          <w:rFonts w:asciiTheme="minorHAnsi" w:hAnsiTheme="minorHAnsi" w:cstheme="minorHAnsi"/>
          <w:b/>
          <w:color w:val="auto"/>
          <w:szCs w:val="22"/>
        </w:rPr>
        <w:t>:</w:t>
      </w:r>
    </w:p>
    <w:p w:rsidR="00A46238" w:rsidRDefault="00A46238" w:rsidP="00E656CB">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color w:val="auto"/>
          <w:szCs w:val="22"/>
        </w:rPr>
        <w:t>8.03.2017 r. – obwieszczenie w sprawie konsultacji z terminem do 7 kwietnia</w:t>
      </w:r>
    </w:p>
    <w:p w:rsidR="00A46238" w:rsidRDefault="00A46238" w:rsidP="00E656CB">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color w:val="auto"/>
          <w:szCs w:val="22"/>
        </w:rPr>
        <w:t>Równocześnie informacja o konsultacjach w podobszarach:</w:t>
      </w:r>
    </w:p>
    <w:p w:rsidR="00A46238" w:rsidRDefault="00A46238" w:rsidP="00E656CB">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color w:val="auto"/>
          <w:szCs w:val="22"/>
        </w:rPr>
        <w:t>20.03.2017 r. godz. 15:00 podobszar śródmieście, godz. 18:00 podobszar centrum</w:t>
      </w:r>
    </w:p>
    <w:p w:rsidR="001F2AEF" w:rsidRDefault="00A46238" w:rsidP="00E656CB">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color w:val="auto"/>
          <w:szCs w:val="22"/>
        </w:rPr>
        <w:t>21.03.2017 r. godz. 16:00 podobszar Zygmunta Augusta</w:t>
      </w:r>
      <w:r w:rsidR="001F2AEF" w:rsidRPr="00C04B8E">
        <w:rPr>
          <w:rFonts w:asciiTheme="minorHAnsi" w:hAnsiTheme="minorHAnsi" w:cstheme="minorHAnsi"/>
          <w:color w:val="auto"/>
          <w:szCs w:val="22"/>
        </w:rPr>
        <w:t xml:space="preserve"> </w:t>
      </w:r>
    </w:p>
    <w:p w:rsidR="000D7060" w:rsidRDefault="000D7060" w:rsidP="00E656CB">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color w:val="auto"/>
          <w:szCs w:val="22"/>
        </w:rPr>
        <w:t>Debata 30.03.2017 r. o godz. 17:00 w Urzędzie Miasta Limanowa, ul. Jana Pawła II 9</w:t>
      </w:r>
    </w:p>
    <w:p w:rsidR="000D7060" w:rsidRPr="00C04B8E" w:rsidRDefault="000D7060" w:rsidP="00E656CB">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color w:val="auto"/>
          <w:szCs w:val="22"/>
        </w:rPr>
        <w:t>07.04.2017 r. zakończenie konsultacji</w:t>
      </w:r>
    </w:p>
    <w:p w:rsidR="001F2AEF" w:rsidRPr="00C04B8E" w:rsidRDefault="001F2AEF" w:rsidP="00024789">
      <w:pPr>
        <w:pStyle w:val="Default"/>
        <w:spacing w:before="60" w:after="120" w:line="276" w:lineRule="auto"/>
        <w:jc w:val="both"/>
        <w:rPr>
          <w:rFonts w:asciiTheme="minorHAnsi" w:hAnsiTheme="minorHAnsi" w:cstheme="minorHAnsi"/>
          <w:color w:val="auto"/>
          <w:szCs w:val="22"/>
        </w:rPr>
      </w:pPr>
      <w:r w:rsidRPr="00C04B8E">
        <w:rPr>
          <w:rFonts w:asciiTheme="minorHAnsi" w:hAnsiTheme="minorHAnsi" w:cstheme="minorHAnsi"/>
          <w:color w:val="auto"/>
          <w:szCs w:val="22"/>
        </w:rPr>
        <w:lastRenderedPageBreak/>
        <w:t xml:space="preserve">W czasie trwania konsultacji zostaną wykorzystane następujące formy konsultacji społecznych: </w:t>
      </w:r>
    </w:p>
    <w:p w:rsidR="001F2AEF" w:rsidRPr="00C04B8E" w:rsidRDefault="001F2AEF" w:rsidP="00024789">
      <w:pPr>
        <w:pStyle w:val="Default"/>
        <w:spacing w:before="60" w:after="120" w:line="276" w:lineRule="auto"/>
        <w:jc w:val="both"/>
        <w:rPr>
          <w:rFonts w:asciiTheme="minorHAnsi" w:hAnsiTheme="minorHAnsi" w:cstheme="minorHAnsi"/>
          <w:color w:val="auto"/>
          <w:szCs w:val="22"/>
        </w:rPr>
      </w:pPr>
      <w:r w:rsidRPr="00C04B8E">
        <w:rPr>
          <w:rFonts w:asciiTheme="minorHAnsi" w:hAnsiTheme="minorHAnsi" w:cstheme="minorHAnsi"/>
          <w:color w:val="auto"/>
          <w:szCs w:val="22"/>
        </w:rPr>
        <w:t xml:space="preserve">- organizacja Warsztatów strategicznych w formie spotkań warsztatowych w obiektach znajdujących się w obszarze rewitalizacji: </w:t>
      </w:r>
    </w:p>
    <w:p w:rsidR="001F2AEF" w:rsidRPr="00C04B8E" w:rsidRDefault="001F2AEF" w:rsidP="00024789">
      <w:pPr>
        <w:pStyle w:val="Default"/>
        <w:spacing w:before="60" w:after="120" w:line="276" w:lineRule="auto"/>
        <w:jc w:val="both"/>
        <w:rPr>
          <w:rFonts w:asciiTheme="minorHAnsi" w:hAnsiTheme="minorHAnsi" w:cstheme="minorHAnsi"/>
          <w:color w:val="auto"/>
          <w:szCs w:val="22"/>
        </w:rPr>
      </w:pPr>
      <w:bookmarkStart w:id="39" w:name="_GoBack"/>
      <w:bookmarkEnd w:id="39"/>
    </w:p>
    <w:p w:rsidR="001F2AEF" w:rsidRPr="00C04B8E" w:rsidRDefault="001F2AEF" w:rsidP="00024789">
      <w:pPr>
        <w:pStyle w:val="Default"/>
        <w:spacing w:before="60" w:after="120" w:line="276" w:lineRule="auto"/>
        <w:jc w:val="both"/>
        <w:rPr>
          <w:rFonts w:asciiTheme="minorHAnsi" w:hAnsiTheme="minorHAnsi" w:cstheme="minorHAnsi"/>
          <w:color w:val="auto"/>
          <w:szCs w:val="22"/>
        </w:rPr>
      </w:pPr>
      <w:r w:rsidRPr="00C04B8E">
        <w:rPr>
          <w:rFonts w:asciiTheme="minorHAnsi" w:hAnsiTheme="minorHAnsi" w:cstheme="minorHAnsi"/>
          <w:color w:val="auto"/>
          <w:szCs w:val="22"/>
        </w:rPr>
        <w:t>Celem warsztatów będzie dyskusja nad propozycją projektów, poznanie potrzeb i oczekiwań zainteresowanych oraz włączenie uczestników w przygotowanie i realizację Gminnego Programu Rewitalizacji</w:t>
      </w:r>
      <w:r w:rsidR="007B5C1F" w:rsidRPr="00C04B8E">
        <w:rPr>
          <w:rFonts w:asciiTheme="minorHAnsi" w:hAnsiTheme="minorHAnsi" w:cstheme="minorHAnsi"/>
          <w:color w:val="auto"/>
          <w:szCs w:val="22"/>
        </w:rPr>
        <w:t xml:space="preserve"> </w:t>
      </w:r>
      <w:r w:rsidR="005061E3">
        <w:rPr>
          <w:rFonts w:asciiTheme="minorHAnsi" w:hAnsiTheme="minorHAnsi" w:cstheme="minorHAnsi"/>
          <w:color w:val="auto"/>
          <w:szCs w:val="22"/>
        </w:rPr>
        <w:t>Miasta</w:t>
      </w:r>
      <w:r w:rsidR="007B5C1F" w:rsidRPr="00C04B8E">
        <w:rPr>
          <w:rFonts w:asciiTheme="minorHAnsi" w:hAnsiTheme="minorHAnsi" w:cstheme="minorHAnsi"/>
          <w:color w:val="auto"/>
          <w:szCs w:val="22"/>
        </w:rPr>
        <w:t xml:space="preserve"> Limanowa na lata 2016 -2020</w:t>
      </w:r>
      <w:r w:rsidRPr="00C04B8E">
        <w:rPr>
          <w:rFonts w:asciiTheme="minorHAnsi" w:hAnsiTheme="minorHAnsi" w:cstheme="minorHAnsi"/>
          <w:color w:val="auto"/>
          <w:szCs w:val="22"/>
        </w:rPr>
        <w:t xml:space="preserve">. </w:t>
      </w:r>
    </w:p>
    <w:p w:rsidR="001F2AEF" w:rsidRPr="00C04B8E" w:rsidRDefault="001F2AEF" w:rsidP="00024789">
      <w:pPr>
        <w:pStyle w:val="Default"/>
        <w:spacing w:before="60" w:after="120" w:line="276" w:lineRule="auto"/>
        <w:jc w:val="both"/>
        <w:rPr>
          <w:rFonts w:asciiTheme="minorHAnsi" w:hAnsiTheme="minorHAnsi" w:cstheme="minorHAnsi"/>
          <w:color w:val="auto"/>
          <w:szCs w:val="22"/>
        </w:rPr>
      </w:pPr>
      <w:r w:rsidRPr="00C04B8E">
        <w:rPr>
          <w:rFonts w:asciiTheme="minorHAnsi" w:hAnsiTheme="minorHAnsi" w:cstheme="minorHAnsi"/>
          <w:color w:val="auto"/>
          <w:szCs w:val="22"/>
        </w:rPr>
        <w:t xml:space="preserve">-  ankieta konsultacyjna dotycząca projektu Gminnego Programu Rewitalizacji </w:t>
      </w:r>
      <w:r w:rsidR="005061E3">
        <w:rPr>
          <w:rFonts w:asciiTheme="minorHAnsi" w:hAnsiTheme="minorHAnsi" w:cstheme="minorHAnsi"/>
          <w:color w:val="auto"/>
          <w:szCs w:val="22"/>
        </w:rPr>
        <w:t xml:space="preserve">Miasta </w:t>
      </w:r>
      <w:r w:rsidR="007B5C1F" w:rsidRPr="00C04B8E">
        <w:rPr>
          <w:rFonts w:asciiTheme="minorHAnsi" w:hAnsiTheme="minorHAnsi" w:cstheme="minorHAnsi"/>
          <w:color w:val="auto"/>
          <w:szCs w:val="22"/>
        </w:rPr>
        <w:t xml:space="preserve"> Limanowa na lata 2016 - 2020</w:t>
      </w:r>
      <w:r w:rsidRPr="00C04B8E">
        <w:rPr>
          <w:rFonts w:asciiTheme="minorHAnsi" w:hAnsiTheme="minorHAnsi" w:cstheme="minorHAnsi"/>
          <w:color w:val="auto"/>
          <w:szCs w:val="22"/>
        </w:rPr>
        <w:t>.</w:t>
      </w:r>
    </w:p>
    <w:p w:rsidR="001F2AEF" w:rsidRPr="00C04B8E" w:rsidRDefault="001F2AEF" w:rsidP="00024789">
      <w:pPr>
        <w:pStyle w:val="Default"/>
        <w:spacing w:before="60" w:after="120" w:line="276" w:lineRule="auto"/>
        <w:jc w:val="both"/>
        <w:rPr>
          <w:rFonts w:asciiTheme="minorHAnsi" w:hAnsiTheme="minorHAnsi" w:cstheme="minorHAnsi"/>
          <w:color w:val="auto"/>
          <w:szCs w:val="22"/>
        </w:rPr>
      </w:pPr>
      <w:r w:rsidRPr="00C04B8E">
        <w:rPr>
          <w:rFonts w:asciiTheme="minorHAnsi" w:hAnsiTheme="minorHAnsi" w:cstheme="minorHAnsi"/>
          <w:color w:val="auto"/>
          <w:szCs w:val="22"/>
        </w:rPr>
        <w:t xml:space="preserve">- formularz zgłaszania uwag dotyczący projektu Gminnego Programu Rewitalizacji </w:t>
      </w:r>
      <w:r w:rsidR="005061E3">
        <w:rPr>
          <w:rFonts w:asciiTheme="minorHAnsi" w:hAnsiTheme="minorHAnsi" w:cstheme="minorHAnsi"/>
          <w:color w:val="auto"/>
          <w:szCs w:val="22"/>
        </w:rPr>
        <w:t>Miasta</w:t>
      </w:r>
      <w:r w:rsidR="007B5C1F" w:rsidRPr="00C04B8E">
        <w:rPr>
          <w:rFonts w:asciiTheme="minorHAnsi" w:hAnsiTheme="minorHAnsi" w:cstheme="minorHAnsi"/>
          <w:color w:val="auto"/>
          <w:szCs w:val="22"/>
        </w:rPr>
        <w:t xml:space="preserve"> Limanowa na lata 2016 -2020</w:t>
      </w:r>
      <w:r w:rsidRPr="00C04B8E">
        <w:rPr>
          <w:rFonts w:asciiTheme="minorHAnsi" w:hAnsiTheme="minorHAnsi" w:cstheme="minorHAnsi"/>
          <w:color w:val="auto"/>
          <w:szCs w:val="22"/>
        </w:rPr>
        <w:t xml:space="preserve">. </w:t>
      </w:r>
    </w:p>
    <w:p w:rsidR="001F2AEF" w:rsidRPr="00C04B8E" w:rsidRDefault="001F2AEF" w:rsidP="00024789">
      <w:pPr>
        <w:spacing w:before="60" w:after="120"/>
        <w:jc w:val="both"/>
        <w:rPr>
          <w:rFonts w:cstheme="minorHAnsi"/>
          <w:sz w:val="24"/>
        </w:rPr>
      </w:pPr>
      <w:r w:rsidRPr="00C04B8E">
        <w:rPr>
          <w:rFonts w:cstheme="minorHAnsi"/>
          <w:sz w:val="24"/>
        </w:rPr>
        <w:t xml:space="preserve">Dodatkowo wszystkie informacje dotyczące procesu rewitalizacji, łącznie z Raportami z konsultacji społecznych zostaną zamieszczone na stronie internetowej </w:t>
      </w:r>
      <w:r w:rsidR="005061E3">
        <w:rPr>
          <w:rFonts w:cstheme="minorHAnsi"/>
          <w:sz w:val="24"/>
        </w:rPr>
        <w:t>Miasta</w:t>
      </w:r>
      <w:r w:rsidR="007B5C1F" w:rsidRPr="00C04B8E">
        <w:rPr>
          <w:rFonts w:cstheme="minorHAnsi"/>
          <w:sz w:val="24"/>
        </w:rPr>
        <w:t xml:space="preserve"> Limanowa</w:t>
      </w:r>
      <w:r w:rsidRPr="00C04B8E">
        <w:rPr>
          <w:rFonts w:cstheme="minorHAnsi"/>
          <w:sz w:val="24"/>
        </w:rPr>
        <w:t xml:space="preserve">: </w:t>
      </w:r>
      <w:r w:rsidR="007B5C1F" w:rsidRPr="00C04B8E">
        <w:rPr>
          <w:rFonts w:cstheme="minorHAnsi"/>
          <w:sz w:val="24"/>
        </w:rPr>
        <w:t>http://www.miasto.limanowa.pl/</w:t>
      </w:r>
      <w:r w:rsidRPr="00C04B8E">
        <w:rPr>
          <w:rFonts w:cstheme="minorHAnsi"/>
          <w:sz w:val="24"/>
        </w:rPr>
        <w:t>, podmiotowej stronie BIP, oraz będą ogłaszane w formie plakatów promocyjnych i za pośrednict</w:t>
      </w:r>
      <w:r w:rsidR="007B5C1F" w:rsidRPr="00C04B8E">
        <w:rPr>
          <w:rFonts w:cstheme="minorHAnsi"/>
          <w:sz w:val="24"/>
        </w:rPr>
        <w:t>w</w:t>
      </w:r>
      <w:r w:rsidRPr="00C04B8E">
        <w:rPr>
          <w:rFonts w:cstheme="minorHAnsi"/>
          <w:sz w:val="24"/>
        </w:rPr>
        <w:t>em lokalnej prasy.</w:t>
      </w:r>
    </w:p>
    <w:p w:rsidR="00E656CB" w:rsidRPr="00C04B8E" w:rsidRDefault="00E656CB">
      <w:pPr>
        <w:rPr>
          <w:rFonts w:cstheme="minorHAnsi"/>
          <w:bCs/>
          <w:color w:val="000000"/>
          <w:sz w:val="24"/>
        </w:rPr>
      </w:pPr>
      <w:r w:rsidRPr="00C04B8E">
        <w:rPr>
          <w:rFonts w:cstheme="minorHAnsi"/>
          <w:bCs/>
          <w:sz w:val="24"/>
        </w:rPr>
        <w:br w:type="page"/>
      </w:r>
    </w:p>
    <w:p w:rsidR="00E656CB" w:rsidRPr="008C5A62" w:rsidRDefault="00E656CB" w:rsidP="00E656CB">
      <w:pPr>
        <w:pStyle w:val="Default"/>
        <w:spacing w:before="60" w:after="120" w:line="276" w:lineRule="auto"/>
        <w:jc w:val="both"/>
        <w:outlineLvl w:val="0"/>
        <w:rPr>
          <w:rFonts w:asciiTheme="minorHAnsi" w:hAnsiTheme="minorHAnsi" w:cstheme="minorHAnsi"/>
          <w:sz w:val="30"/>
          <w:szCs w:val="22"/>
        </w:rPr>
      </w:pPr>
      <w:bookmarkStart w:id="40" w:name="_Toc473614515"/>
      <w:r w:rsidRPr="008C5A62">
        <w:rPr>
          <w:rFonts w:asciiTheme="minorHAnsi" w:hAnsiTheme="minorHAnsi" w:cstheme="minorHAnsi"/>
          <w:b/>
          <w:sz w:val="30"/>
          <w:szCs w:val="22"/>
        </w:rPr>
        <w:lastRenderedPageBreak/>
        <w:t>Rozdział 10</w:t>
      </w:r>
      <w:r w:rsidRPr="008C5A62">
        <w:rPr>
          <w:rFonts w:asciiTheme="minorHAnsi" w:hAnsiTheme="minorHAnsi" w:cstheme="minorHAnsi"/>
          <w:sz w:val="30"/>
          <w:szCs w:val="22"/>
        </w:rPr>
        <w:t xml:space="preserve">: </w:t>
      </w:r>
      <w:r w:rsidRPr="008C5A62">
        <w:rPr>
          <w:rFonts w:asciiTheme="minorHAnsi" w:hAnsiTheme="minorHAnsi" w:cstheme="minorHAnsi"/>
          <w:bCs/>
          <w:sz w:val="30"/>
          <w:szCs w:val="22"/>
        </w:rPr>
        <w:t>Określenie niezbędnych zmian w uchwałach</w:t>
      </w:r>
      <w:bookmarkEnd w:id="40"/>
      <w:r w:rsidRPr="008C5A62">
        <w:rPr>
          <w:rFonts w:asciiTheme="minorHAnsi" w:hAnsiTheme="minorHAnsi" w:cstheme="minorHAnsi"/>
          <w:bCs/>
          <w:sz w:val="30"/>
          <w:szCs w:val="22"/>
        </w:rPr>
        <w:t xml:space="preserve"> </w:t>
      </w:r>
    </w:p>
    <w:p w:rsidR="00916749" w:rsidRPr="006D177D" w:rsidRDefault="00943188" w:rsidP="006D177D">
      <w:pPr>
        <w:pStyle w:val="NormalnyWeb"/>
        <w:spacing w:before="6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35" style="width:453.6pt;height:1.5pt" o:hralign="center" o:hrstd="t" o:hrnoshade="t" o:hr="t" fillcolor="#00b050" stroked="f"/>
        </w:pict>
      </w:r>
    </w:p>
    <w:p w:rsidR="00285C49" w:rsidRDefault="00E656CB"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bCs/>
          <w:szCs w:val="22"/>
        </w:rPr>
        <w:t xml:space="preserve">1. </w:t>
      </w:r>
      <w:r w:rsidR="001F2AEF" w:rsidRPr="00C04B8E">
        <w:rPr>
          <w:rFonts w:asciiTheme="minorHAnsi" w:hAnsiTheme="minorHAnsi" w:cstheme="minorHAnsi"/>
          <w:bCs/>
          <w:szCs w:val="22"/>
        </w:rPr>
        <w:t>Określen</w:t>
      </w:r>
      <w:r w:rsidR="007E186D">
        <w:rPr>
          <w:rFonts w:asciiTheme="minorHAnsi" w:hAnsiTheme="minorHAnsi" w:cstheme="minorHAnsi"/>
          <w:bCs/>
          <w:szCs w:val="22"/>
        </w:rPr>
        <w:t>ie niezbędnych zmian w uchwale, o której</w:t>
      </w:r>
      <w:r w:rsidR="001F2AEF" w:rsidRPr="00C04B8E">
        <w:rPr>
          <w:rFonts w:asciiTheme="minorHAnsi" w:hAnsiTheme="minorHAnsi" w:cstheme="minorHAnsi"/>
          <w:bCs/>
          <w:szCs w:val="22"/>
        </w:rPr>
        <w:t xml:space="preserve"> mowa </w:t>
      </w:r>
      <w:r w:rsidR="001F2AEF" w:rsidRPr="007E186D">
        <w:rPr>
          <w:rFonts w:asciiTheme="minorHAnsi" w:hAnsiTheme="minorHAnsi" w:cstheme="minorHAnsi"/>
          <w:bCs/>
          <w:szCs w:val="22"/>
        </w:rPr>
        <w:t>w art. 21 ust. 1 ustawy z dnia 21 czerwca 20</w:t>
      </w:r>
      <w:r w:rsidR="00285C49">
        <w:rPr>
          <w:rFonts w:asciiTheme="minorHAnsi" w:hAnsiTheme="minorHAnsi" w:cstheme="minorHAnsi"/>
          <w:bCs/>
          <w:szCs w:val="22"/>
        </w:rPr>
        <w:t>01 r. o ochronie praw lokatorów i</w:t>
      </w:r>
      <w:r w:rsidR="001F2AEF" w:rsidRPr="007E186D">
        <w:rPr>
          <w:rFonts w:asciiTheme="minorHAnsi" w:hAnsiTheme="minorHAnsi" w:cstheme="minorHAnsi"/>
          <w:bCs/>
          <w:szCs w:val="22"/>
        </w:rPr>
        <w:t xml:space="preserve"> mieszkaniowym zasobie gminnym</w:t>
      </w:r>
      <w:r w:rsidR="00285C49">
        <w:rPr>
          <w:rFonts w:asciiTheme="minorHAnsi" w:hAnsiTheme="minorHAnsi" w:cstheme="minorHAnsi"/>
          <w:bCs/>
          <w:szCs w:val="22"/>
        </w:rPr>
        <w:t xml:space="preserve">.                        </w:t>
      </w:r>
      <w:r w:rsidR="001F2AEF" w:rsidRPr="00C04B8E">
        <w:rPr>
          <w:rFonts w:asciiTheme="minorHAnsi" w:hAnsiTheme="minorHAnsi" w:cstheme="minorHAnsi"/>
          <w:szCs w:val="22"/>
        </w:rPr>
        <w:t xml:space="preserve">W związku z realizacją Gminnego Programu Rewitalizacji </w:t>
      </w:r>
      <w:r w:rsidR="005061E3">
        <w:rPr>
          <w:rFonts w:asciiTheme="minorHAnsi" w:hAnsiTheme="minorHAnsi" w:cstheme="minorHAnsi"/>
          <w:szCs w:val="22"/>
        </w:rPr>
        <w:t>Miasta</w:t>
      </w:r>
      <w:r w:rsidR="007B5C1F" w:rsidRPr="00C04B8E">
        <w:rPr>
          <w:rFonts w:asciiTheme="minorHAnsi" w:hAnsiTheme="minorHAnsi" w:cstheme="minorHAnsi"/>
          <w:szCs w:val="22"/>
        </w:rPr>
        <w:t xml:space="preserve"> Limanowa </w:t>
      </w:r>
      <w:r w:rsidR="001F2AEF" w:rsidRPr="00C04B8E">
        <w:rPr>
          <w:rFonts w:asciiTheme="minorHAnsi" w:hAnsiTheme="minorHAnsi" w:cstheme="minorHAnsi"/>
          <w:szCs w:val="22"/>
        </w:rPr>
        <w:t>2016-2</w:t>
      </w:r>
      <w:r w:rsidR="00515337">
        <w:rPr>
          <w:rFonts w:asciiTheme="minorHAnsi" w:hAnsiTheme="minorHAnsi" w:cstheme="minorHAnsi"/>
          <w:szCs w:val="22"/>
        </w:rPr>
        <w:t>020 nie przewiduje się zmian w</w:t>
      </w:r>
      <w:r w:rsidR="00285C49">
        <w:rPr>
          <w:rFonts w:asciiTheme="minorHAnsi" w:hAnsiTheme="minorHAnsi" w:cstheme="minorHAnsi"/>
          <w:szCs w:val="22"/>
        </w:rPr>
        <w:t xml:space="preserve"> Uchwale Nr XLI/268/2001 Rady Miasta Limanowa z dnia 26 listopada 2001 r. w sprawie : ustalenia zasad wynajmowania lokali wchodzących w skład mieszkaniowych zasobu miasta Limanowa.</w:t>
      </w:r>
    </w:p>
    <w:p w:rsidR="001F2AEF" w:rsidRPr="00C04B8E" w:rsidRDefault="00E656CB"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bCs/>
          <w:szCs w:val="22"/>
        </w:rPr>
        <w:t xml:space="preserve">2. </w:t>
      </w:r>
      <w:r w:rsidR="001F2AEF" w:rsidRPr="00C04B8E">
        <w:rPr>
          <w:rFonts w:asciiTheme="minorHAnsi" w:hAnsiTheme="minorHAnsi" w:cstheme="minorHAnsi"/>
          <w:bCs/>
          <w:szCs w:val="22"/>
        </w:rPr>
        <w:t xml:space="preserve">Określenie niezbędnych zmian w uchwale, o której mowa w art. 7 ust. 3 ustawy z dnia 3 listopada 2015 r. o rewitalizacji </w:t>
      </w:r>
    </w:p>
    <w:p w:rsidR="001F2AEF" w:rsidRPr="00C04B8E" w:rsidRDefault="001F2AEF"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 xml:space="preserve">Komitet Rewitalizacji zgodnie z art. 7 ust. 1 stanowi forum współpracy i dialogu interesariuszy z organami gminy w sprawach dotyczących przygotowania, prowadzenia i oceny rewitalizacji oraz pełni funkcję opiniodawczo-doradczą </w:t>
      </w:r>
      <w:r w:rsidR="007B5C1F" w:rsidRPr="00C04B8E">
        <w:rPr>
          <w:rFonts w:asciiTheme="minorHAnsi" w:hAnsiTheme="minorHAnsi" w:cstheme="minorHAnsi"/>
          <w:szCs w:val="22"/>
        </w:rPr>
        <w:t>Burmistrza</w:t>
      </w:r>
      <w:r w:rsidRPr="00C04B8E">
        <w:rPr>
          <w:rFonts w:asciiTheme="minorHAnsi" w:hAnsiTheme="minorHAnsi" w:cstheme="minorHAnsi"/>
          <w:szCs w:val="22"/>
        </w:rPr>
        <w:t xml:space="preserve">. Komitet Rewitalizacji zgodnie z art. 7 ust.3 zostanie powołany do 3 miesięcy od daty uchwalenia Gminnego Programu Rewitalizacji </w:t>
      </w:r>
      <w:r w:rsidR="005061E3">
        <w:rPr>
          <w:rFonts w:asciiTheme="minorHAnsi" w:hAnsiTheme="minorHAnsi" w:cstheme="minorHAnsi"/>
          <w:szCs w:val="22"/>
        </w:rPr>
        <w:t xml:space="preserve">Miasta </w:t>
      </w:r>
      <w:r w:rsidR="007B5C1F" w:rsidRPr="00C04B8E">
        <w:rPr>
          <w:rFonts w:asciiTheme="minorHAnsi" w:hAnsiTheme="minorHAnsi" w:cstheme="minorHAnsi"/>
          <w:szCs w:val="22"/>
        </w:rPr>
        <w:t xml:space="preserve">Limanowa </w:t>
      </w:r>
      <w:r w:rsidRPr="00C04B8E">
        <w:rPr>
          <w:rFonts w:asciiTheme="minorHAnsi" w:hAnsiTheme="minorHAnsi" w:cstheme="minorHAnsi"/>
          <w:szCs w:val="22"/>
        </w:rPr>
        <w:t xml:space="preserve">na lata </w:t>
      </w:r>
      <w:r w:rsidRPr="00C04B8E">
        <w:rPr>
          <w:rFonts w:asciiTheme="minorHAnsi" w:eastAsia="Times New Roman" w:hAnsiTheme="minorHAnsi" w:cstheme="minorHAnsi"/>
          <w:szCs w:val="22"/>
          <w:lang w:eastAsia="pl-PL"/>
        </w:rPr>
        <w:t>2016 – 2020</w:t>
      </w:r>
      <w:r w:rsidRPr="00C04B8E">
        <w:rPr>
          <w:rFonts w:asciiTheme="minorHAnsi" w:hAnsiTheme="minorHAnsi" w:cstheme="minorHAnsi"/>
          <w:szCs w:val="22"/>
        </w:rPr>
        <w:t xml:space="preserve">. Na etapie tworzenia Gminnego Programu Rewitalizacji </w:t>
      </w:r>
      <w:r w:rsidR="005061E3">
        <w:rPr>
          <w:rFonts w:asciiTheme="minorHAnsi" w:hAnsiTheme="minorHAnsi" w:cstheme="minorHAnsi"/>
          <w:szCs w:val="22"/>
        </w:rPr>
        <w:t>Miasta</w:t>
      </w:r>
      <w:r w:rsidR="007B5C1F" w:rsidRPr="00C04B8E">
        <w:rPr>
          <w:rFonts w:asciiTheme="minorHAnsi" w:hAnsiTheme="minorHAnsi" w:cstheme="minorHAnsi"/>
          <w:szCs w:val="22"/>
        </w:rPr>
        <w:t xml:space="preserve"> Limanowa </w:t>
      </w:r>
      <w:r w:rsidRPr="00C04B8E">
        <w:rPr>
          <w:rFonts w:asciiTheme="minorHAnsi" w:hAnsiTheme="minorHAnsi" w:cstheme="minorHAnsi"/>
          <w:szCs w:val="22"/>
        </w:rPr>
        <w:t xml:space="preserve">na lata </w:t>
      </w:r>
      <w:r w:rsidRPr="00C04B8E">
        <w:rPr>
          <w:rFonts w:asciiTheme="minorHAnsi" w:eastAsia="Times New Roman" w:hAnsiTheme="minorHAnsi" w:cstheme="minorHAnsi"/>
          <w:szCs w:val="22"/>
          <w:lang w:eastAsia="pl-PL"/>
        </w:rPr>
        <w:t xml:space="preserve">2016 – 2020 </w:t>
      </w:r>
      <w:r w:rsidRPr="00C04B8E">
        <w:rPr>
          <w:rFonts w:asciiTheme="minorHAnsi" w:hAnsiTheme="minorHAnsi" w:cstheme="minorHAnsi"/>
          <w:szCs w:val="22"/>
        </w:rPr>
        <w:t xml:space="preserve">uwzględniono Komitet Rewitalizacji w Systemie oceny i monitorowania oraz w Opisie struktury zarządzania Gminnym Programem Rewitalizacji </w:t>
      </w:r>
      <w:r w:rsidR="005061E3">
        <w:rPr>
          <w:rFonts w:asciiTheme="minorHAnsi" w:hAnsiTheme="minorHAnsi" w:cstheme="minorHAnsi"/>
          <w:szCs w:val="22"/>
        </w:rPr>
        <w:t>Miasta</w:t>
      </w:r>
      <w:r w:rsidR="007B5C1F" w:rsidRPr="00C04B8E">
        <w:rPr>
          <w:rFonts w:asciiTheme="minorHAnsi" w:hAnsiTheme="minorHAnsi" w:cstheme="minorHAnsi"/>
          <w:szCs w:val="22"/>
        </w:rPr>
        <w:t xml:space="preserve"> Limanowa </w:t>
      </w:r>
      <w:r w:rsidRPr="00C04B8E">
        <w:rPr>
          <w:rFonts w:asciiTheme="minorHAnsi" w:hAnsiTheme="minorHAnsi" w:cstheme="minorHAnsi"/>
          <w:szCs w:val="22"/>
        </w:rPr>
        <w:t xml:space="preserve">na lata </w:t>
      </w:r>
      <w:r w:rsidRPr="00C04B8E">
        <w:rPr>
          <w:rFonts w:asciiTheme="minorHAnsi" w:eastAsia="Times New Roman" w:hAnsiTheme="minorHAnsi" w:cstheme="minorHAnsi"/>
          <w:szCs w:val="22"/>
          <w:lang w:eastAsia="pl-PL"/>
        </w:rPr>
        <w:t>2016 – 2020</w:t>
      </w:r>
      <w:r w:rsidRPr="00C04B8E">
        <w:rPr>
          <w:rFonts w:asciiTheme="minorHAnsi" w:hAnsiTheme="minorHAnsi" w:cstheme="minorHAnsi"/>
          <w:szCs w:val="22"/>
        </w:rPr>
        <w:t xml:space="preserve">. </w:t>
      </w:r>
    </w:p>
    <w:p w:rsidR="001F2AEF" w:rsidRPr="00C04B8E" w:rsidRDefault="001F2AEF"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bCs/>
          <w:szCs w:val="22"/>
        </w:rPr>
        <w:t xml:space="preserve">3 Specjalna Strefa Rewitalizacji </w:t>
      </w:r>
    </w:p>
    <w:p w:rsidR="001F2AEF" w:rsidRPr="00C04B8E" w:rsidRDefault="001F2AEF"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 xml:space="preserve">W Gminnym Programie Rewitalizacji </w:t>
      </w:r>
      <w:r w:rsidR="005061E3">
        <w:rPr>
          <w:rFonts w:asciiTheme="minorHAnsi" w:hAnsiTheme="minorHAnsi" w:cstheme="minorHAnsi"/>
          <w:szCs w:val="22"/>
        </w:rPr>
        <w:t>Miasta</w:t>
      </w:r>
      <w:r w:rsidR="007B5C1F" w:rsidRPr="00C04B8E">
        <w:rPr>
          <w:rFonts w:asciiTheme="minorHAnsi" w:hAnsiTheme="minorHAnsi" w:cstheme="minorHAnsi"/>
          <w:szCs w:val="22"/>
        </w:rPr>
        <w:t xml:space="preserve"> Limanowa </w:t>
      </w:r>
      <w:r w:rsidRPr="00C04B8E">
        <w:rPr>
          <w:rFonts w:asciiTheme="minorHAnsi" w:hAnsiTheme="minorHAnsi" w:cstheme="minorHAnsi"/>
          <w:szCs w:val="22"/>
        </w:rPr>
        <w:t xml:space="preserve">na lata </w:t>
      </w:r>
      <w:r w:rsidRPr="00C04B8E">
        <w:rPr>
          <w:rFonts w:asciiTheme="minorHAnsi" w:eastAsia="Times New Roman" w:hAnsiTheme="minorHAnsi" w:cstheme="minorHAnsi"/>
          <w:szCs w:val="22"/>
          <w:lang w:eastAsia="pl-PL"/>
        </w:rPr>
        <w:t xml:space="preserve">2016 – 2020 </w:t>
      </w:r>
      <w:r w:rsidRPr="00C04B8E">
        <w:rPr>
          <w:rFonts w:asciiTheme="minorHAnsi" w:hAnsiTheme="minorHAnsi" w:cstheme="minorHAnsi"/>
          <w:szCs w:val="22"/>
        </w:rPr>
        <w:t xml:space="preserve">nie przewiduje się ustanowienia Specjalnej Strefy Rewitalizacji, o której mowa w art. 25 Ustawy o rewitalizacji z dnia października 2015 r. </w:t>
      </w:r>
    </w:p>
    <w:p w:rsidR="001F2AEF" w:rsidRPr="00C04B8E" w:rsidRDefault="001F2AEF"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bCs/>
          <w:szCs w:val="22"/>
        </w:rPr>
        <w:t>4</w:t>
      </w:r>
      <w:r w:rsidR="002D1157" w:rsidRPr="00C04B8E">
        <w:rPr>
          <w:rFonts w:asciiTheme="minorHAnsi" w:hAnsiTheme="minorHAnsi" w:cstheme="minorHAnsi"/>
          <w:bCs/>
          <w:szCs w:val="22"/>
        </w:rPr>
        <w:t>.</w:t>
      </w:r>
      <w:r w:rsidRPr="00C04B8E">
        <w:rPr>
          <w:rFonts w:asciiTheme="minorHAnsi" w:hAnsiTheme="minorHAnsi" w:cstheme="minorHAnsi"/>
          <w:bCs/>
          <w:szCs w:val="22"/>
        </w:rPr>
        <w:t xml:space="preserve"> Zmiany w dokumentach planowania i zagospodarowania przestrzennego </w:t>
      </w:r>
    </w:p>
    <w:p w:rsidR="001F2AEF" w:rsidRPr="00C04B8E" w:rsidRDefault="001F2AEF"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bCs/>
          <w:i/>
          <w:iCs/>
          <w:szCs w:val="22"/>
        </w:rPr>
        <w:t xml:space="preserve">Niezbędne zmiany w studium uwarunkowań i kierunków zagospodarowania przestrzennego </w:t>
      </w:r>
    </w:p>
    <w:p w:rsidR="00ED63CB" w:rsidRDefault="001F2AEF" w:rsidP="003C3E60">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szCs w:val="22"/>
        </w:rPr>
        <w:t xml:space="preserve">Gminny Program Rewitalizacji </w:t>
      </w:r>
      <w:r w:rsidR="005061E3">
        <w:rPr>
          <w:rFonts w:asciiTheme="minorHAnsi" w:hAnsiTheme="minorHAnsi" w:cstheme="minorHAnsi"/>
          <w:szCs w:val="22"/>
        </w:rPr>
        <w:t>Miasta</w:t>
      </w:r>
      <w:r w:rsidR="007B5C1F" w:rsidRPr="00C04B8E">
        <w:rPr>
          <w:rFonts w:asciiTheme="minorHAnsi" w:hAnsiTheme="minorHAnsi" w:cstheme="minorHAnsi"/>
          <w:szCs w:val="22"/>
        </w:rPr>
        <w:t xml:space="preserve"> Limanowa </w:t>
      </w:r>
      <w:r w:rsidRPr="00C04B8E">
        <w:rPr>
          <w:rFonts w:asciiTheme="minorHAnsi" w:hAnsiTheme="minorHAnsi" w:cstheme="minorHAnsi"/>
          <w:szCs w:val="22"/>
        </w:rPr>
        <w:t xml:space="preserve">na lata </w:t>
      </w:r>
      <w:r w:rsidRPr="00C04B8E">
        <w:rPr>
          <w:rFonts w:asciiTheme="minorHAnsi" w:eastAsia="Times New Roman" w:hAnsiTheme="minorHAnsi" w:cstheme="minorHAnsi"/>
          <w:szCs w:val="22"/>
          <w:lang w:eastAsia="pl-PL"/>
        </w:rPr>
        <w:t>2016 – 2020</w:t>
      </w:r>
      <w:r w:rsidRPr="00C04B8E">
        <w:rPr>
          <w:rFonts w:asciiTheme="minorHAnsi" w:hAnsiTheme="minorHAnsi" w:cstheme="minorHAnsi"/>
          <w:szCs w:val="22"/>
        </w:rPr>
        <w:t xml:space="preserve"> nie przewiduje wprowadzenia zmian w obecnym dokumencie Studium Uwarunkowań i Kierunków Zagospodarowania Przestrzennego </w:t>
      </w:r>
      <w:r w:rsidR="00AF6CA2">
        <w:rPr>
          <w:rFonts w:asciiTheme="minorHAnsi" w:hAnsiTheme="minorHAnsi" w:cstheme="minorHAnsi"/>
          <w:szCs w:val="22"/>
        </w:rPr>
        <w:t>Miasta</w:t>
      </w:r>
      <w:r w:rsidR="006B78B0" w:rsidRPr="00C04B8E">
        <w:rPr>
          <w:rFonts w:asciiTheme="minorHAnsi" w:hAnsiTheme="minorHAnsi" w:cstheme="minorHAnsi"/>
          <w:szCs w:val="22"/>
        </w:rPr>
        <w:t xml:space="preserve"> Limanowa</w:t>
      </w:r>
      <w:r w:rsidRPr="00C04B8E">
        <w:rPr>
          <w:rFonts w:asciiTheme="minorHAnsi" w:hAnsiTheme="minorHAnsi" w:cstheme="minorHAnsi"/>
          <w:szCs w:val="22"/>
        </w:rPr>
        <w:t xml:space="preserve"> zatwierdzonym Uchwałą Nr </w:t>
      </w:r>
      <w:r w:rsidR="00ED63CB">
        <w:rPr>
          <w:rFonts w:asciiTheme="minorHAnsi" w:hAnsiTheme="minorHAnsi" w:cstheme="minorHAnsi"/>
          <w:szCs w:val="22"/>
        </w:rPr>
        <w:t>XXIV/170/2008 Rady Miasta Limanowa z dnia 31 października 2008 r.</w:t>
      </w:r>
      <w:r w:rsidRPr="00C04B8E">
        <w:rPr>
          <w:rFonts w:asciiTheme="minorHAnsi" w:hAnsiTheme="minorHAnsi" w:cstheme="minorHAnsi"/>
          <w:szCs w:val="22"/>
        </w:rPr>
        <w:t xml:space="preserve"> </w:t>
      </w:r>
    </w:p>
    <w:p w:rsidR="001F2AEF" w:rsidRPr="00C04B8E" w:rsidRDefault="001F2AEF" w:rsidP="003C3E60">
      <w:pPr>
        <w:pStyle w:val="Default"/>
        <w:spacing w:before="60" w:after="120" w:line="276" w:lineRule="auto"/>
        <w:jc w:val="both"/>
        <w:rPr>
          <w:rFonts w:asciiTheme="minorHAnsi" w:hAnsiTheme="minorHAnsi" w:cstheme="minorHAnsi"/>
          <w:color w:val="auto"/>
          <w:szCs w:val="22"/>
        </w:rPr>
      </w:pPr>
      <w:r w:rsidRPr="00C04B8E">
        <w:rPr>
          <w:rFonts w:asciiTheme="minorHAnsi" w:hAnsiTheme="minorHAnsi" w:cstheme="minorHAnsi"/>
          <w:bCs/>
          <w:i/>
          <w:iCs/>
          <w:color w:val="auto"/>
          <w:szCs w:val="22"/>
        </w:rPr>
        <w:t xml:space="preserve">Niezbędne zmiany w miejscowych planach zagospodarowania przestrzennego. </w:t>
      </w:r>
    </w:p>
    <w:p w:rsidR="001F2AEF" w:rsidRDefault="001F2AEF" w:rsidP="00A1704F">
      <w:pPr>
        <w:pStyle w:val="Default"/>
        <w:spacing w:before="60" w:after="120" w:line="276" w:lineRule="auto"/>
        <w:jc w:val="both"/>
        <w:rPr>
          <w:rFonts w:asciiTheme="minorHAnsi" w:hAnsiTheme="minorHAnsi" w:cstheme="minorHAnsi"/>
          <w:szCs w:val="22"/>
        </w:rPr>
      </w:pPr>
      <w:r w:rsidRPr="00C04B8E">
        <w:rPr>
          <w:rFonts w:asciiTheme="minorHAnsi" w:hAnsiTheme="minorHAnsi" w:cstheme="minorHAnsi"/>
          <w:color w:val="auto"/>
          <w:szCs w:val="22"/>
        </w:rPr>
        <w:t xml:space="preserve">W związku z realizacją </w:t>
      </w:r>
      <w:r w:rsidRPr="00C04B8E">
        <w:rPr>
          <w:rFonts w:asciiTheme="minorHAnsi" w:hAnsiTheme="minorHAnsi" w:cstheme="minorHAnsi"/>
          <w:szCs w:val="22"/>
        </w:rPr>
        <w:t xml:space="preserve">Gminnego Programu Rewitalizacji </w:t>
      </w:r>
      <w:r w:rsidR="005061E3">
        <w:rPr>
          <w:rFonts w:asciiTheme="minorHAnsi" w:hAnsiTheme="minorHAnsi" w:cstheme="minorHAnsi"/>
          <w:szCs w:val="22"/>
        </w:rPr>
        <w:t>Miasta</w:t>
      </w:r>
      <w:r w:rsidR="007B5C1F" w:rsidRPr="00C04B8E">
        <w:rPr>
          <w:rFonts w:asciiTheme="minorHAnsi" w:hAnsiTheme="minorHAnsi" w:cstheme="minorHAnsi"/>
          <w:szCs w:val="22"/>
        </w:rPr>
        <w:t xml:space="preserve"> Limanowa </w:t>
      </w:r>
      <w:r w:rsidRPr="00C04B8E">
        <w:rPr>
          <w:rFonts w:asciiTheme="minorHAnsi" w:hAnsiTheme="minorHAnsi" w:cstheme="minorHAnsi"/>
          <w:szCs w:val="22"/>
        </w:rPr>
        <w:t xml:space="preserve">na lata </w:t>
      </w:r>
      <w:r w:rsidRPr="00C04B8E">
        <w:rPr>
          <w:rFonts w:asciiTheme="minorHAnsi" w:eastAsia="Times New Roman" w:hAnsiTheme="minorHAnsi" w:cstheme="minorHAnsi"/>
          <w:szCs w:val="22"/>
          <w:lang w:eastAsia="pl-PL"/>
        </w:rPr>
        <w:t>2016 – 2020</w:t>
      </w:r>
      <w:r w:rsidR="006F3378">
        <w:rPr>
          <w:rFonts w:asciiTheme="minorHAnsi" w:eastAsia="Times New Roman" w:hAnsiTheme="minorHAnsi" w:cstheme="minorHAnsi"/>
          <w:szCs w:val="22"/>
          <w:lang w:eastAsia="pl-PL"/>
        </w:rPr>
        <w:t xml:space="preserve"> </w:t>
      </w:r>
      <w:r w:rsidR="00515337">
        <w:rPr>
          <w:rFonts w:asciiTheme="minorHAnsi" w:hAnsiTheme="minorHAnsi" w:cstheme="minorHAnsi"/>
          <w:color w:val="auto"/>
          <w:szCs w:val="22"/>
        </w:rPr>
        <w:t xml:space="preserve">nie </w:t>
      </w:r>
      <w:r w:rsidR="00515337" w:rsidRPr="00C04B8E">
        <w:rPr>
          <w:rFonts w:asciiTheme="minorHAnsi" w:hAnsiTheme="minorHAnsi" w:cstheme="minorHAnsi"/>
          <w:szCs w:val="22"/>
        </w:rPr>
        <w:t xml:space="preserve"> przewiduje wprowadzenia zmian w obecnym dokumencie</w:t>
      </w:r>
      <w:r w:rsidR="00515337">
        <w:rPr>
          <w:rFonts w:asciiTheme="minorHAnsi" w:hAnsiTheme="minorHAnsi" w:cstheme="minorHAnsi"/>
          <w:szCs w:val="22"/>
        </w:rPr>
        <w:t xml:space="preserve"> Miejscowego Planu Zagospodarowania Przestrzennego  zatwierdzonego Uchwałą</w:t>
      </w:r>
      <w:r w:rsidR="007E112D">
        <w:rPr>
          <w:rFonts w:asciiTheme="minorHAnsi" w:hAnsiTheme="minorHAnsi" w:cstheme="minorHAnsi"/>
          <w:szCs w:val="22"/>
        </w:rPr>
        <w:t>:</w:t>
      </w:r>
    </w:p>
    <w:p w:rsidR="007E112D" w:rsidRDefault="007E112D" w:rsidP="00A1704F">
      <w:pPr>
        <w:pStyle w:val="Default"/>
        <w:spacing w:before="60" w:after="120" w:line="276" w:lineRule="auto"/>
        <w:jc w:val="both"/>
        <w:rPr>
          <w:rFonts w:asciiTheme="minorHAnsi" w:hAnsiTheme="minorHAnsi" w:cstheme="minorHAnsi"/>
          <w:szCs w:val="22"/>
        </w:rPr>
      </w:pPr>
      <w:r>
        <w:rPr>
          <w:rFonts w:asciiTheme="minorHAnsi" w:hAnsiTheme="minorHAnsi" w:cstheme="minorHAnsi"/>
          <w:szCs w:val="22"/>
        </w:rPr>
        <w:t>- Uchwała Nr XXXIII/199/2004 Rady Miasta Limanowa z dnia 10 grudnia 2004 roku</w:t>
      </w:r>
    </w:p>
    <w:p w:rsidR="007E112D" w:rsidRDefault="007E112D" w:rsidP="00A1704F">
      <w:pPr>
        <w:pStyle w:val="Default"/>
        <w:spacing w:before="60" w:after="120" w:line="276" w:lineRule="auto"/>
        <w:jc w:val="both"/>
        <w:rPr>
          <w:rFonts w:asciiTheme="minorHAnsi" w:hAnsiTheme="minorHAnsi" w:cstheme="minorHAnsi"/>
          <w:szCs w:val="22"/>
        </w:rPr>
      </w:pPr>
      <w:r>
        <w:rPr>
          <w:rFonts w:asciiTheme="minorHAnsi" w:hAnsiTheme="minorHAnsi" w:cstheme="minorHAnsi"/>
          <w:szCs w:val="22"/>
        </w:rPr>
        <w:t>- Uchwała Nr V/XXXIII/98 Rady Miejskiej w Limanowej z dnia 30 grudnia 1998 roku</w:t>
      </w:r>
    </w:p>
    <w:p w:rsidR="000C57A1" w:rsidRPr="006D177D" w:rsidRDefault="007E112D" w:rsidP="006D177D">
      <w:pPr>
        <w:pStyle w:val="Default"/>
        <w:spacing w:before="60" w:after="120" w:line="276" w:lineRule="auto"/>
        <w:jc w:val="both"/>
        <w:rPr>
          <w:rFonts w:asciiTheme="minorHAnsi" w:hAnsiTheme="minorHAnsi" w:cstheme="minorHAnsi"/>
          <w:color w:val="auto"/>
          <w:szCs w:val="22"/>
        </w:rPr>
      </w:pPr>
      <w:r>
        <w:rPr>
          <w:rFonts w:asciiTheme="minorHAnsi" w:hAnsiTheme="minorHAnsi" w:cstheme="minorHAnsi"/>
          <w:szCs w:val="22"/>
        </w:rPr>
        <w:t>- Uchwała Nr XI.73.2015 Rady Miasta Limanowa z dnia 09 czerwca 2015 roku</w:t>
      </w:r>
    </w:p>
    <w:sectPr w:rsidR="000C57A1" w:rsidRPr="006D177D" w:rsidSect="0041446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88" w:rsidRDefault="00943188" w:rsidP="00136489">
      <w:pPr>
        <w:spacing w:after="0" w:line="240" w:lineRule="auto"/>
      </w:pPr>
      <w:r>
        <w:separator/>
      </w:r>
    </w:p>
  </w:endnote>
  <w:endnote w:type="continuationSeparator" w:id="0">
    <w:p w:rsidR="00943188" w:rsidRDefault="00943188" w:rsidP="0013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AF" w:rsidRDefault="007F6A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19722"/>
      <w:docPartObj>
        <w:docPartGallery w:val="Page Numbers (Bottom of Page)"/>
        <w:docPartUnique/>
      </w:docPartObj>
    </w:sdtPr>
    <w:sdtEndPr/>
    <w:sdtContent>
      <w:p w:rsidR="007F6AAF" w:rsidRDefault="007F6AAF">
        <w:pPr>
          <w:pStyle w:val="Stopka"/>
          <w:jc w:val="right"/>
        </w:pPr>
        <w:r>
          <w:fldChar w:fldCharType="begin"/>
        </w:r>
        <w:r>
          <w:instrText>PAGE   \* MERGEFORMAT</w:instrText>
        </w:r>
        <w:r>
          <w:fldChar w:fldCharType="separate"/>
        </w:r>
        <w:r w:rsidR="00966352">
          <w:rPr>
            <w:noProof/>
          </w:rPr>
          <w:t>67</w:t>
        </w:r>
        <w:r>
          <w:rPr>
            <w:noProof/>
          </w:rPr>
          <w:fldChar w:fldCharType="end"/>
        </w:r>
      </w:p>
    </w:sdtContent>
  </w:sdt>
  <w:p w:rsidR="007F6AAF" w:rsidRDefault="007F6A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AF" w:rsidRDefault="007F6A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88" w:rsidRDefault="00943188" w:rsidP="00136489">
      <w:pPr>
        <w:spacing w:after="0" w:line="240" w:lineRule="auto"/>
      </w:pPr>
      <w:r>
        <w:separator/>
      </w:r>
    </w:p>
  </w:footnote>
  <w:footnote w:type="continuationSeparator" w:id="0">
    <w:p w:rsidR="00943188" w:rsidRDefault="00943188" w:rsidP="00136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AF" w:rsidRDefault="007F6A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AF" w:rsidRDefault="007F6A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AF" w:rsidRDefault="007F6A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876"/>
    <w:multiLevelType w:val="hybridMultilevel"/>
    <w:tmpl w:val="1CE4C934"/>
    <w:lvl w:ilvl="0" w:tplc="91085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D97806"/>
    <w:multiLevelType w:val="hybridMultilevel"/>
    <w:tmpl w:val="668A1B66"/>
    <w:lvl w:ilvl="0" w:tplc="CC021C3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A55BD"/>
    <w:multiLevelType w:val="hybridMultilevel"/>
    <w:tmpl w:val="1F9E6A22"/>
    <w:lvl w:ilvl="0" w:tplc="8F9274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3F7736"/>
    <w:multiLevelType w:val="hybridMultilevel"/>
    <w:tmpl w:val="AA7840B2"/>
    <w:lvl w:ilvl="0" w:tplc="721E4C0A">
      <w:start w:val="1"/>
      <w:numFmt w:val="decimal"/>
      <w:lvlText w:val="%1."/>
      <w:lvlJc w:val="left"/>
      <w:pPr>
        <w:ind w:left="720" w:hanging="360"/>
      </w:pPr>
      <w:rPr>
        <w:rFonts w:eastAsia="Calibri" w:cs="Times New Roman" w:hint="default"/>
        <w:b/>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546048"/>
    <w:multiLevelType w:val="hybridMultilevel"/>
    <w:tmpl w:val="FF82A5CE"/>
    <w:lvl w:ilvl="0" w:tplc="91085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377F5B"/>
    <w:multiLevelType w:val="hybridMultilevel"/>
    <w:tmpl w:val="627EFB0C"/>
    <w:lvl w:ilvl="0" w:tplc="9F10CB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866E41"/>
    <w:multiLevelType w:val="hybridMultilevel"/>
    <w:tmpl w:val="122C6C28"/>
    <w:lvl w:ilvl="0" w:tplc="6F3856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0B46FC"/>
    <w:multiLevelType w:val="hybridMultilevel"/>
    <w:tmpl w:val="B6E04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20B45"/>
    <w:multiLevelType w:val="hybridMultilevel"/>
    <w:tmpl w:val="E6BE89D4"/>
    <w:lvl w:ilvl="0" w:tplc="915E29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7023E1"/>
    <w:multiLevelType w:val="hybridMultilevel"/>
    <w:tmpl w:val="5106B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2944BB"/>
    <w:multiLevelType w:val="hybridMultilevel"/>
    <w:tmpl w:val="1A266714"/>
    <w:lvl w:ilvl="0" w:tplc="2B443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C473D"/>
    <w:multiLevelType w:val="hybridMultilevel"/>
    <w:tmpl w:val="9FEA6182"/>
    <w:lvl w:ilvl="0" w:tplc="1D244C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6173E"/>
    <w:multiLevelType w:val="hybridMultilevel"/>
    <w:tmpl w:val="1F9E6A22"/>
    <w:lvl w:ilvl="0" w:tplc="8F9274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9E0439"/>
    <w:multiLevelType w:val="hybridMultilevel"/>
    <w:tmpl w:val="89B44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387B16"/>
    <w:multiLevelType w:val="hybridMultilevel"/>
    <w:tmpl w:val="BBCE7C72"/>
    <w:lvl w:ilvl="0" w:tplc="B1B89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1752E5"/>
    <w:multiLevelType w:val="hybridMultilevel"/>
    <w:tmpl w:val="5E3C8FEA"/>
    <w:lvl w:ilvl="0" w:tplc="420E6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08041B"/>
    <w:multiLevelType w:val="hybridMultilevel"/>
    <w:tmpl w:val="A850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7A3A83"/>
    <w:multiLevelType w:val="hybridMultilevel"/>
    <w:tmpl w:val="F53ED216"/>
    <w:lvl w:ilvl="0" w:tplc="91085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6"/>
  </w:num>
  <w:num w:numId="5">
    <w:abstractNumId w:val="11"/>
  </w:num>
  <w:num w:numId="6">
    <w:abstractNumId w:val="6"/>
  </w:num>
  <w:num w:numId="7">
    <w:abstractNumId w:val="13"/>
  </w:num>
  <w:num w:numId="8">
    <w:abstractNumId w:val="2"/>
  </w:num>
  <w:num w:numId="9">
    <w:abstractNumId w:val="12"/>
  </w:num>
  <w:num w:numId="10">
    <w:abstractNumId w:val="14"/>
  </w:num>
  <w:num w:numId="11">
    <w:abstractNumId w:val="0"/>
  </w:num>
  <w:num w:numId="12">
    <w:abstractNumId w:val="4"/>
  </w:num>
  <w:num w:numId="13">
    <w:abstractNumId w:val="17"/>
  </w:num>
  <w:num w:numId="14">
    <w:abstractNumId w:val="8"/>
  </w:num>
  <w:num w:numId="15">
    <w:abstractNumId w:val="10"/>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0172"/>
    <w:rsid w:val="00012D21"/>
    <w:rsid w:val="00024789"/>
    <w:rsid w:val="00040839"/>
    <w:rsid w:val="000409F6"/>
    <w:rsid w:val="0005111E"/>
    <w:rsid w:val="0005308E"/>
    <w:rsid w:val="000539C6"/>
    <w:rsid w:val="00053C2C"/>
    <w:rsid w:val="000602BA"/>
    <w:rsid w:val="00062750"/>
    <w:rsid w:val="0006476B"/>
    <w:rsid w:val="0007123C"/>
    <w:rsid w:val="000856F7"/>
    <w:rsid w:val="00087B8B"/>
    <w:rsid w:val="00097485"/>
    <w:rsid w:val="000A6FF2"/>
    <w:rsid w:val="000C57A1"/>
    <w:rsid w:val="000D2411"/>
    <w:rsid w:val="000D396A"/>
    <w:rsid w:val="000D5B25"/>
    <w:rsid w:val="000D7060"/>
    <w:rsid w:val="000E19EB"/>
    <w:rsid w:val="00113393"/>
    <w:rsid w:val="00135730"/>
    <w:rsid w:val="00136489"/>
    <w:rsid w:val="0014068B"/>
    <w:rsid w:val="001510DC"/>
    <w:rsid w:val="00152F70"/>
    <w:rsid w:val="001548C9"/>
    <w:rsid w:val="001578E1"/>
    <w:rsid w:val="00157CEB"/>
    <w:rsid w:val="001646F9"/>
    <w:rsid w:val="00175C74"/>
    <w:rsid w:val="00180BF1"/>
    <w:rsid w:val="00187D6A"/>
    <w:rsid w:val="001971FF"/>
    <w:rsid w:val="001C201B"/>
    <w:rsid w:val="001E1BFF"/>
    <w:rsid w:val="001E7237"/>
    <w:rsid w:val="001F2AEF"/>
    <w:rsid w:val="001F49D0"/>
    <w:rsid w:val="001F5692"/>
    <w:rsid w:val="002139A8"/>
    <w:rsid w:val="00215199"/>
    <w:rsid w:val="00232521"/>
    <w:rsid w:val="00236897"/>
    <w:rsid w:val="00244373"/>
    <w:rsid w:val="00251651"/>
    <w:rsid w:val="00282291"/>
    <w:rsid w:val="00285C49"/>
    <w:rsid w:val="002872A8"/>
    <w:rsid w:val="002918EF"/>
    <w:rsid w:val="0029729A"/>
    <w:rsid w:val="00297CAA"/>
    <w:rsid w:val="002B5C5A"/>
    <w:rsid w:val="002C06C2"/>
    <w:rsid w:val="002D1157"/>
    <w:rsid w:val="002D1CA5"/>
    <w:rsid w:val="002D28FB"/>
    <w:rsid w:val="002E2F1C"/>
    <w:rsid w:val="002F6B4A"/>
    <w:rsid w:val="00305801"/>
    <w:rsid w:val="003474F7"/>
    <w:rsid w:val="00354CF5"/>
    <w:rsid w:val="0036483E"/>
    <w:rsid w:val="003659E2"/>
    <w:rsid w:val="00366EAD"/>
    <w:rsid w:val="00370CF6"/>
    <w:rsid w:val="00372384"/>
    <w:rsid w:val="00383327"/>
    <w:rsid w:val="003C1EC8"/>
    <w:rsid w:val="003C2D36"/>
    <w:rsid w:val="003C3E60"/>
    <w:rsid w:val="003C6B98"/>
    <w:rsid w:val="003D3569"/>
    <w:rsid w:val="003E4976"/>
    <w:rsid w:val="003F60F2"/>
    <w:rsid w:val="0040086E"/>
    <w:rsid w:val="0041089F"/>
    <w:rsid w:val="0041446F"/>
    <w:rsid w:val="00415838"/>
    <w:rsid w:val="004173BD"/>
    <w:rsid w:val="004174F9"/>
    <w:rsid w:val="0042069C"/>
    <w:rsid w:val="0042164C"/>
    <w:rsid w:val="00422EF8"/>
    <w:rsid w:val="00423C00"/>
    <w:rsid w:val="004258DC"/>
    <w:rsid w:val="0042798A"/>
    <w:rsid w:val="00430C25"/>
    <w:rsid w:val="004379CB"/>
    <w:rsid w:val="00441BCC"/>
    <w:rsid w:val="004421D3"/>
    <w:rsid w:val="00467CB4"/>
    <w:rsid w:val="00483406"/>
    <w:rsid w:val="00496071"/>
    <w:rsid w:val="00497C3E"/>
    <w:rsid w:val="004A297C"/>
    <w:rsid w:val="004A796A"/>
    <w:rsid w:val="004B3571"/>
    <w:rsid w:val="004B3CB7"/>
    <w:rsid w:val="004C49B1"/>
    <w:rsid w:val="004D63E0"/>
    <w:rsid w:val="004F41BE"/>
    <w:rsid w:val="005061E3"/>
    <w:rsid w:val="00515337"/>
    <w:rsid w:val="00526C09"/>
    <w:rsid w:val="00564740"/>
    <w:rsid w:val="0057274D"/>
    <w:rsid w:val="00575454"/>
    <w:rsid w:val="00576BAB"/>
    <w:rsid w:val="00581032"/>
    <w:rsid w:val="00595093"/>
    <w:rsid w:val="005A574B"/>
    <w:rsid w:val="005B21D9"/>
    <w:rsid w:val="005C5120"/>
    <w:rsid w:val="005D0A76"/>
    <w:rsid w:val="005F2997"/>
    <w:rsid w:val="005F5CC9"/>
    <w:rsid w:val="0063507C"/>
    <w:rsid w:val="00636664"/>
    <w:rsid w:val="00641611"/>
    <w:rsid w:val="00653AC0"/>
    <w:rsid w:val="006677BF"/>
    <w:rsid w:val="00672BC2"/>
    <w:rsid w:val="00674C86"/>
    <w:rsid w:val="006777B4"/>
    <w:rsid w:val="00682300"/>
    <w:rsid w:val="00683A89"/>
    <w:rsid w:val="006944E0"/>
    <w:rsid w:val="006B336C"/>
    <w:rsid w:val="006B70C1"/>
    <w:rsid w:val="006B78B0"/>
    <w:rsid w:val="006C2513"/>
    <w:rsid w:val="006C6FF5"/>
    <w:rsid w:val="006D0911"/>
    <w:rsid w:val="006D177D"/>
    <w:rsid w:val="006D4E78"/>
    <w:rsid w:val="006D5F02"/>
    <w:rsid w:val="006E1C75"/>
    <w:rsid w:val="006E5DE9"/>
    <w:rsid w:val="006F2B03"/>
    <w:rsid w:val="006F3378"/>
    <w:rsid w:val="00700A3C"/>
    <w:rsid w:val="00703A9C"/>
    <w:rsid w:val="00711A22"/>
    <w:rsid w:val="00713B54"/>
    <w:rsid w:val="00717358"/>
    <w:rsid w:val="00723FCA"/>
    <w:rsid w:val="00741BDB"/>
    <w:rsid w:val="00745D4D"/>
    <w:rsid w:val="00750B0B"/>
    <w:rsid w:val="0075293C"/>
    <w:rsid w:val="0075603D"/>
    <w:rsid w:val="00763C39"/>
    <w:rsid w:val="00772C30"/>
    <w:rsid w:val="00777A6D"/>
    <w:rsid w:val="0078219C"/>
    <w:rsid w:val="007900F7"/>
    <w:rsid w:val="00795E03"/>
    <w:rsid w:val="007B03D6"/>
    <w:rsid w:val="007B1913"/>
    <w:rsid w:val="007B5C1F"/>
    <w:rsid w:val="007D292C"/>
    <w:rsid w:val="007D6F4D"/>
    <w:rsid w:val="007D7FB0"/>
    <w:rsid w:val="007E112D"/>
    <w:rsid w:val="007E1476"/>
    <w:rsid w:val="007E186D"/>
    <w:rsid w:val="007E1F40"/>
    <w:rsid w:val="007E31D5"/>
    <w:rsid w:val="007F6AAF"/>
    <w:rsid w:val="00801904"/>
    <w:rsid w:val="008079ED"/>
    <w:rsid w:val="00811F03"/>
    <w:rsid w:val="00817B19"/>
    <w:rsid w:val="00820155"/>
    <w:rsid w:val="00832954"/>
    <w:rsid w:val="0085233E"/>
    <w:rsid w:val="0086151A"/>
    <w:rsid w:val="008663CD"/>
    <w:rsid w:val="00872EE2"/>
    <w:rsid w:val="00874B85"/>
    <w:rsid w:val="00891A08"/>
    <w:rsid w:val="008B2CD6"/>
    <w:rsid w:val="008B53C3"/>
    <w:rsid w:val="008C2665"/>
    <w:rsid w:val="008C5A62"/>
    <w:rsid w:val="008C5DA3"/>
    <w:rsid w:val="008C774C"/>
    <w:rsid w:val="00902DD1"/>
    <w:rsid w:val="009051B3"/>
    <w:rsid w:val="00916749"/>
    <w:rsid w:val="009349B6"/>
    <w:rsid w:val="009415F8"/>
    <w:rsid w:val="00943188"/>
    <w:rsid w:val="00950539"/>
    <w:rsid w:val="0095503A"/>
    <w:rsid w:val="009556E4"/>
    <w:rsid w:val="00955B2D"/>
    <w:rsid w:val="009654D3"/>
    <w:rsid w:val="00966352"/>
    <w:rsid w:val="009751CA"/>
    <w:rsid w:val="00975C17"/>
    <w:rsid w:val="00985C7C"/>
    <w:rsid w:val="009915AE"/>
    <w:rsid w:val="009A396A"/>
    <w:rsid w:val="009A5246"/>
    <w:rsid w:val="009B230E"/>
    <w:rsid w:val="009C175A"/>
    <w:rsid w:val="009D5F7D"/>
    <w:rsid w:val="009D754C"/>
    <w:rsid w:val="009F0C9A"/>
    <w:rsid w:val="00A0381E"/>
    <w:rsid w:val="00A1704F"/>
    <w:rsid w:val="00A25358"/>
    <w:rsid w:val="00A273C4"/>
    <w:rsid w:val="00A44D8A"/>
    <w:rsid w:val="00A46238"/>
    <w:rsid w:val="00A51B97"/>
    <w:rsid w:val="00A75FD7"/>
    <w:rsid w:val="00A822AD"/>
    <w:rsid w:val="00A82390"/>
    <w:rsid w:val="00A93D85"/>
    <w:rsid w:val="00AA5EAC"/>
    <w:rsid w:val="00AB128B"/>
    <w:rsid w:val="00AB5AAC"/>
    <w:rsid w:val="00AB6C8B"/>
    <w:rsid w:val="00AD319F"/>
    <w:rsid w:val="00AF3A34"/>
    <w:rsid w:val="00AF6CA2"/>
    <w:rsid w:val="00B15E72"/>
    <w:rsid w:val="00B468C9"/>
    <w:rsid w:val="00B56222"/>
    <w:rsid w:val="00B6206A"/>
    <w:rsid w:val="00B720A4"/>
    <w:rsid w:val="00B77AB2"/>
    <w:rsid w:val="00B92484"/>
    <w:rsid w:val="00B92EC3"/>
    <w:rsid w:val="00B95054"/>
    <w:rsid w:val="00BC0172"/>
    <w:rsid w:val="00BC1042"/>
    <w:rsid w:val="00BC26BB"/>
    <w:rsid w:val="00BD2335"/>
    <w:rsid w:val="00BD2FE2"/>
    <w:rsid w:val="00BD3654"/>
    <w:rsid w:val="00BD57F3"/>
    <w:rsid w:val="00BD73DB"/>
    <w:rsid w:val="00C04B8E"/>
    <w:rsid w:val="00C11136"/>
    <w:rsid w:val="00C20553"/>
    <w:rsid w:val="00C453EB"/>
    <w:rsid w:val="00C5320F"/>
    <w:rsid w:val="00C6107F"/>
    <w:rsid w:val="00C614D2"/>
    <w:rsid w:val="00C62603"/>
    <w:rsid w:val="00C76B7F"/>
    <w:rsid w:val="00C91CBF"/>
    <w:rsid w:val="00C97A4A"/>
    <w:rsid w:val="00CA4CB7"/>
    <w:rsid w:val="00CC19C6"/>
    <w:rsid w:val="00CC4B6D"/>
    <w:rsid w:val="00CD0543"/>
    <w:rsid w:val="00CF3A46"/>
    <w:rsid w:val="00D024E0"/>
    <w:rsid w:val="00D11DAE"/>
    <w:rsid w:val="00D12558"/>
    <w:rsid w:val="00D14890"/>
    <w:rsid w:val="00D52FE8"/>
    <w:rsid w:val="00D533B1"/>
    <w:rsid w:val="00D61CD0"/>
    <w:rsid w:val="00D64804"/>
    <w:rsid w:val="00D71726"/>
    <w:rsid w:val="00D76F99"/>
    <w:rsid w:val="00D96095"/>
    <w:rsid w:val="00DA5EAB"/>
    <w:rsid w:val="00DB4221"/>
    <w:rsid w:val="00DC4EAE"/>
    <w:rsid w:val="00DC7D83"/>
    <w:rsid w:val="00DD249B"/>
    <w:rsid w:val="00DD5A14"/>
    <w:rsid w:val="00DD7A0D"/>
    <w:rsid w:val="00E0102C"/>
    <w:rsid w:val="00E01510"/>
    <w:rsid w:val="00E04AD8"/>
    <w:rsid w:val="00E143CC"/>
    <w:rsid w:val="00E23BB2"/>
    <w:rsid w:val="00E30D64"/>
    <w:rsid w:val="00E33473"/>
    <w:rsid w:val="00E37E89"/>
    <w:rsid w:val="00E55423"/>
    <w:rsid w:val="00E602FF"/>
    <w:rsid w:val="00E60863"/>
    <w:rsid w:val="00E62DD4"/>
    <w:rsid w:val="00E656CB"/>
    <w:rsid w:val="00E658E6"/>
    <w:rsid w:val="00EA5266"/>
    <w:rsid w:val="00EB12F4"/>
    <w:rsid w:val="00EB51E5"/>
    <w:rsid w:val="00EC0392"/>
    <w:rsid w:val="00EC12B2"/>
    <w:rsid w:val="00EC4C66"/>
    <w:rsid w:val="00ED2CAA"/>
    <w:rsid w:val="00ED31FC"/>
    <w:rsid w:val="00ED4043"/>
    <w:rsid w:val="00ED63CB"/>
    <w:rsid w:val="00EE5E9A"/>
    <w:rsid w:val="00EF0614"/>
    <w:rsid w:val="00F02C65"/>
    <w:rsid w:val="00F069EC"/>
    <w:rsid w:val="00F06DA4"/>
    <w:rsid w:val="00F13484"/>
    <w:rsid w:val="00F15369"/>
    <w:rsid w:val="00F31B64"/>
    <w:rsid w:val="00F350C7"/>
    <w:rsid w:val="00F674DF"/>
    <w:rsid w:val="00F678FF"/>
    <w:rsid w:val="00F76355"/>
    <w:rsid w:val="00F95BB6"/>
    <w:rsid w:val="00FA1AE7"/>
    <w:rsid w:val="00FA4BE6"/>
    <w:rsid w:val="00FB4DA8"/>
    <w:rsid w:val="00FC0EAF"/>
    <w:rsid w:val="00FC7D0D"/>
    <w:rsid w:val="00FD1D44"/>
    <w:rsid w:val="00FE4189"/>
    <w:rsid w:val="00FF56A8"/>
    <w:rsid w:val="00FF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Łącznik prosty ze strzałką 40"/>
        <o:r id="V:Rule2" type="connector" idref="#Łącznik prosty ze strzałką 53"/>
        <o:r id="V:Rule3" type="connector" idref="#Łącznik prosty ze strzałką 54"/>
        <o:r id="V:Rule4" type="connector" idref="#Łącznik prosty ze strzałką 52"/>
        <o:r id="V:Rule5" type="connector" idref="#Łącznik prosty ze strzałką 49"/>
        <o:r id="V:Rule6" type="connector" idref="#Łącznik prosty ze strzałką 19"/>
        <o:r id="V:Rule7" type="connector" idref="#Łącznik prosty ze strzałką 48"/>
        <o:r id="V:Rule8" type="connector" idref="#Łącznik prosty ze strzałką 55"/>
        <o:r id="V:Rule9" type="connector" idref="#Łącznik prosty ze strzałką 50"/>
        <o:r id="V:Rule10" type="connector" idref="#Łącznik prosty ze strzałką 44"/>
        <o:r id="V:Rule11" type="connector" idref="#Łącznik prosty ze strzałką 46"/>
        <o:r id="V:Rule12" type="connector" idref="#Łącznik prosty ze strzałką 47"/>
        <o:r id="V:Rule13" type="connector" idref="#Łącznik prosty ze strzałką 36"/>
        <o:r id="V:Rule14" type="connector" idref="#Łącznik prosty ze strzałką 20"/>
        <o:r id="V:Rule15" type="connector" idref="#Łącznik prosty ze strzałką 42"/>
        <o:r id="V:Rule16" type="connector" idref="#Łącznik prosty ze strzałką 51"/>
        <o:r id="V:Rule17" type="connector" idref="#Łącznik prosty ze strzałką 43"/>
        <o:r id="V:Rule18" type="connector" idref="#Łącznik prosty ze strzałką 41"/>
        <o:r id="V:Rule19" type="connector" idref="#Łącznik prosty ze strzałką 37"/>
      </o:rules>
    </o:shapelayout>
  </w:shapeDefaults>
  <w:decimalSymbol w:val=","/>
  <w:listSeparator w:val=";"/>
  <w15:docId w15:val="{96F58439-280B-49D8-8EDC-FC82722B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21"/>
  </w:style>
  <w:style w:type="paragraph" w:styleId="Nagwek1">
    <w:name w:val="heading 1"/>
    <w:basedOn w:val="Normalny"/>
    <w:next w:val="Normalny"/>
    <w:link w:val="Nagwek1Znak"/>
    <w:uiPriority w:val="9"/>
    <w:qFormat/>
    <w:rsid w:val="001F2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11D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11D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017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efault">
    <w:name w:val="Default"/>
    <w:rsid w:val="0023252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32521"/>
    <w:rPr>
      <w:sz w:val="16"/>
      <w:szCs w:val="16"/>
    </w:rPr>
  </w:style>
  <w:style w:type="paragraph" w:styleId="Tekstkomentarza">
    <w:name w:val="annotation text"/>
    <w:basedOn w:val="Normalny"/>
    <w:link w:val="TekstkomentarzaZnak"/>
    <w:uiPriority w:val="99"/>
    <w:semiHidden/>
    <w:unhideWhenUsed/>
    <w:rsid w:val="002325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521"/>
    <w:rPr>
      <w:sz w:val="20"/>
      <w:szCs w:val="20"/>
    </w:rPr>
  </w:style>
  <w:style w:type="paragraph" w:styleId="Tekstdymka">
    <w:name w:val="Balloon Text"/>
    <w:basedOn w:val="Normalny"/>
    <w:link w:val="TekstdymkaZnak"/>
    <w:uiPriority w:val="99"/>
    <w:semiHidden/>
    <w:unhideWhenUsed/>
    <w:rsid w:val="002325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2521"/>
    <w:rPr>
      <w:rFonts w:ascii="Tahoma" w:hAnsi="Tahoma" w:cs="Tahoma"/>
      <w:sz w:val="16"/>
      <w:szCs w:val="16"/>
    </w:rPr>
  </w:style>
  <w:style w:type="paragraph" w:styleId="Akapitzlist">
    <w:name w:val="List Paragraph"/>
    <w:basedOn w:val="Normalny"/>
    <w:uiPriority w:val="34"/>
    <w:qFormat/>
    <w:rsid w:val="00232521"/>
    <w:pPr>
      <w:ind w:left="720"/>
      <w:contextualSpacing/>
    </w:pPr>
  </w:style>
  <w:style w:type="table" w:styleId="Tabela-Siatka">
    <w:name w:val="Table Grid"/>
    <w:basedOn w:val="Standardowy"/>
    <w:uiPriority w:val="59"/>
    <w:rsid w:val="0023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F2AEF"/>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F2AEF"/>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1F2AEF"/>
    <w:rPr>
      <w:rFonts w:ascii="Calibri" w:eastAsia="Times New Roman" w:hAnsi="Calibri" w:cs="Times New Roman"/>
      <w:lang w:eastAsia="pl-PL"/>
    </w:rPr>
  </w:style>
  <w:style w:type="character" w:styleId="Pogrubienie">
    <w:name w:val="Strong"/>
    <w:uiPriority w:val="22"/>
    <w:qFormat/>
    <w:rsid w:val="001F2AEF"/>
    <w:rPr>
      <w:b/>
      <w:bCs/>
    </w:rPr>
  </w:style>
  <w:style w:type="character" w:styleId="Odwoaniedelikatne">
    <w:name w:val="Subtle Reference"/>
    <w:basedOn w:val="Domylnaczcionkaakapitu"/>
    <w:uiPriority w:val="31"/>
    <w:qFormat/>
    <w:rsid w:val="00012D21"/>
    <w:rPr>
      <w:smallCaps/>
      <w:color w:val="C0504D" w:themeColor="accent2"/>
      <w:u w:val="single"/>
    </w:rPr>
  </w:style>
  <w:style w:type="character" w:styleId="Uwydatnienie">
    <w:name w:val="Emphasis"/>
    <w:basedOn w:val="Domylnaczcionkaakapitu"/>
    <w:uiPriority w:val="20"/>
    <w:qFormat/>
    <w:rsid w:val="00024789"/>
    <w:rPr>
      <w:i/>
      <w:iCs/>
    </w:rPr>
  </w:style>
  <w:style w:type="character" w:customStyle="1" w:styleId="Nagwek3Znak">
    <w:name w:val="Nagłówek 3 Znak"/>
    <w:basedOn w:val="Domylnaczcionkaakapitu"/>
    <w:link w:val="Nagwek3"/>
    <w:uiPriority w:val="9"/>
    <w:semiHidden/>
    <w:rsid w:val="00D11DAE"/>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rsid w:val="00D11DAE"/>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F678FF"/>
    <w:pPr>
      <w:outlineLvl w:val="9"/>
    </w:pPr>
    <w:rPr>
      <w:lang w:eastAsia="pl-PL"/>
    </w:rPr>
  </w:style>
  <w:style w:type="paragraph" w:styleId="Spistreci1">
    <w:name w:val="toc 1"/>
    <w:basedOn w:val="Normalny"/>
    <w:next w:val="Normalny"/>
    <w:autoRedefine/>
    <w:uiPriority w:val="39"/>
    <w:unhideWhenUsed/>
    <w:qFormat/>
    <w:rsid w:val="00F678FF"/>
    <w:pPr>
      <w:spacing w:after="100"/>
    </w:pPr>
  </w:style>
  <w:style w:type="paragraph" w:styleId="Spistreci2">
    <w:name w:val="toc 2"/>
    <w:basedOn w:val="Normalny"/>
    <w:next w:val="Normalny"/>
    <w:autoRedefine/>
    <w:uiPriority w:val="39"/>
    <w:unhideWhenUsed/>
    <w:qFormat/>
    <w:rsid w:val="00F678FF"/>
    <w:pPr>
      <w:spacing w:after="100"/>
      <w:ind w:left="220"/>
    </w:pPr>
  </w:style>
  <w:style w:type="paragraph" w:styleId="Spistreci3">
    <w:name w:val="toc 3"/>
    <w:basedOn w:val="Normalny"/>
    <w:next w:val="Normalny"/>
    <w:autoRedefine/>
    <w:uiPriority w:val="39"/>
    <w:unhideWhenUsed/>
    <w:qFormat/>
    <w:rsid w:val="00F678FF"/>
    <w:pPr>
      <w:spacing w:after="100"/>
      <w:ind w:left="440"/>
    </w:pPr>
  </w:style>
  <w:style w:type="character" w:styleId="Hipercze">
    <w:name w:val="Hyperlink"/>
    <w:basedOn w:val="Domylnaczcionkaakapitu"/>
    <w:uiPriority w:val="99"/>
    <w:unhideWhenUsed/>
    <w:rsid w:val="00F678FF"/>
    <w:rPr>
      <w:color w:val="0000FF" w:themeColor="hyperlink"/>
      <w:u w:val="single"/>
    </w:rPr>
  </w:style>
  <w:style w:type="paragraph" w:styleId="Stopka">
    <w:name w:val="footer"/>
    <w:basedOn w:val="Normalny"/>
    <w:link w:val="StopkaZnak"/>
    <w:uiPriority w:val="99"/>
    <w:unhideWhenUsed/>
    <w:rsid w:val="001364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489"/>
  </w:style>
  <w:style w:type="paragraph" w:styleId="Tematkomentarza">
    <w:name w:val="annotation subject"/>
    <w:basedOn w:val="Tekstkomentarza"/>
    <w:next w:val="Tekstkomentarza"/>
    <w:link w:val="TematkomentarzaZnak"/>
    <w:uiPriority w:val="99"/>
    <w:semiHidden/>
    <w:unhideWhenUsed/>
    <w:rsid w:val="00F069EC"/>
    <w:rPr>
      <w:b/>
      <w:bCs/>
    </w:rPr>
  </w:style>
  <w:style w:type="character" w:customStyle="1" w:styleId="TematkomentarzaZnak">
    <w:name w:val="Temat komentarza Znak"/>
    <w:basedOn w:val="TekstkomentarzaZnak"/>
    <w:link w:val="Tematkomentarza"/>
    <w:uiPriority w:val="99"/>
    <w:semiHidden/>
    <w:rsid w:val="00F069EC"/>
    <w:rPr>
      <w:b/>
      <w:bCs/>
      <w:sz w:val="20"/>
      <w:szCs w:val="20"/>
    </w:rPr>
  </w:style>
  <w:style w:type="table" w:styleId="redniecieniowanie1akcent5">
    <w:name w:val="Medium Shading 1 Accent 5"/>
    <w:basedOn w:val="Standardowy"/>
    <w:uiPriority w:val="63"/>
    <w:rsid w:val="003D356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elasiatki4akcent51">
    <w:name w:val="Tabela siatki 4 — akcent 51"/>
    <w:basedOn w:val="Standardowy"/>
    <w:uiPriority w:val="49"/>
    <w:rsid w:val="00902DD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yteHipercze">
    <w:name w:val="FollowedHyperlink"/>
    <w:basedOn w:val="Domylnaczcionkaakapitu"/>
    <w:uiPriority w:val="99"/>
    <w:semiHidden/>
    <w:unhideWhenUsed/>
    <w:rsid w:val="004C4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128">
      <w:bodyDiv w:val="1"/>
      <w:marLeft w:val="0"/>
      <w:marRight w:val="0"/>
      <w:marTop w:val="0"/>
      <w:marBottom w:val="0"/>
      <w:divBdr>
        <w:top w:val="none" w:sz="0" w:space="0" w:color="auto"/>
        <w:left w:val="none" w:sz="0" w:space="0" w:color="auto"/>
        <w:bottom w:val="none" w:sz="0" w:space="0" w:color="auto"/>
        <w:right w:val="none" w:sz="0" w:space="0" w:color="auto"/>
      </w:divBdr>
      <w:divsChild>
        <w:div w:id="2082478065">
          <w:marLeft w:val="0"/>
          <w:marRight w:val="0"/>
          <w:marTop w:val="0"/>
          <w:marBottom w:val="0"/>
          <w:divBdr>
            <w:top w:val="none" w:sz="0" w:space="0" w:color="auto"/>
            <w:left w:val="none" w:sz="0" w:space="0" w:color="auto"/>
            <w:bottom w:val="none" w:sz="0" w:space="0" w:color="auto"/>
            <w:right w:val="none" w:sz="0" w:space="0" w:color="auto"/>
          </w:divBdr>
        </w:div>
        <w:div w:id="274991469">
          <w:marLeft w:val="0"/>
          <w:marRight w:val="0"/>
          <w:marTop w:val="0"/>
          <w:marBottom w:val="0"/>
          <w:divBdr>
            <w:top w:val="none" w:sz="0" w:space="0" w:color="auto"/>
            <w:left w:val="none" w:sz="0" w:space="0" w:color="auto"/>
            <w:bottom w:val="none" w:sz="0" w:space="0" w:color="auto"/>
            <w:right w:val="none" w:sz="0" w:space="0" w:color="auto"/>
          </w:divBdr>
        </w:div>
        <w:div w:id="803039249">
          <w:marLeft w:val="0"/>
          <w:marRight w:val="0"/>
          <w:marTop w:val="0"/>
          <w:marBottom w:val="0"/>
          <w:divBdr>
            <w:top w:val="none" w:sz="0" w:space="0" w:color="auto"/>
            <w:left w:val="none" w:sz="0" w:space="0" w:color="auto"/>
            <w:bottom w:val="none" w:sz="0" w:space="0" w:color="auto"/>
            <w:right w:val="none" w:sz="0" w:space="0" w:color="auto"/>
          </w:divBdr>
        </w:div>
        <w:div w:id="2068261736">
          <w:marLeft w:val="0"/>
          <w:marRight w:val="0"/>
          <w:marTop w:val="0"/>
          <w:marBottom w:val="0"/>
          <w:divBdr>
            <w:top w:val="none" w:sz="0" w:space="0" w:color="auto"/>
            <w:left w:val="none" w:sz="0" w:space="0" w:color="auto"/>
            <w:bottom w:val="none" w:sz="0" w:space="0" w:color="auto"/>
            <w:right w:val="none" w:sz="0" w:space="0" w:color="auto"/>
          </w:divBdr>
        </w:div>
        <w:div w:id="1112550259">
          <w:marLeft w:val="0"/>
          <w:marRight w:val="0"/>
          <w:marTop w:val="0"/>
          <w:marBottom w:val="0"/>
          <w:divBdr>
            <w:top w:val="none" w:sz="0" w:space="0" w:color="auto"/>
            <w:left w:val="none" w:sz="0" w:space="0" w:color="auto"/>
            <w:bottom w:val="none" w:sz="0" w:space="0" w:color="auto"/>
            <w:right w:val="none" w:sz="0" w:space="0" w:color="auto"/>
          </w:divBdr>
        </w:div>
        <w:div w:id="2068644229">
          <w:marLeft w:val="0"/>
          <w:marRight w:val="0"/>
          <w:marTop w:val="0"/>
          <w:marBottom w:val="0"/>
          <w:divBdr>
            <w:top w:val="none" w:sz="0" w:space="0" w:color="auto"/>
            <w:left w:val="none" w:sz="0" w:space="0" w:color="auto"/>
            <w:bottom w:val="none" w:sz="0" w:space="0" w:color="auto"/>
            <w:right w:val="none" w:sz="0" w:space="0" w:color="auto"/>
          </w:divBdr>
        </w:div>
      </w:divsChild>
    </w:div>
    <w:div w:id="2034380405">
      <w:bodyDiv w:val="1"/>
      <w:marLeft w:val="0"/>
      <w:marRight w:val="0"/>
      <w:marTop w:val="0"/>
      <w:marBottom w:val="0"/>
      <w:divBdr>
        <w:top w:val="none" w:sz="0" w:space="0" w:color="auto"/>
        <w:left w:val="none" w:sz="0" w:space="0" w:color="auto"/>
        <w:bottom w:val="none" w:sz="0" w:space="0" w:color="auto"/>
        <w:right w:val="none" w:sz="0" w:space="0" w:color="auto"/>
      </w:divBdr>
      <w:divsChild>
        <w:div w:id="1446803105">
          <w:marLeft w:val="0"/>
          <w:marRight w:val="0"/>
          <w:marTop w:val="0"/>
          <w:marBottom w:val="0"/>
          <w:divBdr>
            <w:top w:val="none" w:sz="0" w:space="0" w:color="auto"/>
            <w:left w:val="none" w:sz="0" w:space="0" w:color="auto"/>
            <w:bottom w:val="none" w:sz="0" w:space="0" w:color="auto"/>
            <w:right w:val="none" w:sz="0" w:space="0" w:color="auto"/>
          </w:divBdr>
        </w:div>
        <w:div w:id="41583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p.malopolska.pl/umlimanowa/Article/id,240646.html" TargetMode="External"/><Relationship Id="rId3" Type="http://schemas.openxmlformats.org/officeDocument/2006/relationships/styles" Target="styles.xml"/><Relationship Id="rId21" Type="http://schemas.openxmlformats.org/officeDocument/2006/relationships/hyperlink" Target="http://www.miasto.limano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asto.limanowa.pl" TargetMode="External"/><Relationship Id="rId2" Type="http://schemas.openxmlformats.org/officeDocument/2006/relationships/numbering" Target="numbering.xml"/><Relationship Id="rId16" Type="http://schemas.openxmlformats.org/officeDocument/2006/relationships/hyperlink" Target="http://bip.malopolska.pl/umlimanowa/Article/id,240646.html" TargetMode="External"/><Relationship Id="rId20" Type="http://schemas.openxmlformats.org/officeDocument/2006/relationships/hyperlink" Target="http://bip.malopolska.pl/umlimanowa/Article/id,2406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asto.limanowa.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iasto.liman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790B-3EC8-4E90-813A-C2CC3961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12922</Words>
  <Characters>77534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IzaKrzyszycha</dc:creator>
  <cp:lastModifiedBy>gwojcik</cp:lastModifiedBy>
  <cp:revision>20</cp:revision>
  <cp:lastPrinted>2017-02-22T00:46:00Z</cp:lastPrinted>
  <dcterms:created xsi:type="dcterms:W3CDTF">2017-03-08T11:31:00Z</dcterms:created>
  <dcterms:modified xsi:type="dcterms:W3CDTF">2017-03-09T07:59:00Z</dcterms:modified>
</cp:coreProperties>
</file>