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82" w:rsidRDefault="00D43A82">
      <w:pPr>
        <w:jc w:val="center"/>
        <w:rPr>
          <w:rFonts w:ascii="Candara" w:hAnsi="Candara"/>
          <w:b/>
        </w:rPr>
      </w:pPr>
    </w:p>
    <w:p w:rsidR="00D43A82" w:rsidRDefault="00D43A82">
      <w:pPr>
        <w:jc w:val="center"/>
        <w:rPr>
          <w:rFonts w:ascii="Candara" w:hAnsi="Candara"/>
          <w:b/>
        </w:rPr>
      </w:pPr>
    </w:p>
    <w:p w:rsidR="00D43A82" w:rsidRDefault="00D43A82">
      <w:pPr>
        <w:jc w:val="center"/>
        <w:rPr>
          <w:rFonts w:ascii="Candara" w:hAnsi="Candara"/>
          <w:b/>
        </w:rPr>
      </w:pPr>
    </w:p>
    <w:p w:rsidR="00D43A82" w:rsidRDefault="00D43A82">
      <w:pPr>
        <w:jc w:val="center"/>
        <w:rPr>
          <w:rFonts w:ascii="Candara" w:hAnsi="Candara"/>
          <w:b/>
        </w:rPr>
      </w:pPr>
    </w:p>
    <w:p w:rsidR="00D43A82" w:rsidRDefault="00D43A82">
      <w:pPr>
        <w:jc w:val="center"/>
        <w:rPr>
          <w:rFonts w:ascii="Candara" w:hAnsi="Candara"/>
          <w:b/>
        </w:rPr>
      </w:pPr>
    </w:p>
    <w:p w:rsidR="00D43A82" w:rsidRDefault="00D43A82">
      <w:pPr>
        <w:jc w:val="center"/>
        <w:rPr>
          <w:rFonts w:ascii="Candara" w:hAnsi="Candara"/>
          <w:b/>
        </w:rPr>
      </w:pPr>
    </w:p>
    <w:p w:rsidR="00D43A82" w:rsidRDefault="00D43A82">
      <w:pPr>
        <w:jc w:val="center"/>
        <w:rPr>
          <w:rFonts w:ascii="Candara" w:hAnsi="Candara"/>
          <w:b/>
        </w:rPr>
      </w:pPr>
    </w:p>
    <w:p w:rsidR="00D43A82" w:rsidRPr="00263543" w:rsidRDefault="004C4B21">
      <w:pPr>
        <w:jc w:val="center"/>
        <w:rPr>
          <w:sz w:val="24"/>
          <w:szCs w:val="24"/>
        </w:rPr>
      </w:pPr>
      <w:r w:rsidRPr="00263543">
        <w:rPr>
          <w:rFonts w:ascii="Candara" w:hAnsi="Candara"/>
          <w:b/>
          <w:sz w:val="24"/>
          <w:szCs w:val="24"/>
        </w:rPr>
        <w:t xml:space="preserve">Raport z konsultacji społecznych </w:t>
      </w:r>
    </w:p>
    <w:p w:rsidR="00D43A82" w:rsidRPr="00263543" w:rsidRDefault="004C4B21">
      <w:pPr>
        <w:jc w:val="center"/>
        <w:rPr>
          <w:sz w:val="24"/>
          <w:szCs w:val="24"/>
        </w:rPr>
      </w:pPr>
      <w:proofErr w:type="gramStart"/>
      <w:r w:rsidRPr="00263543">
        <w:rPr>
          <w:rFonts w:ascii="Candara" w:hAnsi="Candara"/>
          <w:b/>
          <w:sz w:val="24"/>
          <w:szCs w:val="24"/>
        </w:rPr>
        <w:t>projektu</w:t>
      </w:r>
      <w:proofErr w:type="gramEnd"/>
      <w:r w:rsidRPr="00263543">
        <w:rPr>
          <w:rFonts w:ascii="Candara" w:hAnsi="Candara"/>
          <w:b/>
          <w:sz w:val="24"/>
          <w:szCs w:val="24"/>
        </w:rPr>
        <w:t xml:space="preserve"> uchwały </w:t>
      </w:r>
      <w:r w:rsidR="00622FA6" w:rsidRPr="00263543">
        <w:rPr>
          <w:rFonts w:ascii="Candara" w:hAnsi="Candara"/>
          <w:b/>
          <w:sz w:val="24"/>
          <w:szCs w:val="24"/>
        </w:rPr>
        <w:t>R</w:t>
      </w:r>
      <w:r w:rsidRPr="00263543">
        <w:rPr>
          <w:rFonts w:ascii="Candara" w:hAnsi="Candara"/>
          <w:b/>
          <w:sz w:val="24"/>
          <w:szCs w:val="24"/>
        </w:rPr>
        <w:t xml:space="preserve">ady Miejskiej w </w:t>
      </w:r>
      <w:r w:rsidR="00B42514" w:rsidRPr="00263543">
        <w:rPr>
          <w:rFonts w:ascii="Candara" w:hAnsi="Candara"/>
          <w:b/>
          <w:sz w:val="24"/>
          <w:szCs w:val="24"/>
        </w:rPr>
        <w:t>Skale</w:t>
      </w:r>
    </w:p>
    <w:p w:rsidR="00D43A82" w:rsidRPr="00263543" w:rsidRDefault="004C4B21">
      <w:pPr>
        <w:jc w:val="center"/>
        <w:rPr>
          <w:sz w:val="24"/>
          <w:szCs w:val="24"/>
        </w:rPr>
      </w:pPr>
      <w:proofErr w:type="gramStart"/>
      <w:r w:rsidRPr="00263543">
        <w:rPr>
          <w:rFonts w:ascii="Candara" w:hAnsi="Candara"/>
          <w:b/>
          <w:sz w:val="24"/>
          <w:szCs w:val="24"/>
        </w:rPr>
        <w:t>w</w:t>
      </w:r>
      <w:proofErr w:type="gramEnd"/>
      <w:r w:rsidRPr="00263543">
        <w:rPr>
          <w:rFonts w:ascii="Candara" w:hAnsi="Candara"/>
          <w:b/>
          <w:sz w:val="24"/>
          <w:szCs w:val="24"/>
        </w:rPr>
        <w:t xml:space="preserve"> sprawie wyznaczenia obszaru zdegradowanego</w:t>
      </w:r>
    </w:p>
    <w:p w:rsidR="00D43A82" w:rsidRDefault="004C4B21">
      <w:pPr>
        <w:jc w:val="center"/>
        <w:rPr>
          <w:sz w:val="24"/>
          <w:szCs w:val="24"/>
        </w:rPr>
      </w:pPr>
      <w:r w:rsidRPr="00263543">
        <w:rPr>
          <w:rFonts w:ascii="Candara" w:hAnsi="Candara"/>
          <w:b/>
          <w:sz w:val="24"/>
          <w:szCs w:val="24"/>
        </w:rPr>
        <w:t xml:space="preserve"> </w:t>
      </w:r>
      <w:proofErr w:type="gramStart"/>
      <w:r w:rsidRPr="00263543">
        <w:rPr>
          <w:rFonts w:ascii="Candara" w:hAnsi="Candara"/>
          <w:b/>
          <w:sz w:val="24"/>
          <w:szCs w:val="24"/>
        </w:rPr>
        <w:t>i</w:t>
      </w:r>
      <w:proofErr w:type="gramEnd"/>
      <w:r w:rsidRPr="00263543">
        <w:rPr>
          <w:rFonts w:ascii="Candara" w:hAnsi="Candara"/>
          <w:b/>
          <w:sz w:val="24"/>
          <w:szCs w:val="24"/>
        </w:rPr>
        <w:t xml:space="preserve"> obszaru rewitalizacji na terenie </w:t>
      </w:r>
      <w:r w:rsidR="00B42514" w:rsidRPr="00263543">
        <w:rPr>
          <w:rFonts w:ascii="Candara" w:hAnsi="Candara"/>
          <w:b/>
          <w:sz w:val="24"/>
          <w:szCs w:val="24"/>
        </w:rPr>
        <w:t>gminy</w:t>
      </w:r>
      <w:r w:rsidR="00B42514">
        <w:rPr>
          <w:rFonts w:ascii="Candara" w:hAnsi="Candara"/>
          <w:b/>
          <w:sz w:val="24"/>
          <w:szCs w:val="24"/>
        </w:rPr>
        <w:t xml:space="preserve"> Skała </w:t>
      </w:r>
    </w:p>
    <w:p w:rsidR="00D43A82" w:rsidRDefault="00D43A82">
      <w:pPr>
        <w:jc w:val="center"/>
        <w:rPr>
          <w:rFonts w:ascii="Candara" w:hAnsi="Candara"/>
          <w:b/>
        </w:rPr>
      </w:pPr>
    </w:p>
    <w:p w:rsidR="00D43A82" w:rsidRDefault="004C4B21">
      <w:pPr>
        <w:jc w:val="center"/>
      </w:pPr>
      <w:r>
        <w:rPr>
          <w:rFonts w:ascii="Candara" w:hAnsi="Candara"/>
          <w:b/>
        </w:rPr>
        <w:t xml:space="preserve">przeprowadzonych w terminie od </w:t>
      </w:r>
      <w:r w:rsidR="00B42514">
        <w:rPr>
          <w:rFonts w:ascii="Candara" w:hAnsi="Candara"/>
          <w:b/>
        </w:rPr>
        <w:t>21 listopada 2016 r. do 21 grudnia</w:t>
      </w:r>
      <w:r>
        <w:rPr>
          <w:rFonts w:ascii="Candara" w:hAnsi="Candara"/>
          <w:b/>
        </w:rPr>
        <w:t xml:space="preserve"> 2016 r.</w:t>
      </w:r>
    </w:p>
    <w:p w:rsidR="00D43A82" w:rsidRDefault="00D43A82">
      <w:pPr>
        <w:jc w:val="center"/>
        <w:rPr>
          <w:rFonts w:ascii="Candara" w:hAnsi="Candara"/>
          <w:b/>
        </w:rPr>
      </w:pPr>
    </w:p>
    <w:p w:rsidR="00D43A82" w:rsidRDefault="00D43A82">
      <w:pPr>
        <w:jc w:val="center"/>
        <w:rPr>
          <w:rFonts w:ascii="Candara" w:hAnsi="Candara"/>
          <w:b/>
        </w:rPr>
      </w:pPr>
    </w:p>
    <w:p w:rsidR="00D43A82" w:rsidRDefault="00D43A82">
      <w:pPr>
        <w:jc w:val="center"/>
        <w:rPr>
          <w:rFonts w:ascii="Candara" w:hAnsi="Candara"/>
          <w:b/>
        </w:rPr>
      </w:pPr>
    </w:p>
    <w:p w:rsidR="00D43A82" w:rsidRDefault="00D43A82">
      <w:pPr>
        <w:jc w:val="center"/>
        <w:rPr>
          <w:rFonts w:ascii="Candara" w:hAnsi="Candara"/>
          <w:b/>
        </w:rPr>
      </w:pPr>
    </w:p>
    <w:p w:rsidR="00D43A82" w:rsidRDefault="00D43A82">
      <w:pPr>
        <w:jc w:val="center"/>
        <w:rPr>
          <w:rFonts w:ascii="Candara" w:hAnsi="Candara"/>
          <w:b/>
        </w:rPr>
      </w:pPr>
    </w:p>
    <w:p w:rsidR="00D43A82" w:rsidRDefault="00D43A82">
      <w:pPr>
        <w:jc w:val="center"/>
        <w:rPr>
          <w:rFonts w:ascii="Candara" w:hAnsi="Candara"/>
          <w:b/>
        </w:rPr>
      </w:pPr>
    </w:p>
    <w:p w:rsidR="00D43A82" w:rsidRDefault="00D43A82">
      <w:pPr>
        <w:jc w:val="center"/>
        <w:rPr>
          <w:rFonts w:ascii="Candara" w:hAnsi="Candara"/>
          <w:b/>
        </w:rPr>
      </w:pPr>
    </w:p>
    <w:p w:rsidR="00D43A82" w:rsidRDefault="00D43A82">
      <w:pPr>
        <w:jc w:val="center"/>
        <w:rPr>
          <w:rFonts w:ascii="Candara" w:hAnsi="Candara"/>
          <w:b/>
        </w:rPr>
      </w:pPr>
    </w:p>
    <w:p w:rsidR="00D43A82" w:rsidRDefault="00D43A82">
      <w:pPr>
        <w:jc w:val="center"/>
        <w:rPr>
          <w:rFonts w:ascii="Candara" w:hAnsi="Candara"/>
          <w:b/>
        </w:rPr>
      </w:pPr>
    </w:p>
    <w:p w:rsidR="00D43A82" w:rsidRDefault="00D43A82">
      <w:pPr>
        <w:jc w:val="center"/>
        <w:rPr>
          <w:rFonts w:ascii="Candara" w:hAnsi="Candara"/>
          <w:b/>
        </w:rPr>
      </w:pPr>
    </w:p>
    <w:p w:rsidR="00D43A82" w:rsidRDefault="00B42514">
      <w:pPr>
        <w:jc w:val="center"/>
      </w:pPr>
      <w:r>
        <w:rPr>
          <w:rFonts w:ascii="Candara" w:hAnsi="Candara"/>
          <w:b/>
        </w:rPr>
        <w:t>Skała</w:t>
      </w:r>
      <w:r w:rsidR="004C4B21">
        <w:rPr>
          <w:rFonts w:ascii="Candara" w:hAnsi="Candara"/>
          <w:b/>
        </w:rPr>
        <w:t xml:space="preserve">, </w:t>
      </w:r>
      <w:r>
        <w:rPr>
          <w:rFonts w:ascii="Candara" w:hAnsi="Candara"/>
          <w:b/>
        </w:rPr>
        <w:t>23.12</w:t>
      </w:r>
      <w:r w:rsidR="004C4B21">
        <w:rPr>
          <w:rFonts w:ascii="Candara" w:hAnsi="Candara"/>
          <w:b/>
        </w:rPr>
        <w:t>.2016 r.</w:t>
      </w:r>
    </w:p>
    <w:p w:rsidR="00D43A82" w:rsidRDefault="00D43A82">
      <w:pPr>
        <w:jc w:val="center"/>
        <w:rPr>
          <w:rFonts w:ascii="Candara" w:hAnsi="Candara"/>
          <w:b/>
        </w:rPr>
      </w:pPr>
    </w:p>
    <w:p w:rsidR="00D43A82" w:rsidRDefault="00D43A82">
      <w:pPr>
        <w:jc w:val="center"/>
        <w:rPr>
          <w:rFonts w:ascii="Candara" w:hAnsi="Candara"/>
          <w:b/>
        </w:rPr>
      </w:pPr>
    </w:p>
    <w:p w:rsidR="00B35FC1" w:rsidRDefault="00B35FC1">
      <w:pPr>
        <w:jc w:val="center"/>
        <w:rPr>
          <w:rFonts w:ascii="Candara" w:hAnsi="Candara"/>
          <w:b/>
        </w:rPr>
      </w:pPr>
    </w:p>
    <w:p w:rsidR="00D43A82" w:rsidRDefault="004C4B21" w:rsidP="00B35FC1">
      <w:pPr>
        <w:pBdr>
          <w:top w:val="single" w:sz="12" w:space="1" w:color="C00000"/>
          <w:left w:val="single" w:sz="12" w:space="4" w:color="C00000"/>
          <w:bottom w:val="single" w:sz="12" w:space="1" w:color="C00000"/>
          <w:right w:val="single" w:sz="12" w:space="4" w:color="C00000"/>
        </w:pBdr>
        <w:rPr>
          <w:rFonts w:ascii="Candara" w:hAnsi="Candara"/>
          <w:b/>
        </w:rPr>
      </w:pPr>
      <w:r>
        <w:rPr>
          <w:rFonts w:ascii="Candara" w:hAnsi="Candara"/>
          <w:b/>
        </w:rPr>
        <w:lastRenderedPageBreak/>
        <w:t>I. Wstęp</w:t>
      </w:r>
    </w:p>
    <w:p w:rsidR="00D43A82" w:rsidRDefault="00B42514">
      <w:pPr>
        <w:jc w:val="both"/>
        <w:rPr>
          <w:rFonts w:ascii="Candara" w:hAnsi="Candara"/>
        </w:rPr>
      </w:pPr>
      <w:r w:rsidRPr="00B42514">
        <w:rPr>
          <w:rFonts w:ascii="Candara" w:hAnsi="Candara"/>
        </w:rPr>
        <w:t xml:space="preserve">Gmina Skała przygotowuje się do opracowania Gminnego Programu Rewitalizacji Gminy Skała na lata 2016 – 2022, w związku z powyższym przeprowadzono diagnozę całej gminy, która miała na celu wskazanie obszarów (sołectw), </w:t>
      </w:r>
      <w:r>
        <w:rPr>
          <w:rFonts w:ascii="Candara" w:hAnsi="Candara"/>
        </w:rPr>
        <w:t xml:space="preserve">które charakteryzują się koncentracją problemów społecznych, a także borykają się z problemami w sferze gospodarczej i/lub środowiskowej i/lub technicznej i/lub przestrzenno-funkcjonalnej. </w:t>
      </w:r>
      <w:r w:rsidR="004C4B21">
        <w:rPr>
          <w:rFonts w:ascii="Candara" w:hAnsi="Candara"/>
        </w:rPr>
        <w:t>Diagnoza t</w:t>
      </w:r>
      <w:r>
        <w:rPr>
          <w:rFonts w:ascii="Candara" w:hAnsi="Candara"/>
        </w:rPr>
        <w:t>a została sporządzona zgodnie z </w:t>
      </w:r>
      <w:r w:rsidR="004C4B21">
        <w:rPr>
          <w:rFonts w:ascii="Candara" w:hAnsi="Candara"/>
        </w:rPr>
        <w:t xml:space="preserve">wytycznymi zawartymi w Ustawie o Rewitalizacji z dnia 9 października 2015 roku. </w:t>
      </w:r>
    </w:p>
    <w:p w:rsidR="00B35FC1" w:rsidRDefault="00B35FC1">
      <w:pPr>
        <w:jc w:val="both"/>
      </w:pPr>
    </w:p>
    <w:p w:rsidR="00D43A82" w:rsidRDefault="004C4B21" w:rsidP="00B35FC1">
      <w:pPr>
        <w:pBdr>
          <w:top w:val="single" w:sz="12" w:space="1" w:color="C00000"/>
          <w:left w:val="single" w:sz="12" w:space="4" w:color="C00000"/>
          <w:bottom w:val="single" w:sz="12" w:space="1" w:color="C00000"/>
          <w:right w:val="single" w:sz="12" w:space="4" w:color="C00000"/>
        </w:pBdr>
        <w:jc w:val="both"/>
        <w:rPr>
          <w:b/>
          <w:bCs/>
        </w:rPr>
      </w:pPr>
      <w:r>
        <w:rPr>
          <w:rFonts w:ascii="Candara" w:hAnsi="Candara"/>
          <w:b/>
          <w:bCs/>
        </w:rPr>
        <w:t>II. Przedmiot i cel konsultacji</w:t>
      </w:r>
    </w:p>
    <w:p w:rsidR="00AA5095" w:rsidRPr="00263543" w:rsidRDefault="004C4B21" w:rsidP="00AA5095">
      <w:pPr>
        <w:jc w:val="both"/>
        <w:rPr>
          <w:rFonts w:ascii="Candara" w:hAnsi="Candara"/>
        </w:rPr>
      </w:pPr>
      <w:r w:rsidRPr="00263543">
        <w:rPr>
          <w:rFonts w:ascii="Candara" w:hAnsi="Candara"/>
        </w:rPr>
        <w:t xml:space="preserve">Przedmiotem konsultacji był projekt </w:t>
      </w:r>
      <w:r w:rsidR="00B42514" w:rsidRPr="00263543">
        <w:rPr>
          <w:rFonts w:ascii="Candara" w:hAnsi="Candara"/>
        </w:rPr>
        <w:t>U</w:t>
      </w:r>
      <w:r w:rsidRPr="00263543">
        <w:rPr>
          <w:rFonts w:ascii="Candara" w:hAnsi="Candara"/>
        </w:rPr>
        <w:t xml:space="preserve">chwały </w:t>
      </w:r>
      <w:r w:rsidR="00622FA6" w:rsidRPr="00263543">
        <w:rPr>
          <w:rFonts w:ascii="Candara" w:hAnsi="Candara"/>
        </w:rPr>
        <w:t>R</w:t>
      </w:r>
      <w:r w:rsidRPr="00263543">
        <w:rPr>
          <w:rFonts w:ascii="Candara" w:hAnsi="Candara"/>
        </w:rPr>
        <w:t xml:space="preserve">ady Miejskiej w </w:t>
      </w:r>
      <w:r w:rsidR="00B42514" w:rsidRPr="00263543">
        <w:rPr>
          <w:rFonts w:ascii="Candara" w:hAnsi="Candara"/>
        </w:rPr>
        <w:t>Skale</w:t>
      </w:r>
      <w:r w:rsidRPr="00263543">
        <w:rPr>
          <w:rFonts w:ascii="Candara" w:hAnsi="Candara"/>
        </w:rPr>
        <w:t xml:space="preserve"> w sprawie wyznaczenia </w:t>
      </w:r>
      <w:r w:rsidR="00B42514" w:rsidRPr="00263543">
        <w:rPr>
          <w:rFonts w:ascii="Candara" w:hAnsi="Candara"/>
        </w:rPr>
        <w:t xml:space="preserve">obszaru zdegradowanego i obszaru rewitalizacji na terenie gminy Skała. </w:t>
      </w:r>
      <w:r w:rsidR="00AA5095" w:rsidRPr="00263543">
        <w:rPr>
          <w:rFonts w:ascii="Candara" w:hAnsi="Candara"/>
        </w:rPr>
        <w:t xml:space="preserve">Obszar zdegradowany i obszar </w:t>
      </w:r>
      <w:proofErr w:type="gramStart"/>
      <w:r w:rsidR="00AA5095" w:rsidRPr="00263543">
        <w:rPr>
          <w:rFonts w:ascii="Candara" w:hAnsi="Candara"/>
        </w:rPr>
        <w:t>rewitalizacji wskazany</w:t>
      </w:r>
      <w:proofErr w:type="gramEnd"/>
      <w:r w:rsidR="00AA5095" w:rsidRPr="00263543">
        <w:rPr>
          <w:rFonts w:ascii="Candara" w:hAnsi="Candara"/>
        </w:rPr>
        <w:t xml:space="preserve"> w projekcie uchwały Rady Miejskiej w Skale wyznaczony został w oparciu o szczegółowe dane statystyczne, analizy, szczegółową diagnozę, a także w wyniku przeprowadzonych działań partycypacyjnych (spotkanie z mieszkańcami, ankiety). Pozwoliło to na zdiagnozowanie kluczowych problemów w </w:t>
      </w:r>
      <w:proofErr w:type="gramStart"/>
      <w:r w:rsidR="00AA5095" w:rsidRPr="00263543">
        <w:rPr>
          <w:rFonts w:ascii="Candara" w:hAnsi="Candara"/>
        </w:rPr>
        <w:t>sferach społecznej</w:t>
      </w:r>
      <w:proofErr w:type="gramEnd"/>
      <w:r w:rsidR="00AA5095" w:rsidRPr="00263543">
        <w:rPr>
          <w:rFonts w:ascii="Candara" w:hAnsi="Candara"/>
        </w:rPr>
        <w:t>, gospodarczej, technicznej i funkcjonalno-przestrzennej oraz przedstawienie ich zakresu na mapie gminy.</w:t>
      </w:r>
    </w:p>
    <w:p w:rsidR="00B42514" w:rsidRDefault="00B42514">
      <w:pPr>
        <w:jc w:val="both"/>
        <w:rPr>
          <w:rFonts w:ascii="Candara" w:hAnsi="Candara"/>
        </w:rPr>
      </w:pPr>
      <w:r w:rsidRPr="00263543">
        <w:rPr>
          <w:rFonts w:ascii="Candara" w:hAnsi="Candara"/>
        </w:rPr>
        <w:t xml:space="preserve">Przeprowadzone konsultacje miały na celu przedstawienie mieszkańcom gminy oraz interesariuszom procesu </w:t>
      </w:r>
      <w:proofErr w:type="gramStart"/>
      <w:r w:rsidRPr="00263543">
        <w:rPr>
          <w:rFonts w:ascii="Candara" w:hAnsi="Candara"/>
        </w:rPr>
        <w:t>rewitalizacji wskazanego</w:t>
      </w:r>
      <w:proofErr w:type="gramEnd"/>
      <w:r w:rsidRPr="00263543">
        <w:rPr>
          <w:rFonts w:ascii="Candara" w:hAnsi="Candara"/>
        </w:rPr>
        <w:t xml:space="preserve"> powyżej projektu uchwały oraz zebranie opinii, uwag bądź propozycji zmian dotyczących wyznaczonego obszaru</w:t>
      </w:r>
      <w:r>
        <w:rPr>
          <w:rFonts w:ascii="Candara" w:hAnsi="Candara"/>
        </w:rPr>
        <w:t xml:space="preserve">. </w:t>
      </w:r>
    </w:p>
    <w:p w:rsidR="00B35FC1" w:rsidRDefault="00B35FC1">
      <w:pPr>
        <w:jc w:val="both"/>
        <w:rPr>
          <w:rFonts w:ascii="Candara" w:hAnsi="Candara"/>
        </w:rPr>
      </w:pPr>
    </w:p>
    <w:p w:rsidR="00D43A82" w:rsidRDefault="004C4B21" w:rsidP="00B35FC1">
      <w:pPr>
        <w:pBdr>
          <w:top w:val="single" w:sz="12" w:space="1" w:color="C00000"/>
          <w:left w:val="single" w:sz="12" w:space="4" w:color="C00000"/>
          <w:bottom w:val="single" w:sz="12" w:space="1" w:color="C00000"/>
          <w:right w:val="single" w:sz="12" w:space="4" w:color="C00000"/>
        </w:pBdr>
        <w:jc w:val="both"/>
        <w:rPr>
          <w:b/>
          <w:bCs/>
        </w:rPr>
      </w:pPr>
      <w:r>
        <w:rPr>
          <w:rFonts w:ascii="Candara" w:hAnsi="Candara"/>
          <w:b/>
          <w:bCs/>
        </w:rPr>
        <w:t>III. Przebieg konsultacji</w:t>
      </w:r>
    </w:p>
    <w:p w:rsidR="00D43A82" w:rsidRDefault="004C4B21">
      <w:pPr>
        <w:jc w:val="both"/>
      </w:pPr>
      <w:r>
        <w:rPr>
          <w:rFonts w:ascii="Candara" w:hAnsi="Candara"/>
        </w:rPr>
        <w:t xml:space="preserve">Konsultacje społeczne </w:t>
      </w:r>
      <w:r w:rsidRPr="00263543">
        <w:rPr>
          <w:rFonts w:ascii="Candara" w:hAnsi="Candara"/>
        </w:rPr>
        <w:t>zostały</w:t>
      </w:r>
      <w:r w:rsidR="00622FA6" w:rsidRPr="00263543">
        <w:rPr>
          <w:rFonts w:ascii="Candara" w:hAnsi="Candara"/>
        </w:rPr>
        <w:t xml:space="preserve"> przeprowadzone zgodnie z ustaw</w:t>
      </w:r>
      <w:r w:rsidRPr="00263543">
        <w:rPr>
          <w:rFonts w:ascii="Candara" w:hAnsi="Candara"/>
        </w:rPr>
        <w:t>ą o rewitalizacji z dnia 9 października 2015 roku (Dz. U. Z 2015r. Poz</w:t>
      </w:r>
      <w:proofErr w:type="gramStart"/>
      <w:r w:rsidRPr="00263543">
        <w:rPr>
          <w:rFonts w:ascii="Candara" w:hAnsi="Candara"/>
        </w:rPr>
        <w:t xml:space="preserve">. 1777). </w:t>
      </w:r>
      <w:r w:rsidR="00B42514" w:rsidRPr="00263543">
        <w:rPr>
          <w:rFonts w:ascii="Candara" w:hAnsi="Candara"/>
        </w:rPr>
        <w:t>Informacje</w:t>
      </w:r>
      <w:proofErr w:type="gramEnd"/>
      <w:r w:rsidR="00B42514" w:rsidRPr="00263543">
        <w:rPr>
          <w:rFonts w:ascii="Candara" w:hAnsi="Candara"/>
        </w:rPr>
        <w:t xml:space="preserve"> nt. konsultacji społecznych została przekazana w </w:t>
      </w:r>
      <w:r w:rsidR="00622FA6" w:rsidRPr="00263543">
        <w:rPr>
          <w:rFonts w:ascii="Candara" w:hAnsi="Candara"/>
        </w:rPr>
        <w:t xml:space="preserve">obwieszczeniu </w:t>
      </w:r>
      <w:r w:rsidR="00B42514" w:rsidRPr="00263543">
        <w:rPr>
          <w:rFonts w:ascii="Candara" w:hAnsi="Candara"/>
        </w:rPr>
        <w:t xml:space="preserve">Burmistrza Miasta i Gminy Skała i zamieszczona dnia 14.12.2016 </w:t>
      </w:r>
      <w:proofErr w:type="gramStart"/>
      <w:r w:rsidR="00B42514" w:rsidRPr="00263543">
        <w:rPr>
          <w:rFonts w:ascii="Candara" w:hAnsi="Candara"/>
        </w:rPr>
        <w:t>roku</w:t>
      </w:r>
      <w:proofErr w:type="gramEnd"/>
      <w:r w:rsidR="00B42514" w:rsidRPr="00263543">
        <w:rPr>
          <w:rFonts w:ascii="Candara" w:hAnsi="Candara"/>
        </w:rPr>
        <w:t xml:space="preserve"> w Biuletynie Informacji Publicznej oraz na stronie</w:t>
      </w:r>
      <w:r w:rsidR="00B42514">
        <w:rPr>
          <w:rFonts w:ascii="Candara" w:hAnsi="Candara"/>
        </w:rPr>
        <w:t xml:space="preserve"> internetowej gminy. </w:t>
      </w:r>
      <w:r>
        <w:rPr>
          <w:rFonts w:ascii="Candara" w:hAnsi="Candara"/>
        </w:rPr>
        <w:t xml:space="preserve">Konsultacje </w:t>
      </w:r>
      <w:r w:rsidR="00B42514">
        <w:rPr>
          <w:rFonts w:ascii="Candara" w:hAnsi="Candara"/>
        </w:rPr>
        <w:t>właściwe</w:t>
      </w:r>
      <w:r>
        <w:rPr>
          <w:rFonts w:ascii="Candara" w:hAnsi="Candara"/>
        </w:rPr>
        <w:t xml:space="preserve"> prowadzone były  w dniach </w:t>
      </w:r>
      <w:r w:rsidR="00B42514">
        <w:rPr>
          <w:rFonts w:ascii="Candara" w:hAnsi="Candara"/>
        </w:rPr>
        <w:t>21</w:t>
      </w:r>
      <w:r>
        <w:rPr>
          <w:rFonts w:ascii="Candara" w:hAnsi="Candara"/>
        </w:rPr>
        <w:t xml:space="preserve"> </w:t>
      </w:r>
      <w:r w:rsidR="00B42514">
        <w:rPr>
          <w:rFonts w:ascii="Candara" w:hAnsi="Candara"/>
        </w:rPr>
        <w:t>listopada 2016 – 21</w:t>
      </w:r>
      <w:r>
        <w:rPr>
          <w:rFonts w:ascii="Candara" w:hAnsi="Candara"/>
        </w:rPr>
        <w:t> </w:t>
      </w:r>
      <w:r w:rsidR="00B42514">
        <w:rPr>
          <w:rFonts w:ascii="Candara" w:hAnsi="Candara"/>
        </w:rPr>
        <w:t>grudnia</w:t>
      </w:r>
      <w:r>
        <w:rPr>
          <w:rFonts w:ascii="Candara" w:hAnsi="Candara"/>
        </w:rPr>
        <w:t xml:space="preserve"> 2016 r.  przy użyciu </w:t>
      </w:r>
      <w:r w:rsidR="00B42514">
        <w:rPr>
          <w:rFonts w:ascii="Candara" w:hAnsi="Candara"/>
        </w:rPr>
        <w:t>czterech</w:t>
      </w:r>
      <w:r>
        <w:rPr>
          <w:rFonts w:ascii="Candara" w:hAnsi="Candara"/>
        </w:rPr>
        <w:t xml:space="preserve"> form tj.: </w:t>
      </w:r>
    </w:p>
    <w:p w:rsidR="00B42514" w:rsidRPr="00B42514" w:rsidRDefault="00B42514" w:rsidP="007C0F6B">
      <w:pPr>
        <w:numPr>
          <w:ilvl w:val="0"/>
          <w:numId w:val="6"/>
        </w:numPr>
        <w:shd w:val="clear" w:color="auto" w:fill="FFFFFF"/>
        <w:suppressAutoHyphens w:val="0"/>
        <w:spacing w:before="100" w:beforeAutospacing="1" w:after="100" w:afterAutospacing="1"/>
        <w:jc w:val="both"/>
        <w:rPr>
          <w:rFonts w:ascii="Candara" w:hAnsi="Candara" w:cs="Times New Roman"/>
        </w:rPr>
      </w:pPr>
      <w:r w:rsidRPr="00B42514">
        <w:rPr>
          <w:rFonts w:ascii="Candara" w:hAnsi="Candara" w:cs="Times New Roman"/>
          <w:bCs/>
        </w:rPr>
        <w:t>w formie pisemnej poprzez specjalny formularz zgłoszeniowy (do pobrania na stronie internetowej Gminy), który należy przesłać na adres mailowy: </w:t>
      </w:r>
      <w:hyperlink r:id="rId8" w:history="1">
        <w:r w:rsidRPr="00B42514">
          <w:rPr>
            <w:rStyle w:val="Hipercze"/>
            <w:rFonts w:ascii="Candara" w:hAnsi="Candara" w:cs="Times New Roman"/>
            <w:bCs/>
          </w:rPr>
          <w:t>integracja@skala.pl</w:t>
        </w:r>
      </w:hyperlink>
      <w:r w:rsidRPr="00B42514">
        <w:rPr>
          <w:rFonts w:ascii="Candara" w:hAnsi="Candara" w:cs="Times New Roman"/>
          <w:bCs/>
        </w:rPr>
        <w:t xml:space="preserve"> </w:t>
      </w:r>
    </w:p>
    <w:p w:rsidR="00B42514" w:rsidRPr="00B42514" w:rsidRDefault="00B42514" w:rsidP="007C0F6B">
      <w:pPr>
        <w:numPr>
          <w:ilvl w:val="0"/>
          <w:numId w:val="6"/>
        </w:numPr>
        <w:shd w:val="clear" w:color="auto" w:fill="FFFFFF"/>
        <w:suppressAutoHyphens w:val="0"/>
        <w:spacing w:before="100" w:beforeAutospacing="1" w:after="100" w:afterAutospacing="1"/>
        <w:jc w:val="both"/>
        <w:rPr>
          <w:rFonts w:ascii="Candara" w:hAnsi="Candara" w:cs="Times New Roman"/>
        </w:rPr>
      </w:pPr>
      <w:r w:rsidRPr="00B42514">
        <w:rPr>
          <w:rFonts w:ascii="Candara" w:hAnsi="Candara" w:cs="Times New Roman"/>
          <w:bCs/>
        </w:rPr>
        <w:t>ustnie do protokołu w siedzibie Biura Strategii, Rozwoju i Promocji Gminy Skała, ul. Szkolna 4, pokoje nr 3 i nr 4 w godzinach pracy Urzędu.</w:t>
      </w:r>
    </w:p>
    <w:p w:rsidR="00B42514" w:rsidRPr="00B42514" w:rsidRDefault="00B42514" w:rsidP="007C0F6B">
      <w:pPr>
        <w:numPr>
          <w:ilvl w:val="0"/>
          <w:numId w:val="6"/>
        </w:numPr>
        <w:shd w:val="clear" w:color="auto" w:fill="FFFFFF"/>
        <w:suppressAutoHyphens w:val="0"/>
        <w:spacing w:before="100" w:beforeAutospacing="1" w:after="100" w:afterAutospacing="1"/>
        <w:jc w:val="both"/>
        <w:rPr>
          <w:rFonts w:ascii="Candara" w:eastAsia="Times New Roman" w:hAnsi="Candara" w:cs="Times New Roman"/>
          <w:lang w:eastAsia="pl-PL"/>
        </w:rPr>
      </w:pPr>
      <w:r w:rsidRPr="00B42514">
        <w:rPr>
          <w:rFonts w:ascii="Candara" w:eastAsia="Times New Roman" w:hAnsi="Candara" w:cs="Times New Roman"/>
          <w:bCs/>
          <w:lang w:eastAsia="pl-PL"/>
        </w:rPr>
        <w:t xml:space="preserve">Wypełniając ankietę internetową pod adresem: </w:t>
      </w:r>
      <w:hyperlink r:id="rId9" w:history="1">
        <w:r w:rsidRPr="00B42514">
          <w:rPr>
            <w:rStyle w:val="Hipercze"/>
            <w:rFonts w:ascii="Candara" w:eastAsia="Times New Roman" w:hAnsi="Candara" w:cs="Times New Roman"/>
            <w:bCs/>
            <w:lang w:eastAsia="pl-PL"/>
          </w:rPr>
          <w:t>http://limesurvey.cds.krakow.pl/index.php?sid=59845&amp;newtest=Y&amp;lang=pl</w:t>
        </w:r>
      </w:hyperlink>
      <w:r w:rsidRPr="00B42514">
        <w:rPr>
          <w:rFonts w:ascii="Candara" w:eastAsia="Times New Roman" w:hAnsi="Candara" w:cs="Times New Roman"/>
          <w:bCs/>
          <w:lang w:eastAsia="pl-PL"/>
        </w:rPr>
        <w:t xml:space="preserve"> </w:t>
      </w:r>
    </w:p>
    <w:p w:rsidR="00B42514" w:rsidRPr="00B42514" w:rsidRDefault="00B42514" w:rsidP="007C0F6B">
      <w:pPr>
        <w:numPr>
          <w:ilvl w:val="0"/>
          <w:numId w:val="6"/>
        </w:numPr>
        <w:shd w:val="clear" w:color="auto" w:fill="FFFFFF"/>
        <w:suppressAutoHyphens w:val="0"/>
        <w:spacing w:before="100" w:beforeAutospacing="1" w:after="100" w:afterAutospacing="1"/>
        <w:jc w:val="both"/>
        <w:rPr>
          <w:rFonts w:ascii="Candara" w:eastAsia="Times New Roman" w:hAnsi="Candara" w:cs="Times New Roman"/>
          <w:lang w:eastAsia="pl-PL"/>
        </w:rPr>
      </w:pPr>
      <w:r w:rsidRPr="00B42514">
        <w:rPr>
          <w:rFonts w:ascii="Candara" w:eastAsia="Times New Roman" w:hAnsi="Candara" w:cs="Times New Roman"/>
          <w:bCs/>
          <w:lang w:eastAsia="pl-PL"/>
        </w:rPr>
        <w:t xml:space="preserve">podczas otwartego </w:t>
      </w:r>
      <w:r w:rsidRPr="007C0F6B">
        <w:rPr>
          <w:rFonts w:ascii="Candara" w:eastAsia="Times New Roman" w:hAnsi="Candara" w:cs="Times New Roman"/>
          <w:bCs/>
          <w:lang w:eastAsia="pl-PL"/>
        </w:rPr>
        <w:t>spotkania warsztatowe</w:t>
      </w:r>
      <w:r w:rsidR="007C0F6B" w:rsidRPr="007C0F6B">
        <w:rPr>
          <w:rFonts w:ascii="Candara" w:eastAsia="Times New Roman" w:hAnsi="Candara" w:cs="Times New Roman"/>
          <w:bCs/>
          <w:lang w:eastAsia="pl-PL"/>
        </w:rPr>
        <w:t xml:space="preserve">go, które odbyło się w dniu 25.11.2016 roku w godzinach 17.00 – 20.00 </w:t>
      </w:r>
      <w:r w:rsidR="007C0F6B" w:rsidRPr="007C0F6B">
        <w:rPr>
          <w:rFonts w:ascii="Candara" w:hAnsi="Candara" w:cs="Times New Roman"/>
        </w:rPr>
        <w:t>w Hali widowiskowo-sportowej w Skale, ul. Ks. Stanisława Połetka 34</w:t>
      </w:r>
      <w:r w:rsidR="004E23E9">
        <w:rPr>
          <w:rFonts w:ascii="Candara" w:hAnsi="Candara" w:cs="Times New Roman"/>
        </w:rPr>
        <w:t>.</w:t>
      </w:r>
    </w:p>
    <w:p w:rsidR="00D43A82" w:rsidRDefault="00E65978" w:rsidP="00B35FC1">
      <w:pPr>
        <w:pBdr>
          <w:top w:val="single" w:sz="12" w:space="1" w:color="C00000"/>
          <w:left w:val="single" w:sz="12" w:space="4" w:color="C00000"/>
          <w:bottom w:val="single" w:sz="12" w:space="1" w:color="C00000"/>
          <w:right w:val="single" w:sz="12" w:space="4" w:color="C00000"/>
        </w:pBdr>
        <w:jc w:val="both"/>
        <w:rPr>
          <w:rFonts w:ascii="Candara" w:hAnsi="Candara"/>
          <w:b/>
        </w:rPr>
      </w:pPr>
      <w:r>
        <w:rPr>
          <w:rFonts w:ascii="Candara" w:hAnsi="Candara"/>
          <w:b/>
        </w:rPr>
        <w:br w:type="column"/>
      </w:r>
      <w:r w:rsidR="004C4B21">
        <w:rPr>
          <w:rFonts w:ascii="Candara" w:hAnsi="Candara"/>
          <w:b/>
        </w:rPr>
        <w:lastRenderedPageBreak/>
        <w:t>III. Zgłoszone uwagi</w:t>
      </w:r>
      <w:r w:rsidR="00AA5095">
        <w:rPr>
          <w:rFonts w:ascii="Candara" w:hAnsi="Candara"/>
          <w:b/>
        </w:rPr>
        <w:t xml:space="preserve">. </w:t>
      </w:r>
    </w:p>
    <w:p w:rsidR="00AA5095" w:rsidRPr="00AA5095" w:rsidRDefault="00AA5095">
      <w:pPr>
        <w:jc w:val="both"/>
      </w:pPr>
      <w:r>
        <w:rPr>
          <w:rFonts w:ascii="Candara" w:hAnsi="Candara"/>
        </w:rPr>
        <w:t>Poniżej znajduje się zestawienie uwag, które wpłynęły w trakcie konsultacji społecznych wraz z odniesieniem się do ewentualnych proponowanych przez mieszkańców zmian w podziale na formy konsultacji społecznych:</w:t>
      </w:r>
    </w:p>
    <w:p w:rsidR="00E65978" w:rsidRPr="00E65978" w:rsidRDefault="00E65978" w:rsidP="00E65978">
      <w:pPr>
        <w:pStyle w:val="Akapitzlist"/>
        <w:numPr>
          <w:ilvl w:val="0"/>
          <w:numId w:val="7"/>
        </w:numPr>
        <w:jc w:val="both"/>
        <w:rPr>
          <w:rFonts w:ascii="Candara" w:hAnsi="Candara"/>
          <w:b/>
        </w:rPr>
      </w:pPr>
      <w:r w:rsidRPr="00E65978">
        <w:rPr>
          <w:rFonts w:ascii="Candara" w:hAnsi="Candara"/>
          <w:b/>
        </w:rPr>
        <w:t xml:space="preserve">Uwagi zgłoszone </w:t>
      </w:r>
      <w:r w:rsidRPr="00E65978">
        <w:rPr>
          <w:rFonts w:ascii="Candara" w:hAnsi="Candara" w:cs="Times New Roman"/>
          <w:b/>
          <w:bCs/>
        </w:rPr>
        <w:t>w formie pisemnej poprzez specjalny formularz zgłoszeniowy</w:t>
      </w:r>
      <w:r w:rsidR="00672A42">
        <w:rPr>
          <w:rFonts w:ascii="Candara" w:hAnsi="Candara" w:cs="Times New Roman"/>
          <w:b/>
          <w:bCs/>
        </w:rPr>
        <w:t xml:space="preserve"> – </w:t>
      </w:r>
      <w:r w:rsidR="00672A42">
        <w:rPr>
          <w:rFonts w:ascii="Candara" w:hAnsi="Candara" w:cs="Times New Roman"/>
          <w:bCs/>
        </w:rPr>
        <w:t>w </w:t>
      </w:r>
      <w:r w:rsidR="00672A42" w:rsidRPr="00672A42">
        <w:rPr>
          <w:rFonts w:ascii="Candara" w:hAnsi="Candara" w:cs="Times New Roman"/>
          <w:bCs/>
        </w:rPr>
        <w:t xml:space="preserve">ramach tej </w:t>
      </w:r>
      <w:r w:rsidR="00672A42">
        <w:rPr>
          <w:rFonts w:ascii="Candara" w:hAnsi="Candara" w:cs="Times New Roman"/>
          <w:bCs/>
        </w:rPr>
        <w:t xml:space="preserve">formy konsultacji wpłynęła 1 uwaga, która </w:t>
      </w:r>
      <w:r w:rsidR="00BA7546">
        <w:rPr>
          <w:rFonts w:ascii="Candara" w:hAnsi="Candara" w:cs="Times New Roman"/>
          <w:bCs/>
        </w:rPr>
        <w:t xml:space="preserve">potwierdziła wybór obszaru rewitalizacji. W szczególności zaś w zgłoszeniu zwrócono uwagę na konieczność prowadzenia działań zwiększających poczucie bezpieczeństwa w centrum Miasta Skała, które znajduje się w podobszarze rewitalizacji Miasto Skała. </w:t>
      </w:r>
    </w:p>
    <w:p w:rsidR="00E65978" w:rsidRPr="00E65978" w:rsidRDefault="00E65978" w:rsidP="00E65978">
      <w:pPr>
        <w:pStyle w:val="Akapitzlist"/>
        <w:jc w:val="both"/>
        <w:rPr>
          <w:rFonts w:ascii="Candara" w:hAnsi="Candara"/>
        </w:rPr>
      </w:pPr>
    </w:p>
    <w:p w:rsidR="00E65978" w:rsidRPr="00E65978" w:rsidRDefault="00E65978" w:rsidP="00E65978">
      <w:pPr>
        <w:pStyle w:val="Akapitzlist"/>
        <w:numPr>
          <w:ilvl w:val="0"/>
          <w:numId w:val="7"/>
        </w:numPr>
        <w:jc w:val="both"/>
        <w:rPr>
          <w:rFonts w:ascii="Candara" w:hAnsi="Candara"/>
        </w:rPr>
      </w:pPr>
      <w:r w:rsidRPr="00E65978">
        <w:rPr>
          <w:rFonts w:ascii="Candara" w:hAnsi="Candara"/>
          <w:b/>
        </w:rPr>
        <w:t xml:space="preserve">Uwagi zgłoszone </w:t>
      </w:r>
      <w:r w:rsidRPr="00E65978">
        <w:rPr>
          <w:rFonts w:ascii="Candara" w:hAnsi="Candara" w:cs="Times New Roman"/>
          <w:b/>
          <w:bCs/>
        </w:rPr>
        <w:t xml:space="preserve">ustnie do protokołu w siedzibie Biura Strategii, Rozwoju i Promocji Gminy Skała </w:t>
      </w:r>
      <w:r w:rsidRPr="00E65978">
        <w:rPr>
          <w:rFonts w:ascii="Candara" w:hAnsi="Candara" w:cs="Times New Roman"/>
          <w:bCs/>
        </w:rPr>
        <w:t>– w ramach tej formy konsultacji społecznych nie wpłynęła żadna uwaga.</w:t>
      </w:r>
    </w:p>
    <w:p w:rsidR="00E65978" w:rsidRPr="00E65978" w:rsidRDefault="00E65978" w:rsidP="00E65978">
      <w:pPr>
        <w:pStyle w:val="Akapitzlist"/>
        <w:jc w:val="both"/>
        <w:rPr>
          <w:rFonts w:ascii="Candara" w:hAnsi="Candara"/>
        </w:rPr>
      </w:pPr>
    </w:p>
    <w:p w:rsidR="004A3C3A" w:rsidRPr="000206A4" w:rsidRDefault="00E65978" w:rsidP="00672A42">
      <w:pPr>
        <w:pStyle w:val="Akapitzlist"/>
        <w:numPr>
          <w:ilvl w:val="0"/>
          <w:numId w:val="7"/>
        </w:numPr>
        <w:jc w:val="both"/>
        <w:rPr>
          <w:rFonts w:ascii="Candara" w:hAnsi="Candara"/>
        </w:rPr>
      </w:pPr>
      <w:r w:rsidRPr="000206A4">
        <w:rPr>
          <w:rFonts w:ascii="Candara" w:hAnsi="Candara"/>
          <w:b/>
        </w:rPr>
        <w:t>Uwagi zgłoszone w t</w:t>
      </w:r>
      <w:r w:rsidR="000206A4" w:rsidRPr="000206A4">
        <w:rPr>
          <w:rFonts w:ascii="Candara" w:hAnsi="Candara"/>
          <w:b/>
        </w:rPr>
        <w:t xml:space="preserve">rakcie warsztatu strategicznego - </w:t>
      </w:r>
      <w:r w:rsidR="000206A4" w:rsidRPr="00622FA6">
        <w:rPr>
          <w:rFonts w:ascii="Candara" w:hAnsi="Candara"/>
        </w:rPr>
        <w:t>w</w:t>
      </w:r>
      <w:r w:rsidR="00672A42" w:rsidRPr="00622FA6">
        <w:rPr>
          <w:rFonts w:ascii="Candara" w:hAnsi="Candara"/>
        </w:rPr>
        <w:t xml:space="preserve"> </w:t>
      </w:r>
      <w:r w:rsidR="00672A42" w:rsidRPr="000206A4">
        <w:rPr>
          <w:rFonts w:ascii="Candara" w:hAnsi="Candara"/>
        </w:rPr>
        <w:t>spotkani</w:t>
      </w:r>
      <w:r w:rsidR="004A3C3A" w:rsidRPr="000206A4">
        <w:rPr>
          <w:rFonts w:ascii="Candara" w:hAnsi="Candara"/>
        </w:rPr>
        <w:t>u warsztatowym</w:t>
      </w:r>
      <w:r w:rsidR="00672A42" w:rsidRPr="000206A4">
        <w:rPr>
          <w:rFonts w:ascii="Candara" w:hAnsi="Candara"/>
        </w:rPr>
        <w:t>, realizowan</w:t>
      </w:r>
      <w:r w:rsidR="004A3C3A" w:rsidRPr="000206A4">
        <w:rPr>
          <w:rFonts w:ascii="Candara" w:hAnsi="Candara"/>
        </w:rPr>
        <w:t>ym</w:t>
      </w:r>
      <w:r w:rsidR="00672A42" w:rsidRPr="000206A4">
        <w:rPr>
          <w:rFonts w:ascii="Candara" w:hAnsi="Candara"/>
        </w:rPr>
        <w:t xml:space="preserve"> </w:t>
      </w:r>
      <w:r w:rsidR="004A3C3A" w:rsidRPr="000206A4">
        <w:rPr>
          <w:rFonts w:ascii="Candara" w:hAnsi="Candara"/>
        </w:rPr>
        <w:t xml:space="preserve">w ramach konsultacji społecznych dot. </w:t>
      </w:r>
      <w:r w:rsidR="004A3C3A" w:rsidRPr="00263543">
        <w:rPr>
          <w:rFonts w:ascii="Candara" w:hAnsi="Candara"/>
        </w:rPr>
        <w:t xml:space="preserve">projektu uchwały w sprawie wyznaczenia obszaru zdegradowanego i obszaru rewitalizacji </w:t>
      </w:r>
      <w:r w:rsidR="00622FA6" w:rsidRPr="00263543">
        <w:rPr>
          <w:rFonts w:ascii="Candara" w:hAnsi="Candara"/>
        </w:rPr>
        <w:t xml:space="preserve">wzięło </w:t>
      </w:r>
      <w:r w:rsidR="004A3C3A" w:rsidRPr="00263543">
        <w:rPr>
          <w:rFonts w:ascii="Candara" w:hAnsi="Candara"/>
        </w:rPr>
        <w:t>udział</w:t>
      </w:r>
      <w:r w:rsidR="004A3C3A" w:rsidRPr="000206A4">
        <w:rPr>
          <w:rFonts w:ascii="Candara" w:hAnsi="Candara"/>
        </w:rPr>
        <w:t xml:space="preserve"> łącznie </w:t>
      </w:r>
      <w:r w:rsidR="00B35FC1" w:rsidRPr="000206A4">
        <w:rPr>
          <w:rFonts w:ascii="Candara" w:hAnsi="Candara"/>
        </w:rPr>
        <w:t>28</w:t>
      </w:r>
      <w:r w:rsidR="000206A4">
        <w:rPr>
          <w:rFonts w:ascii="Candara" w:hAnsi="Candara"/>
        </w:rPr>
        <w:t> </w:t>
      </w:r>
      <w:r w:rsidR="004A3C3A" w:rsidRPr="000206A4">
        <w:rPr>
          <w:rFonts w:ascii="Candara" w:hAnsi="Candara"/>
        </w:rPr>
        <w:t xml:space="preserve">interesariuszy (mieszkańców, przedstawicieli instytucji społecznych, publicznych itp.) </w:t>
      </w:r>
      <w:proofErr w:type="gramStart"/>
      <w:r w:rsidR="004A3C3A" w:rsidRPr="000206A4">
        <w:rPr>
          <w:rFonts w:ascii="Candara" w:hAnsi="Candara"/>
        </w:rPr>
        <w:t>zainteresowanych tematyką</w:t>
      </w:r>
      <w:proofErr w:type="gramEnd"/>
      <w:r w:rsidR="004A3C3A" w:rsidRPr="000206A4">
        <w:rPr>
          <w:rFonts w:ascii="Candara" w:hAnsi="Candara"/>
        </w:rPr>
        <w:t xml:space="preserve"> rewitalizacji. Poniżej zaprezentowane zostały główne wnioski, dotyczące ewentualnych zmian w obszarach: </w:t>
      </w:r>
    </w:p>
    <w:p w:rsidR="004A3C3A" w:rsidRPr="00622FA6" w:rsidRDefault="004A3C3A" w:rsidP="00672A42">
      <w:pPr>
        <w:pStyle w:val="Akapitzlist"/>
        <w:jc w:val="both"/>
        <w:rPr>
          <w:rFonts w:ascii="Candara" w:hAnsi="Candara"/>
          <w:color w:val="FF0000"/>
        </w:rPr>
      </w:pPr>
      <w:r>
        <w:rPr>
          <w:rFonts w:ascii="Candara" w:hAnsi="Candara"/>
          <w:b/>
        </w:rPr>
        <w:t>Podo</w:t>
      </w:r>
      <w:r w:rsidRPr="004A3C3A">
        <w:rPr>
          <w:rFonts w:ascii="Candara" w:hAnsi="Candara"/>
          <w:b/>
        </w:rPr>
        <w:t>bszar 1. Miasto Skała</w:t>
      </w:r>
      <w:r>
        <w:rPr>
          <w:rFonts w:ascii="Candara" w:hAnsi="Candara"/>
        </w:rPr>
        <w:t xml:space="preserve"> – w ramach podobszaru rewitalizacji Miasto Skała zwrócono uwagę, na konieczność powiększenia obszaru o ważną społeczną instytucję, która ma znaczenia dla rozwoju społecznego mieszkańców – Dom Kultury, uwaga została rozpatrzona pozytywnie. Drugą kwestią związaną ze zmianą obszaru rewitalizacji było powiększenie go o przestrzenie, które mogłyby zostać wykorzystane na parkingi. W mieście Skała </w:t>
      </w:r>
      <w:proofErr w:type="gramStart"/>
      <w:r>
        <w:rPr>
          <w:rFonts w:ascii="Candara" w:hAnsi="Candara"/>
        </w:rPr>
        <w:t>istnieje bowiem</w:t>
      </w:r>
      <w:proofErr w:type="gramEnd"/>
      <w:r>
        <w:rPr>
          <w:rFonts w:ascii="Candara" w:hAnsi="Candara"/>
        </w:rPr>
        <w:t xml:space="preserve"> bardzo duży problem ze strefą parkowania, przez co ciekawe przestrzenie publiczne, które mogłyby służyć mieszkańcom, są traktowane jako </w:t>
      </w:r>
      <w:r w:rsidRPr="00263543">
        <w:rPr>
          <w:rFonts w:ascii="Candara" w:hAnsi="Candara"/>
        </w:rPr>
        <w:t xml:space="preserve">parkingi. Uwaga została pozytywnie rozpatrzona i do obszaru rewitalizacji włączono przestrzeń przy </w:t>
      </w:r>
      <w:proofErr w:type="gramStart"/>
      <w:r w:rsidRPr="00263543">
        <w:rPr>
          <w:rFonts w:ascii="Candara" w:hAnsi="Candara"/>
        </w:rPr>
        <w:t>ul Bł</w:t>
      </w:r>
      <w:proofErr w:type="gramEnd"/>
      <w:r w:rsidRPr="00263543">
        <w:rPr>
          <w:rFonts w:ascii="Candara" w:hAnsi="Candara"/>
        </w:rPr>
        <w:t>. Salomei.</w:t>
      </w:r>
      <w:r w:rsidRPr="00622FA6">
        <w:rPr>
          <w:rFonts w:ascii="Candara" w:hAnsi="Candara"/>
          <w:color w:val="FF0000"/>
        </w:rPr>
        <w:t xml:space="preserve"> </w:t>
      </w:r>
    </w:p>
    <w:p w:rsidR="00F52882" w:rsidRDefault="00F52882" w:rsidP="004A3C3A">
      <w:pPr>
        <w:pStyle w:val="Akapitzlist"/>
        <w:jc w:val="both"/>
        <w:rPr>
          <w:rFonts w:ascii="Candara" w:hAnsi="Candara"/>
          <w:b/>
        </w:rPr>
      </w:pPr>
    </w:p>
    <w:p w:rsidR="004A3C3A" w:rsidRPr="00F52882" w:rsidRDefault="004A3C3A" w:rsidP="004A3C3A">
      <w:pPr>
        <w:pStyle w:val="Akapitzlist"/>
        <w:jc w:val="both"/>
        <w:rPr>
          <w:rFonts w:ascii="Candara" w:hAnsi="Candara"/>
        </w:rPr>
      </w:pPr>
      <w:r w:rsidRPr="00A72DBF">
        <w:rPr>
          <w:rFonts w:ascii="Candara" w:hAnsi="Candara"/>
          <w:b/>
        </w:rPr>
        <w:t>Podobszar 4. Rzeplin</w:t>
      </w:r>
      <w:r w:rsidR="00F52882" w:rsidRPr="00A72DBF">
        <w:rPr>
          <w:rFonts w:ascii="Candara" w:hAnsi="Candara"/>
          <w:b/>
        </w:rPr>
        <w:t xml:space="preserve">. </w:t>
      </w:r>
      <w:r w:rsidR="00F52882" w:rsidRPr="00A72DBF">
        <w:rPr>
          <w:rFonts w:ascii="Candara" w:hAnsi="Candara"/>
        </w:rPr>
        <w:t xml:space="preserve">Mieszkańcy zwracali uwagę na konieczność poszerzenia obszaru rewitalizacji o pobliski las, w którym można będzie prowadzić działania. </w:t>
      </w:r>
      <w:r w:rsidR="00A72DBF" w:rsidRPr="00A72DBF">
        <w:rPr>
          <w:rFonts w:ascii="Candara" w:hAnsi="Candara"/>
        </w:rPr>
        <w:t>Zgodnie z Ustawą o Rewitalizacji obszar rewitalizacji z zasady powinien obejmować tereny zamieszkałe. W związku z tym uznano, iż obszar leśny nie będzie włączony do rewitalizacji, podkreśla się jednak, iż w wyjątkowych sytuacjach można będzie realizować działania rewitalizacyjne poza obszarem rewitalizacji, gdy będą one służyć mieszkańcom rewitalizacji.</w:t>
      </w:r>
    </w:p>
    <w:p w:rsidR="00F52882" w:rsidRDefault="00F52882" w:rsidP="004A3C3A">
      <w:pPr>
        <w:pStyle w:val="Akapitzlist"/>
        <w:jc w:val="both"/>
        <w:rPr>
          <w:rFonts w:ascii="Candara" w:hAnsi="Candara"/>
          <w:b/>
        </w:rPr>
      </w:pPr>
    </w:p>
    <w:p w:rsidR="004A3C3A" w:rsidRPr="00F52882" w:rsidRDefault="00F52882" w:rsidP="00672A42">
      <w:pPr>
        <w:pStyle w:val="Akapitzlist"/>
        <w:jc w:val="both"/>
        <w:rPr>
          <w:rFonts w:ascii="Candara" w:hAnsi="Candara"/>
        </w:rPr>
      </w:pPr>
      <w:r>
        <w:rPr>
          <w:rFonts w:ascii="Candara" w:hAnsi="Candara"/>
          <w:b/>
        </w:rPr>
        <w:t xml:space="preserve">Podobszar 5. Smardzowice. </w:t>
      </w:r>
      <w:r>
        <w:rPr>
          <w:rFonts w:ascii="Candara" w:hAnsi="Candara"/>
        </w:rPr>
        <w:t xml:space="preserve">W przypadku miejscowości Smardzowice uznano, iż w obszarze rewitalizacji zabrakło przestrzeni, prowadzącej z centrum miejscowości do Ojcowskiego Parku Narodowego. Mieszkańcy przyznali, że jest to niewykorzystany potencjał miejscowości, który odpowiednio zagospodarowany może przyczynić się do znacznego rozwoju miejscowości. Uwaga została rozpatrzona pozytywnie. </w:t>
      </w:r>
    </w:p>
    <w:p w:rsidR="00E65978" w:rsidRDefault="00E65978" w:rsidP="00E65978">
      <w:pPr>
        <w:pStyle w:val="Akapitzlist"/>
        <w:jc w:val="both"/>
        <w:rPr>
          <w:rFonts w:ascii="Candara" w:hAnsi="Candara"/>
        </w:rPr>
      </w:pPr>
    </w:p>
    <w:p w:rsidR="00E65978" w:rsidRPr="00672A42" w:rsidRDefault="00E65978" w:rsidP="00E65978">
      <w:pPr>
        <w:pStyle w:val="Akapitzlist"/>
        <w:numPr>
          <w:ilvl w:val="0"/>
          <w:numId w:val="7"/>
        </w:numPr>
        <w:jc w:val="both"/>
        <w:rPr>
          <w:rFonts w:ascii="Candara" w:hAnsi="Candara"/>
          <w:b/>
        </w:rPr>
      </w:pPr>
      <w:r w:rsidRPr="00672A42">
        <w:rPr>
          <w:rFonts w:ascii="Candara" w:hAnsi="Candara"/>
          <w:b/>
        </w:rPr>
        <w:lastRenderedPageBreak/>
        <w:t xml:space="preserve">Uwagi zgłoszone poprzez ankietę internetową. </w:t>
      </w:r>
    </w:p>
    <w:p w:rsidR="00675473" w:rsidRDefault="00675473" w:rsidP="00675473">
      <w:pPr>
        <w:ind w:left="720"/>
        <w:jc w:val="both"/>
        <w:rPr>
          <w:rFonts w:ascii="Candara" w:hAnsi="Candara"/>
        </w:rPr>
      </w:pPr>
      <w:r>
        <w:rPr>
          <w:rFonts w:ascii="Candara" w:hAnsi="Candara"/>
        </w:rPr>
        <w:t xml:space="preserve">W ankiecie internetowej wzięło udział 11 osób. Wszyscy respondenci przyznali, że obszarem, który ich zdaniem wykazuje się negatywną koncentracją problemów społecznych jest sołectwo Rzeplin. Dodatkowo wskazania otrzymały również Miasto Skała (1) oraz sołectwa Minoga (1) i Smardzowice (1). </w:t>
      </w:r>
      <w:r w:rsidR="00B636B3">
        <w:rPr>
          <w:rFonts w:ascii="Candara" w:hAnsi="Candara"/>
        </w:rPr>
        <w:t xml:space="preserve">Podobnie sytuacja wyglądała w przypadku chęci potwierdzenia występowania problemów w innych sferach (gospodarczej, środowiskowej, technicznej i przestrzenno-funkcjonalnej), bowiem również wszyscy respondenci wskazali na sołectwo Rzeplin, a dodatkowo po jednym głosie otrzymało Miasto Skała oraz Minoga. </w:t>
      </w:r>
      <w:r w:rsidR="009168D6">
        <w:rPr>
          <w:rFonts w:ascii="Candara" w:hAnsi="Candara"/>
        </w:rPr>
        <w:t xml:space="preserve">Wszyscy ankietowani przyznali, że na terenie gminy nie ma innego obszaru, który koncentrowałby na swoim terenie negatywne zjawiska społeczne.  </w:t>
      </w:r>
    </w:p>
    <w:p w:rsidR="009168D6" w:rsidRPr="00A37CA4" w:rsidRDefault="009168D6" w:rsidP="00675473">
      <w:pPr>
        <w:ind w:left="720"/>
        <w:jc w:val="both"/>
        <w:rPr>
          <w:rFonts w:ascii="Candara" w:hAnsi="Candara"/>
        </w:rPr>
      </w:pPr>
      <w:r w:rsidRPr="00A37CA4">
        <w:rPr>
          <w:rFonts w:ascii="Candara" w:hAnsi="Candara"/>
        </w:rPr>
        <w:t xml:space="preserve">Ankietowanych zapytano także o to, czy ich zdaniem wskazane podobszary mają szczególne znaczenie dla rozwoju gminy. Wskazywano tutaj na sołectwo Rzeplin (11) oraz Minogę (1) i Miasto Skała (1). Jeden respondent uznał, iż ważne dla rozwoju gminy jest także sołectwo Cianowice, ze względu na jego położenie i historię. </w:t>
      </w:r>
    </w:p>
    <w:p w:rsidR="00A37CA4" w:rsidRDefault="009168D6" w:rsidP="00675473">
      <w:pPr>
        <w:ind w:left="720"/>
        <w:jc w:val="both"/>
        <w:rPr>
          <w:rFonts w:ascii="Candara" w:hAnsi="Candara"/>
          <w:i/>
          <w:color w:val="111111"/>
          <w:shd w:val="clear" w:color="auto" w:fill="FFFFFF"/>
        </w:rPr>
      </w:pPr>
      <w:r w:rsidRPr="00A37CA4">
        <w:rPr>
          <w:rFonts w:ascii="Candara" w:hAnsi="Candara"/>
        </w:rPr>
        <w:t>Mieszkańcy, biorący udział w ankiecie w większości (10) zgodzili się ze stwierdzeniem, że wskazane w projekcie Uchwały podobszary wymagają podjęcia działań rewitalizacyjnych, natomiast jeden z ankietowanych uznał, iż priorytetowe jest objęcie działaniami jedynie sołectwa Rzeplin (które znajduje się w obszarze rewitalizacji)</w:t>
      </w:r>
      <w:r w:rsidR="00A37CA4" w:rsidRPr="00A37CA4">
        <w:rPr>
          <w:rFonts w:ascii="Candara" w:hAnsi="Candara"/>
        </w:rPr>
        <w:t xml:space="preserve"> – „</w:t>
      </w:r>
      <w:r w:rsidRPr="00A37CA4">
        <w:rPr>
          <w:rFonts w:ascii="Candara" w:hAnsi="Candara"/>
          <w:i/>
          <w:color w:val="111111"/>
          <w:shd w:val="clear" w:color="auto" w:fill="FFFFFF"/>
        </w:rPr>
        <w:t>Pozostałe obszary mają na swoim terenie obiekty/instytucje integrujące lokalną społeczność. Rzeplin nie posiada ani szkoły, ani kościoła ani innego obiektu, wokół którego skupiałoby się w jakiś sposób życie wsi. Malownicze położenie i duża dostępność działek budowlanych stwarzają potencjał do rozwoju</w:t>
      </w:r>
      <w:r w:rsidR="00A37CA4" w:rsidRPr="00A37CA4">
        <w:rPr>
          <w:rFonts w:ascii="Candara" w:hAnsi="Candara"/>
          <w:i/>
          <w:color w:val="111111"/>
          <w:shd w:val="clear" w:color="auto" w:fill="FFFFFF"/>
        </w:rPr>
        <w:t>...”</w:t>
      </w:r>
      <w:r w:rsidR="00A37CA4">
        <w:rPr>
          <w:rFonts w:ascii="Candara" w:hAnsi="Candara"/>
          <w:i/>
          <w:color w:val="111111"/>
          <w:shd w:val="clear" w:color="auto" w:fill="FFFFFF"/>
        </w:rPr>
        <w:t xml:space="preserve">. </w:t>
      </w:r>
    </w:p>
    <w:p w:rsidR="00A37CA4" w:rsidRDefault="00A37CA4" w:rsidP="00675473">
      <w:pPr>
        <w:ind w:left="720"/>
        <w:jc w:val="both"/>
        <w:rPr>
          <w:rFonts w:ascii="Candara" w:hAnsi="Candara"/>
          <w:color w:val="111111"/>
          <w:shd w:val="clear" w:color="auto" w:fill="FFFFFF"/>
        </w:rPr>
      </w:pPr>
      <w:r>
        <w:rPr>
          <w:rFonts w:ascii="Candara" w:hAnsi="Candara"/>
          <w:color w:val="111111"/>
          <w:shd w:val="clear" w:color="auto" w:fill="FFFFFF"/>
        </w:rPr>
        <w:t xml:space="preserve">Trzech ankietowanych </w:t>
      </w:r>
      <w:r w:rsidR="00DD20D8">
        <w:rPr>
          <w:rFonts w:ascii="Candara" w:hAnsi="Candara"/>
          <w:color w:val="111111"/>
          <w:shd w:val="clear" w:color="auto" w:fill="FFFFFF"/>
        </w:rPr>
        <w:t xml:space="preserve">uznało również, że obszary powinny zostać zmienione, uznali, iż miasto Skała mogłoby zostać usunięte z programu rewitalizacji, ponieważ według nich </w:t>
      </w:r>
      <w:r w:rsidR="00DD20D8" w:rsidRPr="00263543">
        <w:rPr>
          <w:rFonts w:ascii="Candara" w:hAnsi="Candara"/>
          <w:shd w:val="clear" w:color="auto" w:fill="FFFFFF"/>
        </w:rPr>
        <w:t>jest ono lepiej rozwinięte niż pozostałe miejscowości w gminie. Dwóch ankietowanych dodatkowo zwrócił</w:t>
      </w:r>
      <w:r w:rsidR="00923A41" w:rsidRPr="00263543">
        <w:rPr>
          <w:rFonts w:ascii="Candara" w:hAnsi="Candara"/>
          <w:shd w:val="clear" w:color="auto" w:fill="FFFFFF"/>
        </w:rPr>
        <w:t>o</w:t>
      </w:r>
      <w:r w:rsidR="00DD20D8" w:rsidRPr="00263543">
        <w:rPr>
          <w:rFonts w:ascii="Candara" w:hAnsi="Candara"/>
          <w:shd w:val="clear" w:color="auto" w:fill="FFFFFF"/>
        </w:rPr>
        <w:t xml:space="preserve"> uwagę na</w:t>
      </w:r>
      <w:r w:rsidR="00DD20D8">
        <w:rPr>
          <w:rFonts w:ascii="Candara" w:hAnsi="Candara"/>
          <w:color w:val="111111"/>
          <w:shd w:val="clear" w:color="auto" w:fill="FFFFFF"/>
        </w:rPr>
        <w:t xml:space="preserve"> </w:t>
      </w:r>
      <w:proofErr w:type="gramStart"/>
      <w:r w:rsidR="00DD20D8">
        <w:rPr>
          <w:rFonts w:ascii="Candara" w:hAnsi="Candara"/>
          <w:color w:val="111111"/>
          <w:shd w:val="clear" w:color="auto" w:fill="FFFFFF"/>
        </w:rPr>
        <w:t>konieczność poszerzenia</w:t>
      </w:r>
      <w:proofErr w:type="gramEnd"/>
      <w:r w:rsidR="00DD20D8">
        <w:rPr>
          <w:rFonts w:ascii="Candara" w:hAnsi="Candara"/>
          <w:color w:val="111111"/>
          <w:shd w:val="clear" w:color="auto" w:fill="FFFFFF"/>
        </w:rPr>
        <w:t xml:space="preserve"> obszaru rewitalizacji w sołectwie Rzeplin i włączenie go w całości, jako podobszar rewitalizacji. </w:t>
      </w:r>
    </w:p>
    <w:p w:rsidR="00DD20D8" w:rsidRDefault="00DD20D8" w:rsidP="00675473">
      <w:pPr>
        <w:ind w:left="720"/>
        <w:jc w:val="both"/>
        <w:rPr>
          <w:rFonts w:ascii="Candara" w:hAnsi="Candara"/>
          <w:color w:val="111111"/>
          <w:shd w:val="clear" w:color="auto" w:fill="FFFFFF"/>
        </w:rPr>
      </w:pPr>
      <w:r>
        <w:rPr>
          <w:rFonts w:ascii="Candara" w:hAnsi="Candara"/>
          <w:color w:val="111111"/>
          <w:shd w:val="clear" w:color="auto" w:fill="FFFFFF"/>
        </w:rPr>
        <w:t xml:space="preserve">W odpowiedzi na zgłoszone uwagi należy zauważyć, iż większość osób biorących udział w ankiecie mocno argumentowała znaczenie miejscowości Rzeplin, a także liczne występujące na tym terenie problemy. W związku z powyższym uznano, iż podobszar rewitalizacji w sołectwie Rzeplin zostanie powiększony i nastąpi włączenie całego sołectwa w jego zamieszkałej części (obszar zurbanizowany). </w:t>
      </w:r>
    </w:p>
    <w:p w:rsidR="00DD20D8" w:rsidRDefault="00DD20D8" w:rsidP="00675473">
      <w:pPr>
        <w:ind w:left="720"/>
        <w:jc w:val="both"/>
        <w:rPr>
          <w:rFonts w:ascii="Candara" w:hAnsi="Candara"/>
          <w:color w:val="111111"/>
          <w:shd w:val="clear" w:color="auto" w:fill="FFFFFF"/>
        </w:rPr>
      </w:pPr>
      <w:r>
        <w:rPr>
          <w:rFonts w:ascii="Candara" w:hAnsi="Candara"/>
          <w:color w:val="111111"/>
          <w:shd w:val="clear" w:color="auto" w:fill="FFFFFF"/>
        </w:rPr>
        <w:t xml:space="preserve">Uwagi zgłoszone w ankiecie internetowej dotyczyły także usunięcia obszaru Miasta Skała z Programu Rewitalizacji. Warto jednak podkreślić, iż zarówno w trakcie opracowywania diagnozy na podstawie wskaźników, jak również w trakcie </w:t>
      </w:r>
      <w:r w:rsidR="00B809D2">
        <w:rPr>
          <w:rFonts w:ascii="Candara" w:hAnsi="Candara"/>
          <w:color w:val="111111"/>
          <w:shd w:val="clear" w:color="auto" w:fill="FFFFFF"/>
        </w:rPr>
        <w:t>prowadzenia działań partycypacyjnych (</w:t>
      </w:r>
      <w:r>
        <w:rPr>
          <w:rFonts w:ascii="Candara" w:hAnsi="Candara"/>
          <w:color w:val="111111"/>
          <w:shd w:val="clear" w:color="auto" w:fill="FFFFFF"/>
        </w:rPr>
        <w:t xml:space="preserve">spotkania warsztatowego, </w:t>
      </w:r>
      <w:r w:rsidR="00B809D2">
        <w:rPr>
          <w:rFonts w:ascii="Candara" w:hAnsi="Candara"/>
          <w:color w:val="111111"/>
          <w:shd w:val="clear" w:color="auto" w:fill="FFFFFF"/>
        </w:rPr>
        <w:t xml:space="preserve">ankiet z mieszkańcami) wielokrotnie podnoszono kwestie licznych problemów występujących na terenie miasta, jak również zaznaczano jego znaczenie dla rozwoju całej gminy, w związku z powyższym zgłoszone uwagi zostały uznane za niezasadne. </w:t>
      </w:r>
    </w:p>
    <w:p w:rsidR="00A72DBF" w:rsidRDefault="00A72DBF" w:rsidP="00A72DBF">
      <w:pPr>
        <w:pStyle w:val="Akapitzlist"/>
        <w:numPr>
          <w:ilvl w:val="0"/>
          <w:numId w:val="7"/>
        </w:numPr>
        <w:jc w:val="both"/>
        <w:rPr>
          <w:rFonts w:ascii="Candara" w:hAnsi="Candara"/>
          <w:b/>
          <w:color w:val="111111"/>
          <w:shd w:val="clear" w:color="auto" w:fill="FFFFFF"/>
        </w:rPr>
      </w:pPr>
      <w:r w:rsidRPr="00A72DBF">
        <w:rPr>
          <w:rFonts w:ascii="Candara" w:hAnsi="Candara"/>
          <w:b/>
          <w:color w:val="111111"/>
          <w:shd w:val="clear" w:color="auto" w:fill="FFFFFF"/>
        </w:rPr>
        <w:lastRenderedPageBreak/>
        <w:t>Autokorekta</w:t>
      </w:r>
    </w:p>
    <w:p w:rsidR="00A72DBF" w:rsidRPr="00A72DBF" w:rsidRDefault="00A72DBF" w:rsidP="00A72DBF">
      <w:pPr>
        <w:jc w:val="both"/>
        <w:rPr>
          <w:rFonts w:ascii="Candara" w:hAnsi="Candara"/>
          <w:color w:val="111111"/>
          <w:shd w:val="clear" w:color="auto" w:fill="FFFFFF"/>
        </w:rPr>
      </w:pPr>
      <w:r>
        <w:rPr>
          <w:rFonts w:ascii="Candara" w:hAnsi="Candara"/>
          <w:color w:val="111111"/>
          <w:shd w:val="clear" w:color="auto" w:fill="FFFFFF"/>
        </w:rPr>
        <w:t xml:space="preserve">Ze względu na otrzymane informacje dotyczące wyznaczenia obszaru rewitalizacji od Urzędu Marszałkowskiego Województwa Małopolskiego postanowiono zawęzić obszary Minogi, Gołyszyna, Rzeplina oraz Smardzowic (obszary wiejskie) to terenów wyłącznie zamieszkałych, bądź będących </w:t>
      </w:r>
      <w:r w:rsidR="00BF5BFD">
        <w:rPr>
          <w:rFonts w:ascii="Candara" w:hAnsi="Candara"/>
          <w:color w:val="111111"/>
          <w:shd w:val="clear" w:color="auto" w:fill="FFFFFF"/>
        </w:rPr>
        <w:t xml:space="preserve">terenami publicznymi. Na terenach niezamieszkałych (dokładniej rzecz ujmując na działkach przeznaczonych w Planie Zagospodarowania Przestrzennego pod zabudowę mieszkaniową lub usługową, jednakże aktualnie nie zabudowanych) mogłaby wystąpić konieczność podniesienia podatku. Z związku z powyższym, aby uniknąć takiej sytuacji potencjalne obszary, na których mógłby zostać nałożony nowy podatek </w:t>
      </w:r>
      <w:r w:rsidR="00BF5BFD" w:rsidRPr="00BF5BFD">
        <w:rPr>
          <w:rFonts w:ascii="Candara" w:hAnsi="Candara"/>
          <w:b/>
          <w:color w:val="111111"/>
          <w:u w:val="single"/>
          <w:shd w:val="clear" w:color="auto" w:fill="FFFFFF"/>
        </w:rPr>
        <w:t>zostały wyłączone</w:t>
      </w:r>
      <w:r w:rsidR="00BF5BFD">
        <w:rPr>
          <w:rFonts w:ascii="Candara" w:hAnsi="Candara"/>
          <w:color w:val="111111"/>
          <w:shd w:val="clear" w:color="auto" w:fill="FFFFFF"/>
        </w:rPr>
        <w:t xml:space="preserve"> z obszaru rewitalizacji (wszelkie działki niezabudowane). Należy zaznaczyć, iż </w:t>
      </w:r>
      <w:r w:rsidR="00BF5BFD" w:rsidRPr="00BF5BFD">
        <w:rPr>
          <w:rFonts w:ascii="Candara" w:hAnsi="Candara"/>
          <w:b/>
          <w:color w:val="111111"/>
          <w:u w:val="single"/>
          <w:shd w:val="clear" w:color="auto" w:fill="FFFFFF"/>
        </w:rPr>
        <w:t>na obszarach zamieszkałych</w:t>
      </w:r>
      <w:r w:rsidR="00BF5BFD">
        <w:rPr>
          <w:rFonts w:ascii="Candara" w:hAnsi="Candara"/>
          <w:color w:val="111111"/>
          <w:shd w:val="clear" w:color="auto" w:fill="FFFFFF"/>
        </w:rPr>
        <w:t xml:space="preserve"> (zabudowanych) oraz </w:t>
      </w:r>
      <w:r w:rsidR="00BF5BFD" w:rsidRPr="00BF5BFD">
        <w:rPr>
          <w:rFonts w:ascii="Candara" w:hAnsi="Candara"/>
          <w:b/>
          <w:color w:val="111111"/>
          <w:u w:val="single"/>
          <w:shd w:val="clear" w:color="auto" w:fill="FFFFFF"/>
        </w:rPr>
        <w:t>obszarach rolnych</w:t>
      </w:r>
      <w:r w:rsidR="00BF5BFD">
        <w:rPr>
          <w:rFonts w:ascii="Candara" w:hAnsi="Candara"/>
          <w:color w:val="111111"/>
          <w:shd w:val="clear" w:color="auto" w:fill="FFFFFF"/>
        </w:rPr>
        <w:t xml:space="preserve"> (nie przeznaczonych pod zabudowę mieszkaniową oraz usługową) stawka podatkowa </w:t>
      </w:r>
      <w:r w:rsidR="00BF5BFD" w:rsidRPr="00BF5BFD">
        <w:rPr>
          <w:rFonts w:ascii="Candara" w:hAnsi="Candara"/>
          <w:b/>
          <w:color w:val="111111"/>
          <w:u w:val="single"/>
          <w:shd w:val="clear" w:color="auto" w:fill="FFFFFF"/>
        </w:rPr>
        <w:t>nie ulega zmianie</w:t>
      </w:r>
      <w:r w:rsidR="00BF5BFD">
        <w:rPr>
          <w:rFonts w:ascii="Candara" w:hAnsi="Candara"/>
          <w:color w:val="111111"/>
          <w:shd w:val="clear" w:color="auto" w:fill="FFFFFF"/>
        </w:rPr>
        <w:t xml:space="preserve">. </w:t>
      </w:r>
    </w:p>
    <w:p w:rsidR="00A37CA4" w:rsidRDefault="00A37CA4" w:rsidP="00675473">
      <w:pPr>
        <w:ind w:left="720"/>
        <w:jc w:val="both"/>
        <w:rPr>
          <w:rFonts w:ascii="Verdana" w:hAnsi="Verdana"/>
          <w:color w:val="111111"/>
          <w:sz w:val="18"/>
          <w:szCs w:val="18"/>
          <w:shd w:val="clear" w:color="auto" w:fill="FFFFFF"/>
        </w:rPr>
      </w:pPr>
    </w:p>
    <w:p w:rsidR="00D43A82" w:rsidRDefault="004C4B21" w:rsidP="00F05413">
      <w:pPr>
        <w:pBdr>
          <w:top w:val="single" w:sz="12" w:space="1" w:color="C00000"/>
          <w:left w:val="single" w:sz="12" w:space="4" w:color="C00000"/>
          <w:bottom w:val="single" w:sz="12" w:space="1" w:color="C00000"/>
          <w:right w:val="single" w:sz="12" w:space="4" w:color="C00000"/>
        </w:pBdr>
        <w:jc w:val="both"/>
        <w:rPr>
          <w:rFonts w:ascii="Candara" w:hAnsi="Candara"/>
          <w:b/>
        </w:rPr>
      </w:pPr>
      <w:r w:rsidRPr="004E23E9">
        <w:rPr>
          <w:rFonts w:ascii="Candara" w:hAnsi="Candara"/>
          <w:b/>
        </w:rPr>
        <w:t>IV. Podsumowanie z przebiegu konsultacji</w:t>
      </w:r>
    </w:p>
    <w:p w:rsidR="00B35FC1" w:rsidRDefault="00B35FC1" w:rsidP="00B35FC1">
      <w:pPr>
        <w:jc w:val="both"/>
        <w:rPr>
          <w:rFonts w:ascii="Candara" w:hAnsi="Candara"/>
        </w:rPr>
      </w:pPr>
      <w:r>
        <w:rPr>
          <w:rFonts w:ascii="Candara" w:hAnsi="Candara"/>
        </w:rPr>
        <w:t xml:space="preserve">Uwagi zgłoszone podczas przeprowadzonych konsultacji społecznych projektu uchwały Rady Miejskiej w Skale w sprawie wyznaczenia obszaru zdegradowanego i obszaru rewitalizacji na terenie </w:t>
      </w:r>
      <w:r w:rsidRPr="00E65978">
        <w:rPr>
          <w:rFonts w:ascii="Candara" w:hAnsi="Candara"/>
        </w:rPr>
        <w:t xml:space="preserve">gminy Skała odnosiły się do załącznika graficznego – mapy ukazującej zasięg obszaru zdegradowanego i obszaru rewitalizacji na terenie gminy.  Po analizie niniejszych uwag podjęto decyzję </w:t>
      </w:r>
      <w:r>
        <w:rPr>
          <w:rFonts w:ascii="Candara" w:hAnsi="Candara"/>
        </w:rPr>
        <w:t>powiększeniu obszaru rewitalizacji</w:t>
      </w:r>
      <w:r w:rsidR="00A72DBF">
        <w:rPr>
          <w:rFonts w:ascii="Candara" w:hAnsi="Candara"/>
        </w:rPr>
        <w:t xml:space="preserve"> ale także o wycięciu z niego wszelkich prywatnych działek niezamieszkałych</w:t>
      </w:r>
      <w:r>
        <w:rPr>
          <w:rFonts w:ascii="Candara" w:hAnsi="Candara"/>
        </w:rPr>
        <w:t xml:space="preserve">. W tabeli poniżej znajduje się </w:t>
      </w:r>
      <w:r w:rsidR="00D94F97">
        <w:rPr>
          <w:rFonts w:ascii="Candara" w:hAnsi="Candara"/>
        </w:rPr>
        <w:t xml:space="preserve">podsumowanie wniosków ze wszystkich form konsultacji. </w:t>
      </w:r>
    </w:p>
    <w:tbl>
      <w:tblPr>
        <w:tblStyle w:val="Tabela-Siatka"/>
        <w:tblW w:w="0" w:type="auto"/>
        <w:tblLook w:val="04A0"/>
      </w:tblPr>
      <w:tblGrid>
        <w:gridCol w:w="2232"/>
        <w:gridCol w:w="1704"/>
        <w:gridCol w:w="2126"/>
        <w:gridCol w:w="2977"/>
      </w:tblGrid>
      <w:tr w:rsidR="00B35FC1" w:rsidRPr="00D94F97" w:rsidTr="00B35FC1">
        <w:tc>
          <w:tcPr>
            <w:tcW w:w="2232" w:type="dxa"/>
            <w:vAlign w:val="center"/>
          </w:tcPr>
          <w:p w:rsidR="00B35FC1" w:rsidRPr="00D94F97" w:rsidRDefault="00B35FC1" w:rsidP="00B35FC1">
            <w:pPr>
              <w:spacing w:after="0"/>
              <w:jc w:val="center"/>
              <w:rPr>
                <w:rFonts w:ascii="Candara" w:hAnsi="Candara"/>
                <w:b/>
                <w:sz w:val="20"/>
                <w:szCs w:val="20"/>
              </w:rPr>
            </w:pPr>
            <w:r w:rsidRPr="00D94F97">
              <w:rPr>
                <w:rFonts w:ascii="Candara" w:hAnsi="Candara"/>
                <w:b/>
                <w:sz w:val="20"/>
                <w:szCs w:val="20"/>
              </w:rPr>
              <w:t>Podobszar rewitalizacji</w:t>
            </w:r>
          </w:p>
        </w:tc>
        <w:tc>
          <w:tcPr>
            <w:tcW w:w="1704" w:type="dxa"/>
            <w:vAlign w:val="center"/>
          </w:tcPr>
          <w:p w:rsidR="00B35FC1" w:rsidRPr="00D94F97" w:rsidRDefault="00B35FC1" w:rsidP="00B35FC1">
            <w:pPr>
              <w:spacing w:after="0"/>
              <w:jc w:val="center"/>
              <w:rPr>
                <w:rFonts w:ascii="Candara" w:hAnsi="Candara"/>
                <w:b/>
                <w:sz w:val="20"/>
                <w:szCs w:val="20"/>
              </w:rPr>
            </w:pPr>
            <w:r w:rsidRPr="00D94F97">
              <w:rPr>
                <w:rFonts w:ascii="Candara" w:hAnsi="Candara"/>
                <w:b/>
                <w:sz w:val="20"/>
                <w:szCs w:val="20"/>
              </w:rPr>
              <w:t>Forma, w której zgłoszono uwagę</w:t>
            </w:r>
          </w:p>
        </w:tc>
        <w:tc>
          <w:tcPr>
            <w:tcW w:w="2126" w:type="dxa"/>
            <w:vAlign w:val="center"/>
          </w:tcPr>
          <w:p w:rsidR="00B35FC1" w:rsidRPr="00D94F97" w:rsidRDefault="00B35FC1" w:rsidP="00B35FC1">
            <w:pPr>
              <w:spacing w:after="0"/>
              <w:jc w:val="center"/>
              <w:rPr>
                <w:rFonts w:ascii="Candara" w:hAnsi="Candara"/>
                <w:b/>
                <w:sz w:val="20"/>
                <w:szCs w:val="20"/>
              </w:rPr>
            </w:pPr>
            <w:r w:rsidRPr="00D94F97">
              <w:rPr>
                <w:rFonts w:ascii="Candara" w:hAnsi="Candara"/>
                <w:b/>
                <w:sz w:val="20"/>
                <w:szCs w:val="20"/>
              </w:rPr>
              <w:t>Zgłoszone uwagi</w:t>
            </w:r>
          </w:p>
        </w:tc>
        <w:tc>
          <w:tcPr>
            <w:tcW w:w="2977" w:type="dxa"/>
            <w:vAlign w:val="center"/>
          </w:tcPr>
          <w:p w:rsidR="00B35FC1" w:rsidRPr="00D94F97" w:rsidRDefault="00B35FC1" w:rsidP="00B35FC1">
            <w:pPr>
              <w:spacing w:after="0"/>
              <w:jc w:val="center"/>
              <w:rPr>
                <w:rFonts w:ascii="Candara" w:hAnsi="Candara"/>
                <w:b/>
                <w:sz w:val="20"/>
                <w:szCs w:val="20"/>
              </w:rPr>
            </w:pPr>
            <w:r w:rsidRPr="00D94F97">
              <w:rPr>
                <w:rFonts w:ascii="Candara" w:hAnsi="Candara"/>
                <w:b/>
                <w:sz w:val="20"/>
                <w:szCs w:val="20"/>
              </w:rPr>
              <w:t>Odniesienie się do uwagi wraz z uzasadnieniem</w:t>
            </w:r>
          </w:p>
        </w:tc>
      </w:tr>
      <w:tr w:rsidR="00B35FC1" w:rsidRPr="00D94F97" w:rsidTr="00B35FC1">
        <w:tc>
          <w:tcPr>
            <w:tcW w:w="2232" w:type="dxa"/>
          </w:tcPr>
          <w:p w:rsidR="00B35FC1" w:rsidRPr="00D94F97" w:rsidRDefault="00B35FC1" w:rsidP="00B35FC1">
            <w:pPr>
              <w:spacing w:after="0"/>
              <w:jc w:val="both"/>
              <w:rPr>
                <w:rFonts w:ascii="Candara" w:hAnsi="Candara"/>
                <w:b/>
                <w:sz w:val="20"/>
                <w:szCs w:val="20"/>
              </w:rPr>
            </w:pPr>
            <w:r w:rsidRPr="00D94F97">
              <w:rPr>
                <w:rFonts w:ascii="Candara" w:hAnsi="Candara"/>
                <w:b/>
                <w:sz w:val="20"/>
                <w:szCs w:val="20"/>
              </w:rPr>
              <w:t>Miasto Skała</w:t>
            </w:r>
          </w:p>
        </w:tc>
        <w:tc>
          <w:tcPr>
            <w:tcW w:w="1704" w:type="dxa"/>
          </w:tcPr>
          <w:p w:rsidR="00B35FC1" w:rsidRPr="00D94F97" w:rsidRDefault="00B35FC1" w:rsidP="00B35FC1">
            <w:pPr>
              <w:spacing w:after="0"/>
              <w:jc w:val="both"/>
              <w:rPr>
                <w:rFonts w:ascii="Candara" w:hAnsi="Candara"/>
                <w:sz w:val="20"/>
                <w:szCs w:val="20"/>
              </w:rPr>
            </w:pPr>
            <w:r w:rsidRPr="00D94F97">
              <w:rPr>
                <w:rFonts w:ascii="Candara" w:hAnsi="Candara"/>
                <w:sz w:val="20"/>
                <w:szCs w:val="20"/>
              </w:rPr>
              <w:t xml:space="preserve">Warsztat strategiczny z mieszkańcami </w:t>
            </w:r>
          </w:p>
        </w:tc>
        <w:tc>
          <w:tcPr>
            <w:tcW w:w="2126" w:type="dxa"/>
          </w:tcPr>
          <w:p w:rsidR="00B35FC1" w:rsidRPr="00D94F97" w:rsidRDefault="00B35FC1" w:rsidP="00B35FC1">
            <w:pPr>
              <w:spacing w:after="0"/>
              <w:jc w:val="both"/>
              <w:rPr>
                <w:rFonts w:ascii="Candara" w:hAnsi="Candara"/>
                <w:sz w:val="20"/>
                <w:szCs w:val="20"/>
              </w:rPr>
            </w:pPr>
            <w:r w:rsidRPr="00D94F97">
              <w:rPr>
                <w:rFonts w:ascii="Candara" w:hAnsi="Candara"/>
                <w:sz w:val="20"/>
                <w:szCs w:val="20"/>
              </w:rPr>
              <w:t xml:space="preserve">Powiększenie obszaru rewitalizacji o Dom Kultury  w mieście Skała. </w:t>
            </w:r>
          </w:p>
        </w:tc>
        <w:tc>
          <w:tcPr>
            <w:tcW w:w="2977" w:type="dxa"/>
          </w:tcPr>
          <w:p w:rsidR="00B35FC1" w:rsidRPr="00D94F97" w:rsidRDefault="00B35FC1" w:rsidP="00B35FC1">
            <w:pPr>
              <w:spacing w:after="0"/>
              <w:jc w:val="both"/>
              <w:rPr>
                <w:rFonts w:ascii="Candara" w:hAnsi="Candara"/>
                <w:sz w:val="20"/>
                <w:szCs w:val="20"/>
              </w:rPr>
            </w:pPr>
            <w:r w:rsidRPr="00D94F97">
              <w:rPr>
                <w:rFonts w:ascii="Candara" w:hAnsi="Candara"/>
                <w:sz w:val="20"/>
                <w:szCs w:val="20"/>
              </w:rPr>
              <w:t xml:space="preserve">Rozpatrzona pozytywnie. Powiększenie obszaru rewitalizacji o budynek Domu Kultury w Skale. </w:t>
            </w:r>
          </w:p>
        </w:tc>
      </w:tr>
      <w:tr w:rsidR="00B35FC1" w:rsidRPr="00D94F97" w:rsidTr="00B35FC1">
        <w:tc>
          <w:tcPr>
            <w:tcW w:w="2232" w:type="dxa"/>
          </w:tcPr>
          <w:p w:rsidR="00B35FC1" w:rsidRPr="00D94F97" w:rsidRDefault="00B35FC1" w:rsidP="00B35FC1">
            <w:pPr>
              <w:spacing w:after="0"/>
              <w:jc w:val="both"/>
              <w:rPr>
                <w:rFonts w:ascii="Candara" w:hAnsi="Candara"/>
                <w:b/>
                <w:sz w:val="20"/>
                <w:szCs w:val="20"/>
              </w:rPr>
            </w:pPr>
            <w:r w:rsidRPr="00D94F97">
              <w:rPr>
                <w:rFonts w:ascii="Candara" w:hAnsi="Candara"/>
                <w:b/>
                <w:sz w:val="20"/>
                <w:szCs w:val="20"/>
              </w:rPr>
              <w:t>Miasto Skała</w:t>
            </w:r>
          </w:p>
        </w:tc>
        <w:tc>
          <w:tcPr>
            <w:tcW w:w="1704" w:type="dxa"/>
          </w:tcPr>
          <w:p w:rsidR="00B35FC1" w:rsidRPr="00D94F97" w:rsidRDefault="00B35FC1" w:rsidP="00B35FC1">
            <w:pPr>
              <w:spacing w:after="0"/>
              <w:jc w:val="both"/>
              <w:rPr>
                <w:rFonts w:ascii="Candara" w:hAnsi="Candara"/>
                <w:b/>
                <w:sz w:val="20"/>
                <w:szCs w:val="20"/>
              </w:rPr>
            </w:pPr>
            <w:r w:rsidRPr="00D94F97">
              <w:rPr>
                <w:rFonts w:ascii="Candara" w:hAnsi="Candara"/>
                <w:sz w:val="20"/>
                <w:szCs w:val="20"/>
              </w:rPr>
              <w:t>Warsztat strategiczny z mieszkańcami</w:t>
            </w:r>
          </w:p>
        </w:tc>
        <w:tc>
          <w:tcPr>
            <w:tcW w:w="2126" w:type="dxa"/>
          </w:tcPr>
          <w:p w:rsidR="00B35FC1" w:rsidRPr="00D94F97" w:rsidRDefault="004504F1" w:rsidP="004504F1">
            <w:pPr>
              <w:spacing w:after="0"/>
              <w:jc w:val="both"/>
              <w:rPr>
                <w:rFonts w:ascii="Candara" w:hAnsi="Candara"/>
                <w:sz w:val="20"/>
                <w:szCs w:val="20"/>
              </w:rPr>
            </w:pPr>
            <w:r>
              <w:rPr>
                <w:rFonts w:ascii="Candara" w:hAnsi="Candara"/>
                <w:sz w:val="20"/>
                <w:szCs w:val="20"/>
              </w:rPr>
              <w:t xml:space="preserve">Powiększenie go o przestrzenie, które mogłyby w przyszłości stać się terenami parkingowymi </w:t>
            </w:r>
            <w:r w:rsidR="00B35FC1" w:rsidRPr="00D94F97">
              <w:rPr>
                <w:rFonts w:ascii="Candara" w:hAnsi="Candara"/>
                <w:sz w:val="20"/>
                <w:szCs w:val="20"/>
              </w:rPr>
              <w:t xml:space="preserve">np. </w:t>
            </w:r>
            <w:proofErr w:type="gramStart"/>
            <w:r w:rsidR="00B35FC1" w:rsidRPr="00D94F97">
              <w:rPr>
                <w:rFonts w:ascii="Candara" w:hAnsi="Candara"/>
                <w:sz w:val="20"/>
                <w:szCs w:val="20"/>
              </w:rPr>
              <w:t>przy ul</w:t>
            </w:r>
            <w:proofErr w:type="gramEnd"/>
            <w:r w:rsidR="00B35FC1" w:rsidRPr="00D94F97">
              <w:rPr>
                <w:rFonts w:ascii="Candara" w:hAnsi="Candara"/>
                <w:sz w:val="20"/>
                <w:szCs w:val="20"/>
              </w:rPr>
              <w:t xml:space="preserve">. Błogosławionej Salomei, w północnych częściach miasta oraz południowych częściach miasta. </w:t>
            </w:r>
          </w:p>
        </w:tc>
        <w:tc>
          <w:tcPr>
            <w:tcW w:w="2977" w:type="dxa"/>
          </w:tcPr>
          <w:p w:rsidR="00B35FC1" w:rsidRPr="00D94F97" w:rsidRDefault="00B35FC1" w:rsidP="004504F1">
            <w:pPr>
              <w:spacing w:after="0"/>
              <w:jc w:val="both"/>
              <w:rPr>
                <w:rFonts w:ascii="Candara" w:hAnsi="Candara"/>
                <w:sz w:val="20"/>
                <w:szCs w:val="20"/>
              </w:rPr>
            </w:pPr>
            <w:r w:rsidRPr="00D94F97">
              <w:rPr>
                <w:rFonts w:ascii="Candara" w:hAnsi="Candara"/>
                <w:sz w:val="20"/>
                <w:szCs w:val="20"/>
              </w:rPr>
              <w:t xml:space="preserve">Rozpatrzona w części pozytywnie. </w:t>
            </w:r>
            <w:r w:rsidRPr="00263543">
              <w:rPr>
                <w:rFonts w:ascii="Candara" w:hAnsi="Candara"/>
                <w:sz w:val="20"/>
                <w:szCs w:val="20"/>
              </w:rPr>
              <w:t xml:space="preserve">Powiększenie obszaru rewitalizacji o teren </w:t>
            </w:r>
            <w:proofErr w:type="gramStart"/>
            <w:r w:rsidRPr="00263543">
              <w:rPr>
                <w:rFonts w:ascii="Candara" w:hAnsi="Candara"/>
                <w:sz w:val="20"/>
                <w:szCs w:val="20"/>
              </w:rPr>
              <w:t>przy ul</w:t>
            </w:r>
            <w:proofErr w:type="gramEnd"/>
            <w:r w:rsidRPr="00263543">
              <w:rPr>
                <w:rFonts w:ascii="Candara" w:hAnsi="Candara"/>
                <w:sz w:val="20"/>
                <w:szCs w:val="20"/>
              </w:rPr>
              <w:t>. Błogosławionej Salomei.</w:t>
            </w:r>
          </w:p>
        </w:tc>
      </w:tr>
      <w:tr w:rsidR="00B35FC1" w:rsidRPr="00D94F97" w:rsidTr="00B35FC1">
        <w:tc>
          <w:tcPr>
            <w:tcW w:w="2232" w:type="dxa"/>
          </w:tcPr>
          <w:p w:rsidR="00B35FC1" w:rsidRPr="00D94F97" w:rsidRDefault="00B35FC1" w:rsidP="00B35FC1">
            <w:pPr>
              <w:spacing w:after="0"/>
              <w:jc w:val="both"/>
              <w:rPr>
                <w:rFonts w:ascii="Candara" w:hAnsi="Candara"/>
                <w:b/>
                <w:sz w:val="20"/>
                <w:szCs w:val="20"/>
              </w:rPr>
            </w:pPr>
            <w:r w:rsidRPr="00D94F97">
              <w:rPr>
                <w:rFonts w:ascii="Candara" w:hAnsi="Candara"/>
                <w:b/>
                <w:sz w:val="20"/>
                <w:szCs w:val="20"/>
              </w:rPr>
              <w:t>Miasto Skała</w:t>
            </w:r>
          </w:p>
        </w:tc>
        <w:tc>
          <w:tcPr>
            <w:tcW w:w="1704" w:type="dxa"/>
          </w:tcPr>
          <w:p w:rsidR="00B35FC1" w:rsidRPr="00D94F97" w:rsidRDefault="00B35FC1" w:rsidP="00B35FC1">
            <w:pPr>
              <w:spacing w:after="0"/>
              <w:jc w:val="both"/>
              <w:rPr>
                <w:rFonts w:ascii="Candara" w:hAnsi="Candara"/>
                <w:sz w:val="20"/>
                <w:szCs w:val="20"/>
              </w:rPr>
            </w:pPr>
            <w:r w:rsidRPr="00D94F97">
              <w:rPr>
                <w:rFonts w:ascii="Candara" w:hAnsi="Candara"/>
                <w:sz w:val="20"/>
                <w:szCs w:val="20"/>
              </w:rPr>
              <w:t xml:space="preserve">Ankieta on-line </w:t>
            </w:r>
          </w:p>
        </w:tc>
        <w:tc>
          <w:tcPr>
            <w:tcW w:w="2126" w:type="dxa"/>
          </w:tcPr>
          <w:p w:rsidR="00B35FC1" w:rsidRPr="00D94F97" w:rsidRDefault="00B35FC1" w:rsidP="00B35FC1">
            <w:pPr>
              <w:spacing w:after="0"/>
              <w:jc w:val="both"/>
              <w:rPr>
                <w:rFonts w:ascii="Candara" w:hAnsi="Candara"/>
                <w:sz w:val="20"/>
                <w:szCs w:val="20"/>
              </w:rPr>
            </w:pPr>
            <w:r w:rsidRPr="00D94F97">
              <w:rPr>
                <w:rFonts w:ascii="Candara" w:hAnsi="Candara"/>
                <w:sz w:val="20"/>
                <w:szCs w:val="20"/>
              </w:rPr>
              <w:t>Usunięcie podobszaru miasta z Programu.</w:t>
            </w:r>
          </w:p>
        </w:tc>
        <w:tc>
          <w:tcPr>
            <w:tcW w:w="2977" w:type="dxa"/>
          </w:tcPr>
          <w:p w:rsidR="00B35FC1" w:rsidRPr="00D94F97" w:rsidRDefault="00B35FC1" w:rsidP="00B35FC1">
            <w:pPr>
              <w:spacing w:after="0"/>
              <w:jc w:val="both"/>
              <w:rPr>
                <w:rFonts w:ascii="Candara" w:hAnsi="Candara"/>
                <w:sz w:val="20"/>
                <w:szCs w:val="20"/>
              </w:rPr>
            </w:pPr>
            <w:r w:rsidRPr="00D94F97">
              <w:rPr>
                <w:rFonts w:ascii="Candara" w:hAnsi="Candara"/>
                <w:sz w:val="20"/>
                <w:szCs w:val="20"/>
              </w:rPr>
              <w:t xml:space="preserve">Rozpatrzona negatywnie. </w:t>
            </w:r>
            <w:r w:rsidRPr="00D94F97">
              <w:rPr>
                <w:rFonts w:ascii="Candara" w:hAnsi="Candara"/>
                <w:color w:val="111111"/>
                <w:sz w:val="20"/>
                <w:szCs w:val="20"/>
                <w:shd w:val="clear" w:color="auto" w:fill="FFFFFF"/>
              </w:rPr>
              <w:t xml:space="preserve">zarówno w trakcie opracowywania diagnozy na podstawie wskaźników, jak również w trakcie prowadzenia działań partycypacyjnych (spotkania warsztatowego, </w:t>
            </w:r>
            <w:r w:rsidRPr="00D94F97">
              <w:rPr>
                <w:rFonts w:ascii="Candara" w:hAnsi="Candara"/>
                <w:color w:val="111111"/>
                <w:sz w:val="20"/>
                <w:szCs w:val="20"/>
                <w:shd w:val="clear" w:color="auto" w:fill="FFFFFF"/>
              </w:rPr>
              <w:lastRenderedPageBreak/>
              <w:t>ankiet z mieszkańcami) wielokrotnie podnoszono kwestie licznych problemów występujących na terenie miasta, jak również zaznaczano jego znaczenie dla rozwoju całej gminy, w związku z powyższym zgłoszone uwagi zostały uznane za niezasadne.</w:t>
            </w:r>
          </w:p>
        </w:tc>
      </w:tr>
      <w:tr w:rsidR="00B35FC1" w:rsidRPr="00D94F97" w:rsidTr="00B35FC1">
        <w:tc>
          <w:tcPr>
            <w:tcW w:w="2232" w:type="dxa"/>
          </w:tcPr>
          <w:p w:rsidR="00B35FC1" w:rsidRPr="00D94F97" w:rsidRDefault="00B35FC1" w:rsidP="00B35FC1">
            <w:pPr>
              <w:spacing w:after="0"/>
              <w:jc w:val="both"/>
              <w:rPr>
                <w:rFonts w:ascii="Candara" w:hAnsi="Candara"/>
                <w:b/>
                <w:sz w:val="20"/>
                <w:szCs w:val="20"/>
              </w:rPr>
            </w:pPr>
            <w:r w:rsidRPr="00D94F97">
              <w:rPr>
                <w:rFonts w:ascii="Candara" w:hAnsi="Candara"/>
                <w:b/>
                <w:sz w:val="20"/>
                <w:szCs w:val="20"/>
              </w:rPr>
              <w:lastRenderedPageBreak/>
              <w:t>Rzeplin</w:t>
            </w:r>
          </w:p>
        </w:tc>
        <w:tc>
          <w:tcPr>
            <w:tcW w:w="1704" w:type="dxa"/>
          </w:tcPr>
          <w:p w:rsidR="00B35FC1" w:rsidRPr="00D94F97" w:rsidRDefault="00B35FC1" w:rsidP="00B35FC1">
            <w:pPr>
              <w:spacing w:after="0"/>
              <w:jc w:val="both"/>
              <w:rPr>
                <w:rFonts w:ascii="Candara" w:hAnsi="Candara"/>
                <w:sz w:val="20"/>
                <w:szCs w:val="20"/>
              </w:rPr>
            </w:pPr>
            <w:r w:rsidRPr="00D94F97">
              <w:rPr>
                <w:rFonts w:ascii="Candara" w:hAnsi="Candara"/>
                <w:sz w:val="20"/>
                <w:szCs w:val="20"/>
              </w:rPr>
              <w:t>Ankieta on-line</w:t>
            </w:r>
          </w:p>
        </w:tc>
        <w:tc>
          <w:tcPr>
            <w:tcW w:w="2126" w:type="dxa"/>
          </w:tcPr>
          <w:p w:rsidR="00B35FC1" w:rsidRPr="00A72DBF" w:rsidRDefault="00B35FC1" w:rsidP="00B35FC1">
            <w:pPr>
              <w:spacing w:after="0"/>
              <w:jc w:val="both"/>
              <w:rPr>
                <w:rFonts w:ascii="Candara" w:hAnsi="Candara"/>
                <w:sz w:val="20"/>
                <w:szCs w:val="20"/>
              </w:rPr>
            </w:pPr>
            <w:r w:rsidRPr="00A72DBF">
              <w:rPr>
                <w:rFonts w:ascii="Candara" w:hAnsi="Candara"/>
                <w:sz w:val="20"/>
                <w:szCs w:val="20"/>
              </w:rPr>
              <w:t>Rozszerzenie obszaru o inne przysiółki.</w:t>
            </w:r>
          </w:p>
        </w:tc>
        <w:tc>
          <w:tcPr>
            <w:tcW w:w="2977" w:type="dxa"/>
          </w:tcPr>
          <w:p w:rsidR="00B35FC1" w:rsidRPr="00D94F97" w:rsidRDefault="00A72DBF" w:rsidP="00B35FC1">
            <w:pPr>
              <w:spacing w:after="0"/>
              <w:jc w:val="both"/>
              <w:rPr>
                <w:rFonts w:ascii="Candara" w:hAnsi="Candara"/>
                <w:sz w:val="20"/>
                <w:szCs w:val="20"/>
              </w:rPr>
            </w:pPr>
            <w:r>
              <w:rPr>
                <w:rFonts w:ascii="Candara" w:hAnsi="Candara"/>
                <w:sz w:val="20"/>
                <w:szCs w:val="20"/>
              </w:rPr>
              <w:t xml:space="preserve">Sołectwo Rzeplin zostało poszerzone o całość terenu zamieszkałego. </w:t>
            </w:r>
            <w:r w:rsidR="00B35FC1" w:rsidRPr="00D94F97">
              <w:rPr>
                <w:rFonts w:ascii="Candara" w:hAnsi="Candara"/>
                <w:sz w:val="20"/>
                <w:szCs w:val="20"/>
              </w:rPr>
              <w:t xml:space="preserve"> </w:t>
            </w:r>
          </w:p>
        </w:tc>
      </w:tr>
      <w:tr w:rsidR="00B35FC1" w:rsidRPr="00D94F97" w:rsidTr="00B35FC1">
        <w:tc>
          <w:tcPr>
            <w:tcW w:w="2232" w:type="dxa"/>
          </w:tcPr>
          <w:p w:rsidR="00B35FC1" w:rsidRPr="00A72DBF" w:rsidRDefault="00B35FC1" w:rsidP="00B35FC1">
            <w:pPr>
              <w:spacing w:after="0"/>
              <w:jc w:val="both"/>
              <w:rPr>
                <w:rFonts w:ascii="Candara" w:hAnsi="Candara"/>
                <w:b/>
                <w:sz w:val="20"/>
                <w:szCs w:val="20"/>
              </w:rPr>
            </w:pPr>
            <w:r w:rsidRPr="00A72DBF">
              <w:rPr>
                <w:rFonts w:ascii="Candara" w:hAnsi="Candara"/>
                <w:b/>
                <w:sz w:val="20"/>
                <w:szCs w:val="20"/>
              </w:rPr>
              <w:t>Rzeplin</w:t>
            </w:r>
          </w:p>
        </w:tc>
        <w:tc>
          <w:tcPr>
            <w:tcW w:w="1704" w:type="dxa"/>
          </w:tcPr>
          <w:p w:rsidR="00B35FC1" w:rsidRPr="00A72DBF" w:rsidRDefault="00B35FC1" w:rsidP="00B35FC1">
            <w:pPr>
              <w:spacing w:after="0"/>
              <w:jc w:val="both"/>
              <w:rPr>
                <w:rFonts w:ascii="Candara" w:hAnsi="Candara"/>
                <w:sz w:val="20"/>
                <w:szCs w:val="20"/>
              </w:rPr>
            </w:pPr>
            <w:r w:rsidRPr="00A72DBF">
              <w:rPr>
                <w:rFonts w:ascii="Candara" w:hAnsi="Candara"/>
                <w:sz w:val="20"/>
                <w:szCs w:val="20"/>
              </w:rPr>
              <w:t>Warsztat strategiczny</w:t>
            </w:r>
          </w:p>
        </w:tc>
        <w:tc>
          <w:tcPr>
            <w:tcW w:w="2126" w:type="dxa"/>
          </w:tcPr>
          <w:p w:rsidR="00B35FC1" w:rsidRPr="00A72DBF" w:rsidRDefault="00A72DBF" w:rsidP="00B35FC1">
            <w:pPr>
              <w:spacing w:after="0"/>
              <w:jc w:val="both"/>
              <w:rPr>
                <w:rFonts w:ascii="Candara" w:hAnsi="Candara"/>
                <w:sz w:val="20"/>
                <w:szCs w:val="20"/>
              </w:rPr>
            </w:pPr>
            <w:r w:rsidRPr="00A72DBF">
              <w:rPr>
                <w:rFonts w:ascii="Candara" w:hAnsi="Candara"/>
                <w:sz w:val="20"/>
                <w:szCs w:val="20"/>
              </w:rPr>
              <w:t xml:space="preserve">Rozszerzenie obszaru rewitalizacji o część lasu. </w:t>
            </w:r>
          </w:p>
        </w:tc>
        <w:tc>
          <w:tcPr>
            <w:tcW w:w="2977" w:type="dxa"/>
          </w:tcPr>
          <w:p w:rsidR="00B35FC1" w:rsidRPr="00BF5BFD" w:rsidRDefault="00A72DBF" w:rsidP="00BF5BFD">
            <w:pPr>
              <w:spacing w:after="0"/>
              <w:jc w:val="both"/>
              <w:rPr>
                <w:rFonts w:ascii="Candara" w:hAnsi="Candara"/>
                <w:sz w:val="20"/>
                <w:szCs w:val="20"/>
              </w:rPr>
            </w:pPr>
            <w:r w:rsidRPr="00BF5BFD">
              <w:rPr>
                <w:rFonts w:ascii="Candara" w:hAnsi="Candara"/>
                <w:sz w:val="20"/>
                <w:szCs w:val="20"/>
              </w:rPr>
              <w:t xml:space="preserve">Uwaga rozpatrzona negatywnie. Kierując się wytycznymi w zakresie wyznaczania obszaru rewitalizacji, który z założenia powinien obejmować obszary zamieszkałe, uznano, iż </w:t>
            </w:r>
            <w:r w:rsidR="00BF5BFD">
              <w:rPr>
                <w:rFonts w:ascii="Candara" w:hAnsi="Candara"/>
                <w:sz w:val="20"/>
                <w:szCs w:val="20"/>
              </w:rPr>
              <w:t xml:space="preserve">część lasu nie zostanie włączona. </w:t>
            </w:r>
          </w:p>
        </w:tc>
      </w:tr>
      <w:tr w:rsidR="00BF5BFD" w:rsidRPr="00D94F97" w:rsidTr="00B507B1">
        <w:tc>
          <w:tcPr>
            <w:tcW w:w="2232" w:type="dxa"/>
          </w:tcPr>
          <w:p w:rsidR="00BF5BFD" w:rsidRPr="00A72DBF" w:rsidRDefault="00BF5BFD" w:rsidP="00B35FC1">
            <w:pPr>
              <w:spacing w:after="0"/>
              <w:jc w:val="both"/>
              <w:rPr>
                <w:rFonts w:ascii="Candara" w:hAnsi="Candara"/>
                <w:b/>
                <w:sz w:val="20"/>
                <w:szCs w:val="20"/>
              </w:rPr>
            </w:pPr>
            <w:r w:rsidRPr="00A72DBF">
              <w:rPr>
                <w:rFonts w:ascii="Candara" w:hAnsi="Candara"/>
                <w:b/>
                <w:sz w:val="20"/>
                <w:szCs w:val="20"/>
              </w:rPr>
              <w:t xml:space="preserve">Rzeplin </w:t>
            </w:r>
          </w:p>
        </w:tc>
        <w:tc>
          <w:tcPr>
            <w:tcW w:w="1704" w:type="dxa"/>
          </w:tcPr>
          <w:p w:rsidR="00BF5BFD" w:rsidRPr="00A72DBF" w:rsidRDefault="00BF5BFD" w:rsidP="00B35FC1">
            <w:pPr>
              <w:spacing w:after="0"/>
              <w:jc w:val="both"/>
              <w:rPr>
                <w:rFonts w:ascii="Candara" w:hAnsi="Candara"/>
                <w:sz w:val="20"/>
                <w:szCs w:val="20"/>
              </w:rPr>
            </w:pPr>
            <w:r w:rsidRPr="00A72DBF">
              <w:rPr>
                <w:rFonts w:ascii="Candara" w:hAnsi="Candara"/>
                <w:sz w:val="20"/>
                <w:szCs w:val="20"/>
              </w:rPr>
              <w:t>Autokorekta</w:t>
            </w:r>
          </w:p>
        </w:tc>
        <w:tc>
          <w:tcPr>
            <w:tcW w:w="5103" w:type="dxa"/>
            <w:gridSpan w:val="2"/>
          </w:tcPr>
          <w:p w:rsidR="00BF5BFD" w:rsidRPr="00D94F97" w:rsidRDefault="00BF5BFD" w:rsidP="00BF5BFD">
            <w:pPr>
              <w:spacing w:after="0"/>
              <w:jc w:val="both"/>
              <w:rPr>
                <w:rFonts w:ascii="Candara" w:hAnsi="Candara"/>
                <w:sz w:val="20"/>
                <w:szCs w:val="20"/>
              </w:rPr>
            </w:pPr>
            <w:r>
              <w:rPr>
                <w:rFonts w:ascii="Candara" w:hAnsi="Candara"/>
                <w:sz w:val="20"/>
                <w:szCs w:val="20"/>
              </w:rPr>
              <w:t>Ze względu na otrzymane nowe informację w Urzędu Marszałkowskiego Województwa Małopolskiego dotyczące wyznaczenia obszaru rewitalizacji obszar rewitalizacji w Rzeplinie został ograniczony wyłącznie do terenów zamieszkałych</w:t>
            </w:r>
          </w:p>
        </w:tc>
      </w:tr>
      <w:tr w:rsidR="00BF5BFD" w:rsidRPr="00D94F97" w:rsidTr="00B35FC1">
        <w:tc>
          <w:tcPr>
            <w:tcW w:w="2232" w:type="dxa"/>
          </w:tcPr>
          <w:p w:rsidR="00BF5BFD" w:rsidRPr="00A72DBF" w:rsidRDefault="00BF5BFD" w:rsidP="00B35FC1">
            <w:pPr>
              <w:spacing w:after="0"/>
              <w:jc w:val="both"/>
              <w:rPr>
                <w:rFonts w:ascii="Candara" w:hAnsi="Candara"/>
                <w:b/>
                <w:sz w:val="20"/>
                <w:szCs w:val="20"/>
              </w:rPr>
            </w:pPr>
            <w:r w:rsidRPr="00A72DBF">
              <w:rPr>
                <w:rFonts w:ascii="Candara" w:hAnsi="Candara"/>
                <w:b/>
                <w:sz w:val="20"/>
                <w:szCs w:val="20"/>
              </w:rPr>
              <w:t>Smardzowice</w:t>
            </w:r>
          </w:p>
        </w:tc>
        <w:tc>
          <w:tcPr>
            <w:tcW w:w="1704" w:type="dxa"/>
          </w:tcPr>
          <w:p w:rsidR="00BF5BFD" w:rsidRPr="00A72DBF" w:rsidRDefault="00BF5BFD" w:rsidP="00B35FC1">
            <w:pPr>
              <w:spacing w:after="0"/>
              <w:jc w:val="both"/>
              <w:rPr>
                <w:rFonts w:ascii="Candara" w:hAnsi="Candara"/>
                <w:sz w:val="20"/>
                <w:szCs w:val="20"/>
              </w:rPr>
            </w:pPr>
            <w:r w:rsidRPr="00A72DBF">
              <w:rPr>
                <w:rFonts w:ascii="Candara" w:hAnsi="Candara"/>
                <w:sz w:val="20"/>
                <w:szCs w:val="20"/>
              </w:rPr>
              <w:t xml:space="preserve">Warsztat strategiczny </w:t>
            </w:r>
          </w:p>
        </w:tc>
        <w:tc>
          <w:tcPr>
            <w:tcW w:w="2126" w:type="dxa"/>
          </w:tcPr>
          <w:p w:rsidR="00BF5BFD" w:rsidRPr="00263543" w:rsidRDefault="00BF5BFD" w:rsidP="00923A41">
            <w:pPr>
              <w:spacing w:after="0"/>
              <w:jc w:val="both"/>
              <w:rPr>
                <w:rFonts w:ascii="Candara" w:hAnsi="Candara"/>
                <w:sz w:val="20"/>
                <w:szCs w:val="20"/>
              </w:rPr>
            </w:pPr>
            <w:proofErr w:type="gramStart"/>
            <w:r w:rsidRPr="00263543">
              <w:rPr>
                <w:rFonts w:ascii="Candara" w:hAnsi="Candara"/>
                <w:sz w:val="20"/>
                <w:szCs w:val="20"/>
              </w:rPr>
              <w:t>Konieczność poszerzenia</w:t>
            </w:r>
            <w:proofErr w:type="gramEnd"/>
            <w:r w:rsidRPr="00263543">
              <w:rPr>
                <w:rFonts w:ascii="Candara" w:hAnsi="Candara"/>
                <w:sz w:val="20"/>
                <w:szCs w:val="20"/>
              </w:rPr>
              <w:t xml:space="preserve"> obszaru rewitalizacji z centrum w kierunku </w:t>
            </w:r>
            <w:r w:rsidR="00923A41" w:rsidRPr="00263543">
              <w:rPr>
                <w:rFonts w:ascii="Candara" w:hAnsi="Candara"/>
                <w:sz w:val="20"/>
                <w:szCs w:val="20"/>
              </w:rPr>
              <w:t>Ojcowskiego Parku Narodowego</w:t>
            </w:r>
            <w:r w:rsidRPr="00263543">
              <w:rPr>
                <w:rFonts w:ascii="Candara" w:hAnsi="Candara"/>
                <w:sz w:val="20"/>
                <w:szCs w:val="20"/>
              </w:rPr>
              <w:t xml:space="preserve">.  </w:t>
            </w:r>
          </w:p>
        </w:tc>
        <w:tc>
          <w:tcPr>
            <w:tcW w:w="2977" w:type="dxa"/>
          </w:tcPr>
          <w:p w:rsidR="00BF5BFD" w:rsidRPr="00263543" w:rsidRDefault="00BF5BFD" w:rsidP="00923A41">
            <w:pPr>
              <w:spacing w:after="0"/>
              <w:jc w:val="both"/>
              <w:rPr>
                <w:rFonts w:ascii="Candara" w:hAnsi="Candara"/>
                <w:b/>
                <w:sz w:val="20"/>
                <w:szCs w:val="20"/>
              </w:rPr>
            </w:pPr>
            <w:r w:rsidRPr="00263543">
              <w:rPr>
                <w:rFonts w:ascii="Candara" w:hAnsi="Candara"/>
                <w:sz w:val="20"/>
                <w:szCs w:val="20"/>
              </w:rPr>
              <w:t xml:space="preserve">Rozpatrzona pozytywnie. Powiększenie obszaru terenu w kierunku </w:t>
            </w:r>
            <w:r w:rsidR="00923A41" w:rsidRPr="00263543">
              <w:rPr>
                <w:rFonts w:ascii="Candara" w:hAnsi="Candara"/>
                <w:sz w:val="20"/>
                <w:szCs w:val="20"/>
              </w:rPr>
              <w:t>Ojcowskiego Parku Narodowego</w:t>
            </w:r>
            <w:r w:rsidRPr="00263543">
              <w:rPr>
                <w:rFonts w:ascii="Candara" w:hAnsi="Candara"/>
                <w:sz w:val="20"/>
                <w:szCs w:val="20"/>
              </w:rPr>
              <w:t xml:space="preserve">, w części zamieszkałej. </w:t>
            </w:r>
          </w:p>
        </w:tc>
      </w:tr>
      <w:tr w:rsidR="00BF5BFD" w:rsidRPr="00D94F97" w:rsidTr="00923B34">
        <w:tc>
          <w:tcPr>
            <w:tcW w:w="2232" w:type="dxa"/>
          </w:tcPr>
          <w:p w:rsidR="00BF5BFD" w:rsidRPr="00A72DBF" w:rsidRDefault="00BF5BFD" w:rsidP="00B35FC1">
            <w:pPr>
              <w:spacing w:after="0"/>
              <w:jc w:val="both"/>
              <w:rPr>
                <w:rFonts w:ascii="Candara" w:hAnsi="Candara"/>
                <w:b/>
                <w:sz w:val="20"/>
                <w:szCs w:val="20"/>
              </w:rPr>
            </w:pPr>
            <w:r w:rsidRPr="00A72DBF">
              <w:rPr>
                <w:rFonts w:ascii="Candara" w:hAnsi="Candara"/>
                <w:b/>
                <w:sz w:val="20"/>
                <w:szCs w:val="20"/>
              </w:rPr>
              <w:t>Smardzowice</w:t>
            </w:r>
          </w:p>
        </w:tc>
        <w:tc>
          <w:tcPr>
            <w:tcW w:w="1704" w:type="dxa"/>
          </w:tcPr>
          <w:p w:rsidR="00BF5BFD" w:rsidRPr="00A72DBF" w:rsidRDefault="00BF5BFD" w:rsidP="00B35FC1">
            <w:pPr>
              <w:spacing w:after="0"/>
              <w:jc w:val="both"/>
              <w:rPr>
                <w:rFonts w:ascii="Candara" w:hAnsi="Candara"/>
                <w:sz w:val="20"/>
                <w:szCs w:val="20"/>
              </w:rPr>
            </w:pPr>
            <w:r w:rsidRPr="00A72DBF">
              <w:rPr>
                <w:rFonts w:ascii="Candara" w:hAnsi="Candara"/>
                <w:sz w:val="20"/>
                <w:szCs w:val="20"/>
              </w:rPr>
              <w:t>Autokorekta</w:t>
            </w:r>
          </w:p>
        </w:tc>
        <w:tc>
          <w:tcPr>
            <w:tcW w:w="5103" w:type="dxa"/>
            <w:gridSpan w:val="2"/>
          </w:tcPr>
          <w:p w:rsidR="00BF5BFD" w:rsidRPr="00D94F97" w:rsidRDefault="00BF5BFD" w:rsidP="00B35FC1">
            <w:pPr>
              <w:spacing w:after="0"/>
              <w:jc w:val="both"/>
              <w:rPr>
                <w:rFonts w:ascii="Candara" w:hAnsi="Candara"/>
                <w:sz w:val="20"/>
                <w:szCs w:val="20"/>
              </w:rPr>
            </w:pPr>
            <w:r>
              <w:rPr>
                <w:rFonts w:ascii="Candara" w:hAnsi="Candara"/>
                <w:sz w:val="20"/>
                <w:szCs w:val="20"/>
              </w:rPr>
              <w:t xml:space="preserve">Ze względu na otrzymane nowe informację w Urzędu Marszałkowskiego Województwa Małopolskiego dotyczące wyznaczenia obszaru rewitalizacji obszar rewitalizacji w Smardzowicach został ograniczony wyłącznie do terenów zamieszkałych. </w:t>
            </w:r>
          </w:p>
        </w:tc>
        <w:bookmarkStart w:id="0" w:name="_GoBack"/>
        <w:bookmarkEnd w:id="0"/>
      </w:tr>
      <w:tr w:rsidR="00BF5BFD" w:rsidRPr="00D94F97" w:rsidTr="00C10022">
        <w:tc>
          <w:tcPr>
            <w:tcW w:w="2232" w:type="dxa"/>
          </w:tcPr>
          <w:p w:rsidR="00BF5BFD" w:rsidRPr="00A72DBF" w:rsidRDefault="00BF5BFD" w:rsidP="00B35FC1">
            <w:pPr>
              <w:spacing w:after="0"/>
              <w:jc w:val="both"/>
              <w:rPr>
                <w:rFonts w:ascii="Candara" w:hAnsi="Candara"/>
                <w:b/>
                <w:sz w:val="20"/>
                <w:szCs w:val="20"/>
              </w:rPr>
            </w:pPr>
            <w:r w:rsidRPr="00A72DBF">
              <w:rPr>
                <w:rFonts w:ascii="Candara" w:hAnsi="Candara"/>
                <w:b/>
                <w:sz w:val="20"/>
                <w:szCs w:val="20"/>
              </w:rPr>
              <w:t>Gołyszyn</w:t>
            </w:r>
          </w:p>
        </w:tc>
        <w:tc>
          <w:tcPr>
            <w:tcW w:w="1704" w:type="dxa"/>
          </w:tcPr>
          <w:p w:rsidR="00BF5BFD" w:rsidRPr="00A72DBF" w:rsidRDefault="00BF5BFD" w:rsidP="00B35FC1">
            <w:pPr>
              <w:spacing w:after="0"/>
              <w:jc w:val="both"/>
              <w:rPr>
                <w:rFonts w:ascii="Candara" w:hAnsi="Candara"/>
                <w:sz w:val="20"/>
                <w:szCs w:val="20"/>
              </w:rPr>
            </w:pPr>
            <w:r w:rsidRPr="00A72DBF">
              <w:rPr>
                <w:rFonts w:ascii="Candara" w:hAnsi="Candara"/>
                <w:sz w:val="20"/>
                <w:szCs w:val="20"/>
              </w:rPr>
              <w:t>Autokorekta</w:t>
            </w:r>
          </w:p>
        </w:tc>
        <w:tc>
          <w:tcPr>
            <w:tcW w:w="5103" w:type="dxa"/>
            <w:gridSpan w:val="2"/>
          </w:tcPr>
          <w:p w:rsidR="00BF5BFD" w:rsidRDefault="00BF5BFD" w:rsidP="00BF5BFD">
            <w:pPr>
              <w:spacing w:after="0"/>
              <w:jc w:val="both"/>
              <w:rPr>
                <w:rFonts w:ascii="Candara" w:hAnsi="Candara"/>
                <w:sz w:val="20"/>
                <w:szCs w:val="20"/>
              </w:rPr>
            </w:pPr>
            <w:r>
              <w:rPr>
                <w:rFonts w:ascii="Candara" w:hAnsi="Candara"/>
                <w:sz w:val="20"/>
                <w:szCs w:val="20"/>
              </w:rPr>
              <w:t xml:space="preserve">Ze względu na zdiagnozowane problemy społeczne w miejscowości Gołyszyn, terenem rewitalizacji zostało objęte całe sołectwo Gołyszyn, w jego zamieszkałej części. </w:t>
            </w:r>
          </w:p>
          <w:p w:rsidR="00BF5BFD" w:rsidRPr="00D94F97" w:rsidRDefault="00BF5BFD" w:rsidP="00BF5BFD">
            <w:pPr>
              <w:spacing w:after="0"/>
              <w:jc w:val="both"/>
              <w:rPr>
                <w:rFonts w:ascii="Candara" w:hAnsi="Candara"/>
                <w:sz w:val="20"/>
                <w:szCs w:val="20"/>
              </w:rPr>
            </w:pPr>
            <w:r>
              <w:rPr>
                <w:rFonts w:ascii="Candara" w:hAnsi="Candara"/>
                <w:sz w:val="20"/>
                <w:szCs w:val="20"/>
              </w:rPr>
              <w:t xml:space="preserve"> Ze względu na otrzymane nowe informację w Urzędu Marszałkowskiego Województwa Małopolskiego dotyczące wyznaczenia obszaru rewitalizacji obszar rewitalizacji w Gołyszynie został ograniczony wyłącznie do terenów zamieszkałych. </w:t>
            </w:r>
          </w:p>
        </w:tc>
      </w:tr>
      <w:tr w:rsidR="00BF5BFD" w:rsidRPr="00D94F97" w:rsidTr="00D364FC">
        <w:tc>
          <w:tcPr>
            <w:tcW w:w="2232" w:type="dxa"/>
          </w:tcPr>
          <w:p w:rsidR="00BF5BFD" w:rsidRPr="00A72DBF" w:rsidRDefault="00BF5BFD" w:rsidP="00B35FC1">
            <w:pPr>
              <w:spacing w:after="0"/>
              <w:jc w:val="both"/>
              <w:rPr>
                <w:rFonts w:ascii="Candara" w:hAnsi="Candara"/>
                <w:b/>
                <w:sz w:val="20"/>
                <w:szCs w:val="20"/>
              </w:rPr>
            </w:pPr>
            <w:r w:rsidRPr="00A72DBF">
              <w:rPr>
                <w:rFonts w:ascii="Candara" w:hAnsi="Candara"/>
                <w:b/>
                <w:sz w:val="20"/>
                <w:szCs w:val="20"/>
              </w:rPr>
              <w:t xml:space="preserve">Minoga </w:t>
            </w:r>
          </w:p>
        </w:tc>
        <w:tc>
          <w:tcPr>
            <w:tcW w:w="1704" w:type="dxa"/>
          </w:tcPr>
          <w:p w:rsidR="00BF5BFD" w:rsidRPr="00A72DBF" w:rsidRDefault="00BF5BFD" w:rsidP="00B35FC1">
            <w:pPr>
              <w:spacing w:after="0"/>
              <w:jc w:val="both"/>
              <w:rPr>
                <w:rFonts w:ascii="Candara" w:hAnsi="Candara"/>
                <w:sz w:val="20"/>
                <w:szCs w:val="20"/>
              </w:rPr>
            </w:pPr>
            <w:r w:rsidRPr="00A72DBF">
              <w:rPr>
                <w:rFonts w:ascii="Candara" w:hAnsi="Candara"/>
                <w:sz w:val="20"/>
                <w:szCs w:val="20"/>
              </w:rPr>
              <w:t>Autokorekta</w:t>
            </w:r>
          </w:p>
        </w:tc>
        <w:tc>
          <w:tcPr>
            <w:tcW w:w="5103" w:type="dxa"/>
            <w:gridSpan w:val="2"/>
          </w:tcPr>
          <w:p w:rsidR="00BF5BFD" w:rsidRPr="00263543" w:rsidRDefault="00BF5BFD" w:rsidP="00BF5BFD">
            <w:pPr>
              <w:spacing w:after="0"/>
              <w:jc w:val="both"/>
              <w:rPr>
                <w:rFonts w:ascii="Candara" w:hAnsi="Candara"/>
                <w:sz w:val="20"/>
                <w:szCs w:val="20"/>
              </w:rPr>
            </w:pPr>
            <w:r>
              <w:rPr>
                <w:rFonts w:ascii="Candara" w:hAnsi="Candara"/>
                <w:sz w:val="20"/>
                <w:szCs w:val="20"/>
              </w:rPr>
              <w:t xml:space="preserve">Ze względu na zdiagnozowane problemy społeczne w </w:t>
            </w:r>
            <w:r w:rsidRPr="00263543">
              <w:rPr>
                <w:rFonts w:ascii="Candara" w:hAnsi="Candara"/>
                <w:sz w:val="20"/>
                <w:szCs w:val="20"/>
              </w:rPr>
              <w:t xml:space="preserve">miejscowości </w:t>
            </w:r>
            <w:r w:rsidR="006C164B" w:rsidRPr="00263543">
              <w:rPr>
                <w:rFonts w:ascii="Candara" w:hAnsi="Candara"/>
                <w:sz w:val="20"/>
                <w:szCs w:val="20"/>
              </w:rPr>
              <w:t>Minoga</w:t>
            </w:r>
            <w:r w:rsidRPr="00263543">
              <w:rPr>
                <w:rFonts w:ascii="Candara" w:hAnsi="Candara"/>
                <w:sz w:val="20"/>
                <w:szCs w:val="20"/>
              </w:rPr>
              <w:t xml:space="preserve">, terenem rewitalizacji zostało objęte całe sołectwo Minoga, w jego zamieszkałej części. </w:t>
            </w:r>
          </w:p>
          <w:p w:rsidR="00BF5BFD" w:rsidRPr="00D94F97" w:rsidRDefault="00BF5BFD" w:rsidP="00BF5BFD">
            <w:pPr>
              <w:spacing w:after="0"/>
              <w:jc w:val="both"/>
              <w:rPr>
                <w:rFonts w:ascii="Candara" w:hAnsi="Candara"/>
                <w:sz w:val="20"/>
                <w:szCs w:val="20"/>
              </w:rPr>
            </w:pPr>
            <w:r w:rsidRPr="00263543">
              <w:rPr>
                <w:rFonts w:ascii="Candara" w:hAnsi="Candara"/>
                <w:sz w:val="20"/>
                <w:szCs w:val="20"/>
              </w:rPr>
              <w:t>Ze względu na otrzymane</w:t>
            </w:r>
            <w:r>
              <w:rPr>
                <w:rFonts w:ascii="Candara" w:hAnsi="Candara"/>
                <w:sz w:val="20"/>
                <w:szCs w:val="20"/>
              </w:rPr>
              <w:t xml:space="preserve"> nowe informację </w:t>
            </w:r>
            <w:proofErr w:type="gramStart"/>
            <w:r>
              <w:rPr>
                <w:rFonts w:ascii="Candara" w:hAnsi="Candara"/>
                <w:sz w:val="20"/>
                <w:szCs w:val="20"/>
              </w:rPr>
              <w:t>w Urzędu</w:t>
            </w:r>
            <w:proofErr w:type="gramEnd"/>
            <w:r>
              <w:rPr>
                <w:rFonts w:ascii="Candara" w:hAnsi="Candara"/>
                <w:sz w:val="20"/>
                <w:szCs w:val="20"/>
              </w:rPr>
              <w:t xml:space="preserve"> Marszałkowskiego Województwa Małopolskiego dotyczące wyznaczenia obszaru rewitalizacji obszar rewitalizacji w Minodze został ograniczony wyłącznie do terenów zamieszkałych. </w:t>
            </w:r>
          </w:p>
        </w:tc>
      </w:tr>
    </w:tbl>
    <w:p w:rsidR="00F52882" w:rsidRPr="00D94F97" w:rsidRDefault="00F52882" w:rsidP="00B35FC1">
      <w:pPr>
        <w:spacing w:after="0"/>
        <w:jc w:val="both"/>
        <w:rPr>
          <w:rFonts w:ascii="Candara" w:hAnsi="Candara"/>
          <w:b/>
          <w:sz w:val="20"/>
          <w:szCs w:val="20"/>
        </w:rPr>
      </w:pPr>
    </w:p>
    <w:p w:rsidR="00F52882" w:rsidRPr="00D94F97" w:rsidRDefault="00F52882" w:rsidP="00B35FC1">
      <w:pPr>
        <w:spacing w:after="0"/>
        <w:jc w:val="both"/>
        <w:rPr>
          <w:rFonts w:ascii="Candara" w:hAnsi="Candara"/>
          <w:b/>
          <w:sz w:val="20"/>
          <w:szCs w:val="20"/>
        </w:rPr>
      </w:pPr>
    </w:p>
    <w:p w:rsidR="00E65978" w:rsidRPr="00D94F97" w:rsidRDefault="00E65978" w:rsidP="00B35FC1">
      <w:pPr>
        <w:spacing w:after="0"/>
        <w:jc w:val="both"/>
        <w:rPr>
          <w:rFonts w:ascii="Candara" w:hAnsi="Candara"/>
          <w:sz w:val="20"/>
          <w:szCs w:val="20"/>
        </w:rPr>
      </w:pPr>
    </w:p>
    <w:p w:rsidR="00D43A82" w:rsidRDefault="00D43A82" w:rsidP="00B35FC1">
      <w:pPr>
        <w:spacing w:after="0"/>
        <w:jc w:val="both"/>
      </w:pPr>
    </w:p>
    <w:sectPr w:rsidR="00D43A82" w:rsidSect="00D43A82">
      <w:pgSz w:w="11906" w:h="16838"/>
      <w:pgMar w:top="1417" w:right="1417" w:bottom="1417"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4FB" w:rsidRDefault="00F714FB" w:rsidP="00D43A82">
      <w:pPr>
        <w:spacing w:after="0" w:line="240" w:lineRule="auto"/>
      </w:pPr>
      <w:r>
        <w:separator/>
      </w:r>
    </w:p>
  </w:endnote>
  <w:endnote w:type="continuationSeparator" w:id="0">
    <w:p w:rsidR="00F714FB" w:rsidRDefault="00F714FB" w:rsidP="00D43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altName w:val="Candara"/>
    <w:panose1 w:val="020E0502030303020204"/>
    <w:charset w:val="EE"/>
    <w:family w:val="swiss"/>
    <w:pitch w:val="variable"/>
    <w:sig w:usb0="A00002EF" w:usb1="40002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4FB" w:rsidRDefault="00F714FB"/>
  </w:footnote>
  <w:footnote w:type="continuationSeparator" w:id="0">
    <w:p w:rsidR="00F714FB" w:rsidRDefault="00F7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5B32"/>
    <w:multiLevelType w:val="multilevel"/>
    <w:tmpl w:val="CF4C42C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1CC906B6"/>
    <w:multiLevelType w:val="multilevel"/>
    <w:tmpl w:val="3CE0CDB2"/>
    <w:lvl w:ilvl="0">
      <w:start w:val="1"/>
      <w:numFmt w:val="bullet"/>
      <w:lvlText w:val="–"/>
      <w:lvlJc w:val="left"/>
      <w:pPr>
        <w:tabs>
          <w:tab w:val="num" w:pos="720"/>
        </w:tabs>
        <w:ind w:left="720" w:hanging="360"/>
      </w:pPr>
      <w:rPr>
        <w:rFonts w:ascii="Candara" w:hAnsi="Candar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066BE"/>
    <w:multiLevelType w:val="multilevel"/>
    <w:tmpl w:val="9B905C6E"/>
    <w:lvl w:ilvl="0">
      <w:start w:val="1"/>
      <w:numFmt w:val="bullet"/>
      <w:lvlText w:val="–"/>
      <w:lvlJc w:val="left"/>
      <w:pPr>
        <w:ind w:left="720" w:hanging="360"/>
      </w:pPr>
      <w:rPr>
        <w:rFonts w:ascii="Candara" w:hAnsi="Candara" w:cs="Candar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4D82BF6"/>
    <w:multiLevelType w:val="multilevel"/>
    <w:tmpl w:val="617EB7F8"/>
    <w:lvl w:ilvl="0">
      <w:start w:val="1"/>
      <w:numFmt w:val="bullet"/>
      <w:lvlText w:val="–"/>
      <w:lvlJc w:val="left"/>
      <w:pPr>
        <w:ind w:left="720" w:hanging="360"/>
      </w:pPr>
      <w:rPr>
        <w:rFonts w:ascii="Candara" w:hAnsi="Candara" w:cs="Candar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B436771"/>
    <w:multiLevelType w:val="multilevel"/>
    <w:tmpl w:val="6C70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82405"/>
    <w:multiLevelType w:val="multilevel"/>
    <w:tmpl w:val="49F46C82"/>
    <w:lvl w:ilvl="0">
      <w:start w:val="1"/>
      <w:numFmt w:val="bullet"/>
      <w:lvlText w:val="–"/>
      <w:lvlJc w:val="left"/>
      <w:pPr>
        <w:ind w:left="900" w:hanging="360"/>
      </w:pPr>
      <w:rPr>
        <w:rFonts w:ascii="Candara" w:hAnsi="Candara" w:cs="Candara"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6">
    <w:nsid w:val="5EAB074B"/>
    <w:multiLevelType w:val="hybridMultilevel"/>
    <w:tmpl w:val="F91C3C42"/>
    <w:lvl w:ilvl="0" w:tplc="CE5AD19C">
      <w:start w:val="1"/>
      <w:numFmt w:val="bullet"/>
      <w:lvlText w:val="–"/>
      <w:lvlJc w:val="left"/>
      <w:pPr>
        <w:ind w:left="1440" w:hanging="360"/>
      </w:pPr>
      <w:rPr>
        <w:rFonts w:ascii="Candara" w:hAnsi="Candar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6F002A22"/>
    <w:multiLevelType w:val="hybridMultilevel"/>
    <w:tmpl w:val="0A48C222"/>
    <w:lvl w:ilvl="0" w:tplc="856C2266">
      <w:start w:val="1"/>
      <w:numFmt w:val="decimal"/>
      <w:lvlText w:val="%1."/>
      <w:lvlJc w:val="left"/>
      <w:pPr>
        <w:ind w:left="720" w:hanging="360"/>
      </w:pPr>
      <w:rPr>
        <w:rFonts w:ascii="Candara" w:hAnsi="Candar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C732ED"/>
    <w:multiLevelType w:val="hybridMultilevel"/>
    <w:tmpl w:val="BEE60376"/>
    <w:lvl w:ilvl="0" w:tplc="3848B560">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43A82"/>
    <w:rsid w:val="000206A4"/>
    <w:rsid w:val="000703DF"/>
    <w:rsid w:val="000B7668"/>
    <w:rsid w:val="000E5E8D"/>
    <w:rsid w:val="001A128B"/>
    <w:rsid w:val="002375DE"/>
    <w:rsid w:val="00263543"/>
    <w:rsid w:val="00264D5C"/>
    <w:rsid w:val="00280198"/>
    <w:rsid w:val="002F602C"/>
    <w:rsid w:val="003A550C"/>
    <w:rsid w:val="004504F1"/>
    <w:rsid w:val="004A3C3A"/>
    <w:rsid w:val="004C4B21"/>
    <w:rsid w:val="004D24FC"/>
    <w:rsid w:val="004E23E9"/>
    <w:rsid w:val="004E2999"/>
    <w:rsid w:val="00511E7D"/>
    <w:rsid w:val="0053049C"/>
    <w:rsid w:val="005B6333"/>
    <w:rsid w:val="00622FA6"/>
    <w:rsid w:val="00672A42"/>
    <w:rsid w:val="00675473"/>
    <w:rsid w:val="006C164B"/>
    <w:rsid w:val="00707E91"/>
    <w:rsid w:val="007C0F6B"/>
    <w:rsid w:val="0091133A"/>
    <w:rsid w:val="009168D6"/>
    <w:rsid w:val="009231BA"/>
    <w:rsid w:val="00923A41"/>
    <w:rsid w:val="00956AA9"/>
    <w:rsid w:val="00A37CA4"/>
    <w:rsid w:val="00A72DBF"/>
    <w:rsid w:val="00AA5095"/>
    <w:rsid w:val="00AD02FA"/>
    <w:rsid w:val="00B35FC1"/>
    <w:rsid w:val="00B42514"/>
    <w:rsid w:val="00B636B3"/>
    <w:rsid w:val="00B809D2"/>
    <w:rsid w:val="00BA7546"/>
    <w:rsid w:val="00BF5BFD"/>
    <w:rsid w:val="00C82A0A"/>
    <w:rsid w:val="00D43A82"/>
    <w:rsid w:val="00D94F97"/>
    <w:rsid w:val="00DD20D8"/>
    <w:rsid w:val="00E15205"/>
    <w:rsid w:val="00E65978"/>
    <w:rsid w:val="00F05413"/>
    <w:rsid w:val="00F52882"/>
    <w:rsid w:val="00F714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384"/>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ontent">
    <w:name w:val="content"/>
    <w:basedOn w:val="Domylnaczcionkaakapitu"/>
    <w:qFormat/>
    <w:rsid w:val="00B77DF2"/>
  </w:style>
  <w:style w:type="character" w:customStyle="1" w:styleId="TekstdymkaZnak">
    <w:name w:val="Tekst dymka Znak"/>
    <w:basedOn w:val="Domylnaczcionkaakapitu"/>
    <w:link w:val="Tekstdymka"/>
    <w:uiPriority w:val="99"/>
    <w:semiHidden/>
    <w:qFormat/>
    <w:rsid w:val="00D4264B"/>
    <w:rPr>
      <w:rFonts w:ascii="Segoe UI" w:hAnsi="Segoe UI" w:cs="Segoe UI"/>
      <w:sz w:val="18"/>
      <w:szCs w:val="18"/>
    </w:rPr>
  </w:style>
  <w:style w:type="character" w:customStyle="1" w:styleId="ListLabel1">
    <w:name w:val="ListLabel 1"/>
    <w:qFormat/>
    <w:rsid w:val="00FB2894"/>
    <w:rPr>
      <w:rFonts w:cs="Courier New"/>
    </w:rPr>
  </w:style>
  <w:style w:type="character" w:customStyle="1" w:styleId="ListLabel2">
    <w:name w:val="ListLabel 2"/>
    <w:qFormat/>
    <w:rsid w:val="00D43A82"/>
    <w:rPr>
      <w:rFonts w:ascii="Candara" w:hAnsi="Candara" w:cs="Candara"/>
    </w:rPr>
  </w:style>
  <w:style w:type="character" w:customStyle="1" w:styleId="ListLabel3">
    <w:name w:val="ListLabel 3"/>
    <w:qFormat/>
    <w:rsid w:val="00D43A82"/>
    <w:rPr>
      <w:rFonts w:cs="Courier New"/>
    </w:rPr>
  </w:style>
  <w:style w:type="character" w:customStyle="1" w:styleId="ListLabel4">
    <w:name w:val="ListLabel 4"/>
    <w:qFormat/>
    <w:rsid w:val="00D43A82"/>
    <w:rPr>
      <w:rFonts w:cs="Wingdings"/>
    </w:rPr>
  </w:style>
  <w:style w:type="character" w:customStyle="1" w:styleId="ListLabel5">
    <w:name w:val="ListLabel 5"/>
    <w:qFormat/>
    <w:rsid w:val="00D43A82"/>
    <w:rPr>
      <w:rFonts w:cs="Symbol"/>
    </w:rPr>
  </w:style>
  <w:style w:type="character" w:customStyle="1" w:styleId="czeinternetowe">
    <w:name w:val="Łącze internetowe"/>
    <w:rsid w:val="00D43A82"/>
    <w:rPr>
      <w:color w:val="000080"/>
      <w:u w:val="single"/>
    </w:rPr>
  </w:style>
  <w:style w:type="character" w:customStyle="1" w:styleId="Znakiprzypiswdolnych">
    <w:name w:val="Znaki przypisów dolnych"/>
    <w:qFormat/>
    <w:rsid w:val="00D43A82"/>
  </w:style>
  <w:style w:type="character" w:customStyle="1" w:styleId="Zakotwiczenieprzypisudolnego">
    <w:name w:val="Zakotwiczenie przypisu dolnego"/>
    <w:rsid w:val="00D43A82"/>
    <w:rPr>
      <w:vertAlign w:val="superscript"/>
    </w:rPr>
  </w:style>
  <w:style w:type="character" w:customStyle="1" w:styleId="Zakotwiczenieprzypisukocowego">
    <w:name w:val="Zakotwiczenie przypisu końcowego"/>
    <w:rsid w:val="00D43A82"/>
    <w:rPr>
      <w:vertAlign w:val="superscript"/>
    </w:rPr>
  </w:style>
  <w:style w:type="character" w:customStyle="1" w:styleId="Znakiprzypiswkocowych">
    <w:name w:val="Znaki przypisów końcowych"/>
    <w:qFormat/>
    <w:rsid w:val="00D43A82"/>
  </w:style>
  <w:style w:type="paragraph" w:styleId="Nagwek">
    <w:name w:val="header"/>
    <w:basedOn w:val="Normalny"/>
    <w:next w:val="Tretekstu"/>
    <w:qFormat/>
    <w:rsid w:val="00D43A82"/>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FB2894"/>
    <w:pPr>
      <w:spacing w:after="140" w:line="288" w:lineRule="auto"/>
    </w:pPr>
  </w:style>
  <w:style w:type="paragraph" w:styleId="Lista">
    <w:name w:val="List"/>
    <w:basedOn w:val="Tretekstu"/>
    <w:rsid w:val="00FB2894"/>
    <w:rPr>
      <w:rFonts w:cs="Arial"/>
    </w:rPr>
  </w:style>
  <w:style w:type="paragraph" w:styleId="Podpis">
    <w:name w:val="Signature"/>
    <w:basedOn w:val="Normalny"/>
    <w:rsid w:val="00D43A82"/>
    <w:pPr>
      <w:suppressLineNumbers/>
      <w:spacing w:before="120" w:after="120"/>
    </w:pPr>
    <w:rPr>
      <w:rFonts w:cs="Arial"/>
      <w:i/>
      <w:iCs/>
      <w:sz w:val="24"/>
      <w:szCs w:val="24"/>
    </w:rPr>
  </w:style>
  <w:style w:type="paragraph" w:customStyle="1" w:styleId="Indeks">
    <w:name w:val="Indeks"/>
    <w:basedOn w:val="Normalny"/>
    <w:qFormat/>
    <w:rsid w:val="00FB2894"/>
    <w:pPr>
      <w:suppressLineNumbers/>
    </w:pPr>
    <w:rPr>
      <w:rFonts w:cs="Arial"/>
    </w:rPr>
  </w:style>
  <w:style w:type="paragraph" w:customStyle="1" w:styleId="Gwka">
    <w:name w:val="Główka"/>
    <w:basedOn w:val="Normalny"/>
    <w:qFormat/>
    <w:rsid w:val="00FB2894"/>
    <w:pPr>
      <w:keepNext/>
      <w:spacing w:before="240" w:after="120"/>
    </w:pPr>
    <w:rPr>
      <w:rFonts w:ascii="Liberation Sans" w:eastAsia="Microsoft YaHei" w:hAnsi="Liberation Sans" w:cs="Arial"/>
      <w:sz w:val="28"/>
      <w:szCs w:val="28"/>
    </w:rPr>
  </w:style>
  <w:style w:type="paragraph" w:customStyle="1" w:styleId="Sygnatura">
    <w:name w:val="Sygnatura"/>
    <w:basedOn w:val="Normalny"/>
    <w:rsid w:val="00FB2894"/>
    <w:pPr>
      <w:suppressLineNumbers/>
      <w:spacing w:before="120" w:after="120"/>
    </w:pPr>
    <w:rPr>
      <w:rFonts w:cs="Arial"/>
      <w:i/>
      <w:iCs/>
      <w:sz w:val="24"/>
      <w:szCs w:val="24"/>
    </w:rPr>
  </w:style>
  <w:style w:type="paragraph" w:styleId="Akapitzlist">
    <w:name w:val="List Paragraph"/>
    <w:basedOn w:val="Normalny"/>
    <w:uiPriority w:val="34"/>
    <w:qFormat/>
    <w:rsid w:val="00975FE8"/>
    <w:pPr>
      <w:ind w:left="720"/>
      <w:contextualSpacing/>
    </w:pPr>
  </w:style>
  <w:style w:type="paragraph" w:styleId="Tekstdymka">
    <w:name w:val="Balloon Text"/>
    <w:basedOn w:val="Normalny"/>
    <w:link w:val="TekstdymkaZnak"/>
    <w:uiPriority w:val="99"/>
    <w:semiHidden/>
    <w:unhideWhenUsed/>
    <w:qFormat/>
    <w:rsid w:val="00D4264B"/>
    <w:pPr>
      <w:spacing w:after="0" w:line="240" w:lineRule="auto"/>
    </w:pPr>
    <w:rPr>
      <w:rFonts w:ascii="Segoe UI" w:hAnsi="Segoe UI" w:cs="Segoe UI"/>
      <w:sz w:val="18"/>
      <w:szCs w:val="18"/>
    </w:rPr>
  </w:style>
  <w:style w:type="paragraph" w:styleId="Poprawka">
    <w:name w:val="Revision"/>
    <w:uiPriority w:val="99"/>
    <w:semiHidden/>
    <w:qFormat/>
    <w:rsid w:val="004A575E"/>
    <w:pPr>
      <w:suppressAutoHyphens/>
      <w:spacing w:line="240" w:lineRule="auto"/>
    </w:pPr>
  </w:style>
  <w:style w:type="paragraph" w:customStyle="1" w:styleId="Przypisdolny">
    <w:name w:val="Przypis dolny"/>
    <w:basedOn w:val="Normalny"/>
    <w:rsid w:val="00D43A82"/>
  </w:style>
  <w:style w:type="paragraph" w:styleId="Tekstkomentarza">
    <w:name w:val="annotation text"/>
    <w:basedOn w:val="Normalny"/>
    <w:link w:val="TekstkomentarzaZnak"/>
    <w:uiPriority w:val="99"/>
    <w:semiHidden/>
    <w:unhideWhenUsed/>
    <w:rsid w:val="00D43A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A82"/>
    <w:rPr>
      <w:sz w:val="20"/>
      <w:szCs w:val="20"/>
    </w:rPr>
  </w:style>
  <w:style w:type="character" w:styleId="Odwoaniedokomentarza">
    <w:name w:val="annotation reference"/>
    <w:basedOn w:val="Domylnaczcionkaakapitu"/>
    <w:uiPriority w:val="99"/>
    <w:semiHidden/>
    <w:unhideWhenUsed/>
    <w:rsid w:val="00D43A82"/>
    <w:rPr>
      <w:sz w:val="16"/>
      <w:szCs w:val="16"/>
    </w:rPr>
  </w:style>
  <w:style w:type="paragraph" w:styleId="Tematkomentarza">
    <w:name w:val="annotation subject"/>
    <w:basedOn w:val="Tekstkomentarza"/>
    <w:next w:val="Tekstkomentarza"/>
    <w:link w:val="TematkomentarzaZnak"/>
    <w:uiPriority w:val="99"/>
    <w:semiHidden/>
    <w:unhideWhenUsed/>
    <w:rsid w:val="005B6333"/>
    <w:rPr>
      <w:b/>
      <w:bCs/>
    </w:rPr>
  </w:style>
  <w:style w:type="character" w:customStyle="1" w:styleId="TematkomentarzaZnak">
    <w:name w:val="Temat komentarza Znak"/>
    <w:basedOn w:val="TekstkomentarzaZnak"/>
    <w:link w:val="Tematkomentarza"/>
    <w:uiPriority w:val="99"/>
    <w:semiHidden/>
    <w:rsid w:val="005B6333"/>
    <w:rPr>
      <w:b/>
      <w:bCs/>
      <w:sz w:val="20"/>
      <w:szCs w:val="20"/>
    </w:rPr>
  </w:style>
  <w:style w:type="character" w:styleId="Hipercze">
    <w:name w:val="Hyperlink"/>
    <w:basedOn w:val="Domylnaczcionkaakapitu"/>
    <w:uiPriority w:val="99"/>
    <w:unhideWhenUsed/>
    <w:rsid w:val="00B42514"/>
    <w:rPr>
      <w:color w:val="0000FF" w:themeColor="hyperlink"/>
      <w:u w:val="single"/>
    </w:rPr>
  </w:style>
  <w:style w:type="paragraph" w:styleId="Tekstprzypisudolnego">
    <w:name w:val="footnote text"/>
    <w:basedOn w:val="Normalny"/>
    <w:link w:val="TekstprzypisudolnegoZnak"/>
    <w:uiPriority w:val="99"/>
    <w:semiHidden/>
    <w:unhideWhenUsed/>
    <w:rsid w:val="00E659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5978"/>
    <w:rPr>
      <w:sz w:val="20"/>
      <w:szCs w:val="20"/>
    </w:rPr>
  </w:style>
  <w:style w:type="character" w:styleId="Odwoanieprzypisudolnego">
    <w:name w:val="footnote reference"/>
    <w:basedOn w:val="Domylnaczcionkaakapitu"/>
    <w:uiPriority w:val="99"/>
    <w:semiHidden/>
    <w:unhideWhenUsed/>
    <w:rsid w:val="00E65978"/>
    <w:rPr>
      <w:vertAlign w:val="superscript"/>
    </w:rPr>
  </w:style>
  <w:style w:type="table" w:styleId="Tabela-Siatka">
    <w:name w:val="Table Grid"/>
    <w:basedOn w:val="Standardowy"/>
    <w:uiPriority w:val="59"/>
    <w:rsid w:val="00F528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tegracja@skala.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mesurvey.cds.krakow.pl/index.php?sid=59845&amp;newtest=Y&amp;la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E1C56-3D6E-428D-80CA-93BD74D9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1933</Words>
  <Characters>11604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 Lisiecka</dc:creator>
  <cp:lastModifiedBy>ja</cp:lastModifiedBy>
  <cp:revision>3</cp:revision>
  <dcterms:created xsi:type="dcterms:W3CDTF">2017-01-02T09:36:00Z</dcterms:created>
  <dcterms:modified xsi:type="dcterms:W3CDTF">2017-01-02T09:36:00Z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