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713D1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XXVIII/207/2020</w:t>
      </w:r>
      <w:r>
        <w:rPr>
          <w:b/>
          <w:caps/>
        </w:rPr>
        <w:br/>
        <w:t>Rady Gminy Jabłonka</w:t>
      </w:r>
    </w:p>
    <w:p w:rsidR="00A77B3E" w:rsidRDefault="00713D15">
      <w:pPr>
        <w:spacing w:before="280" w:after="280"/>
        <w:jc w:val="center"/>
        <w:rPr>
          <w:b/>
          <w:caps/>
        </w:rPr>
      </w:pPr>
      <w:r>
        <w:t>z dnia 30 listopada 2020 r.</w:t>
      </w:r>
    </w:p>
    <w:p w:rsidR="00A77B3E" w:rsidRDefault="00713D15">
      <w:pPr>
        <w:keepNext/>
        <w:spacing w:after="480"/>
        <w:jc w:val="center"/>
      </w:pPr>
      <w:r>
        <w:rPr>
          <w:b/>
        </w:rPr>
        <w:t>w sprawie nadania Statutu Zakładowi Usług Komunalnych w Jabłonce</w:t>
      </w:r>
    </w:p>
    <w:p w:rsidR="00A77B3E" w:rsidRDefault="00713D15">
      <w:pPr>
        <w:keepLines/>
        <w:spacing w:before="120" w:after="120"/>
        <w:ind w:firstLine="227"/>
      </w:pPr>
      <w:r>
        <w:t>Na podstawie art.18 ust.2 pkt 9 </w:t>
      </w:r>
      <w:proofErr w:type="spellStart"/>
      <w:r>
        <w:t>lit.”h</w:t>
      </w:r>
      <w:proofErr w:type="spellEnd"/>
      <w:r>
        <w:t>” i art. 40 ust.2 pkt.2 ustawy z dnia 8 marca 1990 roku, o </w:t>
      </w:r>
      <w:r>
        <w:t>samorządzie gminnym (</w:t>
      </w:r>
      <w:proofErr w:type="spellStart"/>
      <w:r>
        <w:t>t.j</w:t>
      </w:r>
      <w:proofErr w:type="spellEnd"/>
      <w:r>
        <w:t>. Dz. U. 2020.713 z </w:t>
      </w:r>
      <w:proofErr w:type="spellStart"/>
      <w:r>
        <w:t>poźn</w:t>
      </w:r>
      <w:proofErr w:type="spellEnd"/>
      <w:r>
        <w:t>. zm.) Rada Gminy Jabłonka uchwala, co następuje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713D15">
      <w:pPr>
        <w:keepLines/>
        <w:spacing w:before="120" w:after="120"/>
        <w:ind w:firstLine="340"/>
      </w:pPr>
      <w:r>
        <w:t>Nadaje się Zakładowi Usług Komunalnych w Jabłonce Statut w brzmieniu stanowiącym załącznik do uchwały.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713D15">
      <w:pPr>
        <w:keepLines/>
        <w:spacing w:before="120" w:after="120"/>
        <w:ind w:firstLine="340"/>
      </w:pPr>
      <w:r>
        <w:t>Wykonanie uchwały powierza się Wójtowi Gminy</w:t>
      </w:r>
      <w:r>
        <w:t xml:space="preserve"> Jabłonka.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713D15">
      <w:pPr>
        <w:keepLines/>
        <w:spacing w:before="120" w:after="120"/>
        <w:ind w:firstLine="340"/>
      </w:pPr>
      <w:r>
        <w:t>Traci moc Statut Zakładu Usług Komunalnych w Jabłonce stanowiący załącznik do Uchwały Nr XXXVI/277/2017 Rady Gminy Jabłonka z dnia 30 sierpnia 2017 roku w sprawie nadania Statutu Zakładowi Usług Komunalnych w Jabłonce.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713D15">
      <w:pPr>
        <w:keepNext/>
        <w:keepLines/>
        <w:spacing w:before="120" w:after="120"/>
        <w:ind w:firstLine="340"/>
      </w:pPr>
      <w:r>
        <w:t>Uchwała wchodz</w:t>
      </w:r>
      <w:r>
        <w:t>i w życie po upływie 14 dni od ogłoszenia w Dzienniku Urzędowym Województwa Małopolskiego.</w:t>
      </w:r>
    </w:p>
    <w:p w:rsidR="00A77B3E" w:rsidRDefault="00713D15">
      <w:pPr>
        <w:keepNext/>
        <w:keepLines/>
        <w:spacing w:before="120" w:after="120"/>
        <w:ind w:firstLine="340"/>
      </w:pPr>
    </w:p>
    <w:p w:rsidR="00A77B3E" w:rsidRDefault="00713D1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2E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E4" w:rsidRDefault="007F2E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E4" w:rsidRDefault="00713D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713D15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13D15">
      <w:pPr>
        <w:keepNext/>
        <w:spacing w:before="120" w:after="120" w:line="360" w:lineRule="auto"/>
        <w:ind w:left="5535"/>
        <w:jc w:val="left"/>
      </w:pPr>
      <w:r>
        <w:lastRenderedPageBreak/>
        <w:fldChar w:fldCharType="begin"/>
      </w:r>
      <w:r>
        <w:fldChar w:fldCharType="end"/>
      </w:r>
      <w:r>
        <w:t>Załącznik do uchwały Nr XXVIII/207/2020</w:t>
      </w:r>
      <w:r>
        <w:br/>
        <w:t>Rady Gminy Jabłonka</w:t>
      </w:r>
      <w:r>
        <w:br/>
        <w:t>z dnia 30 listopada 2020 r.</w:t>
      </w:r>
    </w:p>
    <w:p w:rsidR="00A77B3E" w:rsidRDefault="00713D15">
      <w:pPr>
        <w:keepNext/>
        <w:spacing w:after="480"/>
        <w:jc w:val="center"/>
      </w:pPr>
      <w:r>
        <w:rPr>
          <w:b/>
        </w:rPr>
        <w:t>STATUT</w:t>
      </w:r>
      <w:r>
        <w:rPr>
          <w:b/>
        </w:rPr>
        <w:br/>
        <w:t>ZAKŁADU USŁUG KOMUNALNYCH W JABŁONCE</w:t>
      </w:r>
    </w:p>
    <w:p w:rsidR="00A77B3E" w:rsidRDefault="00713D15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Postanowienia ogólne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713D15">
      <w:pPr>
        <w:keepLines/>
        <w:spacing w:before="120" w:after="120"/>
        <w:ind w:firstLine="340"/>
      </w:pPr>
      <w:r>
        <w:t>Zakład Usług Komunalnych zwany dalej Zakładem (w skrócie ZUK) działa na podstawie:</w:t>
      </w:r>
    </w:p>
    <w:p w:rsidR="00A77B3E" w:rsidRDefault="00713D15">
      <w:pPr>
        <w:spacing w:before="120" w:after="120"/>
        <w:ind w:left="340" w:hanging="227"/>
      </w:pPr>
      <w:r>
        <w:t>1) </w:t>
      </w:r>
      <w:r>
        <w:t>ustawy z dnia 8 marca 1990 roku o samorządzie gminnym (</w:t>
      </w:r>
      <w:proofErr w:type="spellStart"/>
      <w:r>
        <w:t>t.j</w:t>
      </w:r>
      <w:proofErr w:type="spellEnd"/>
      <w:r>
        <w:t>. Dz. U. z 2020 roku nr 723 z 1591 z </w:t>
      </w:r>
      <w:proofErr w:type="spellStart"/>
      <w:r>
        <w:t>późn</w:t>
      </w:r>
      <w:proofErr w:type="spellEnd"/>
      <w:r>
        <w:t>. zm.),</w:t>
      </w:r>
    </w:p>
    <w:p w:rsidR="00A77B3E" w:rsidRDefault="00713D15">
      <w:pPr>
        <w:spacing w:before="120" w:after="120"/>
        <w:ind w:left="340" w:hanging="227"/>
      </w:pPr>
      <w:r>
        <w:t>2) </w:t>
      </w:r>
      <w:r>
        <w:t>ustawy z dnia 30 czerwca 2005 roku o finansach publicz</w:t>
      </w:r>
      <w:r>
        <w:t>nych (</w:t>
      </w:r>
      <w:proofErr w:type="spellStart"/>
      <w:r>
        <w:t>t.j</w:t>
      </w:r>
      <w:proofErr w:type="spellEnd"/>
      <w:r>
        <w:t>. Dz. U. z 2019 roku, poz. 863 z </w:t>
      </w:r>
      <w:proofErr w:type="spellStart"/>
      <w:r>
        <w:t>poźn</w:t>
      </w:r>
      <w:proofErr w:type="spellEnd"/>
      <w:r>
        <w:t>. zm.),</w:t>
      </w:r>
    </w:p>
    <w:p w:rsidR="00A77B3E" w:rsidRDefault="00713D15">
      <w:pPr>
        <w:spacing w:before="120" w:after="120"/>
        <w:ind w:left="340" w:hanging="227"/>
      </w:pPr>
      <w:r>
        <w:t>3) </w:t>
      </w:r>
      <w:r>
        <w:t>ustawy z dnia 29 września 1994 roku o rachunkowości (</w:t>
      </w:r>
      <w:proofErr w:type="spellStart"/>
      <w:r>
        <w:t>t.j</w:t>
      </w:r>
      <w:proofErr w:type="spellEnd"/>
      <w:r>
        <w:t>. Dz. U. z 2002 roku, poz. 351 z </w:t>
      </w:r>
      <w:proofErr w:type="spellStart"/>
      <w:r>
        <w:t>późn</w:t>
      </w:r>
      <w:proofErr w:type="spellEnd"/>
      <w:r>
        <w:t>. zm.),</w:t>
      </w:r>
    </w:p>
    <w:p w:rsidR="00A77B3E" w:rsidRDefault="00713D15">
      <w:pPr>
        <w:spacing w:before="120" w:after="120"/>
        <w:ind w:left="340" w:hanging="227"/>
      </w:pPr>
      <w:r>
        <w:t>4) </w:t>
      </w:r>
      <w:r>
        <w:t>ustawy z dnia 20 grudnia 1996 roku o gospodarce komunalnej (</w:t>
      </w:r>
      <w:proofErr w:type="spellStart"/>
      <w:r>
        <w:t>t.j</w:t>
      </w:r>
      <w:proofErr w:type="spellEnd"/>
      <w:r>
        <w:t>. Dz. U. z 2019 roku poz. 712 z</w:t>
      </w:r>
      <w:r>
        <w:t> </w:t>
      </w:r>
      <w:proofErr w:type="spellStart"/>
      <w:r>
        <w:t>późn</w:t>
      </w:r>
      <w:proofErr w:type="spellEnd"/>
      <w:r>
        <w:t>. zm.),</w:t>
      </w:r>
    </w:p>
    <w:p w:rsidR="00A77B3E" w:rsidRDefault="00713D15">
      <w:pPr>
        <w:spacing w:before="120" w:after="120"/>
        <w:ind w:left="340" w:hanging="227"/>
      </w:pPr>
      <w:r>
        <w:t>5) </w:t>
      </w:r>
      <w:r>
        <w:t>Rozporządzenia Ministra Finansów z dnia 7 grudnia 2010 roku w sprawie sposobu prowadzenia gospodarki finansowej jednostek budżetowych i samorządowych zakładów budżetowych (</w:t>
      </w:r>
      <w:proofErr w:type="spellStart"/>
      <w:r>
        <w:t>t.j</w:t>
      </w:r>
      <w:proofErr w:type="spellEnd"/>
      <w:r>
        <w:t>. Dz. U. z 2019 roku poz. 1718),</w:t>
      </w:r>
    </w:p>
    <w:p w:rsidR="00A77B3E" w:rsidRDefault="00713D15">
      <w:pPr>
        <w:spacing w:before="120" w:after="120"/>
        <w:ind w:left="340" w:hanging="227"/>
      </w:pPr>
      <w:r>
        <w:t>6) </w:t>
      </w:r>
      <w:r>
        <w:t>niniejszego Statutu.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713D15">
      <w:pPr>
        <w:keepLines/>
        <w:spacing w:before="120" w:after="120"/>
        <w:ind w:firstLine="340"/>
      </w:pPr>
      <w:r>
        <w:t>Si</w:t>
      </w:r>
      <w:r>
        <w:t>edzibą Zakładu jest miejscowość Jabłonka.</w:t>
      </w:r>
    </w:p>
    <w:p w:rsidR="00A77B3E" w:rsidRDefault="00713D15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Gospodarka finansowa Zakładu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713D15">
      <w:pPr>
        <w:keepLines/>
        <w:spacing w:before="120" w:after="120"/>
        <w:ind w:firstLine="340"/>
      </w:pPr>
      <w:r>
        <w:t>1. </w:t>
      </w:r>
      <w:r>
        <w:t>Zakład jest jednostką budżetową Gminy Jabłonka nie posiadającą osobowości prawnej rozliczającą się z budżetem Gminy Jabłonka.</w:t>
      </w:r>
    </w:p>
    <w:p w:rsidR="00A77B3E" w:rsidRDefault="00713D15">
      <w:pPr>
        <w:keepLines/>
        <w:spacing w:before="120" w:after="120"/>
        <w:ind w:firstLine="340"/>
      </w:pPr>
      <w:r>
        <w:t>2. </w:t>
      </w:r>
      <w:r>
        <w:t>Zakład posiada odrębny rachunek ban</w:t>
      </w:r>
      <w:r>
        <w:t>kowy i prowadzi gospodarkę finansową zgodnie z Rozporządzeniem Ministra Finansów z dnia 7 grudnia 2010 roku w sprawie sposobu prowadzenia gospodarki finansowej jednostek budżetowych i samorządowych zakładów budżetowych (</w:t>
      </w:r>
      <w:proofErr w:type="spellStart"/>
      <w:r>
        <w:t>t.j</w:t>
      </w:r>
      <w:proofErr w:type="spellEnd"/>
      <w:r>
        <w:t>. Dz. U. z 2019 roku poz. 1718),</w:t>
      </w:r>
    </w:p>
    <w:p w:rsidR="00A77B3E" w:rsidRDefault="00713D15">
      <w:pPr>
        <w:keepLines/>
        <w:spacing w:before="120" w:after="120"/>
        <w:ind w:firstLine="340"/>
      </w:pPr>
      <w:r>
        <w:t>3. </w:t>
      </w:r>
      <w:r>
        <w:t>Źródłami przychodów Zakładu są dochody uzyskane ze świadczenia usług dla jednostek organizacyjnych gminy, podmiotów gospodarczych i ludności oraz przyznane dotacje i darowizny.</w:t>
      </w:r>
    </w:p>
    <w:p w:rsidR="00A77B3E" w:rsidRDefault="00713D15">
      <w:pPr>
        <w:keepLines/>
        <w:spacing w:before="120" w:after="120"/>
        <w:ind w:firstLine="340"/>
      </w:pPr>
      <w:r>
        <w:t>4. </w:t>
      </w:r>
      <w:r>
        <w:t>Zakład prowadzi działalność na podstawie planu finansowego na dany rok</w:t>
      </w:r>
    </w:p>
    <w:p w:rsidR="00A77B3E" w:rsidRDefault="00713D15">
      <w:pPr>
        <w:keepLines/>
        <w:spacing w:before="120" w:after="120"/>
        <w:ind w:firstLine="340"/>
      </w:pPr>
      <w:r>
        <w:t>5.</w:t>
      </w:r>
      <w:r>
        <w:t> </w:t>
      </w:r>
      <w:r>
        <w:t>Plan finansowy powinien uwzględnić miedzy innymi potrzeby finansowe i inwestycyjne Zakładu.</w:t>
      </w:r>
    </w:p>
    <w:p w:rsidR="00A77B3E" w:rsidRDefault="00713D15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Organizacja Zakładu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713D15">
      <w:pPr>
        <w:keepLines/>
        <w:spacing w:before="120" w:after="120"/>
        <w:ind w:firstLine="340"/>
      </w:pPr>
      <w:r>
        <w:t>Organem nadzorującym działalność Zakładu jest Wójt Gminy Jabłonka.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713D15">
      <w:pPr>
        <w:keepLines/>
        <w:spacing w:before="120" w:after="120"/>
        <w:ind w:firstLine="340"/>
      </w:pPr>
      <w:r>
        <w:t>1. </w:t>
      </w:r>
      <w:r>
        <w:t>Zakładem kieruje Kierownik i reprezentuje go na z</w:t>
      </w:r>
      <w:r>
        <w:t>ewnątrz.</w:t>
      </w:r>
    </w:p>
    <w:p w:rsidR="00A77B3E" w:rsidRDefault="00713D15">
      <w:pPr>
        <w:keepLines/>
        <w:spacing w:before="120" w:after="120"/>
        <w:ind w:firstLine="340"/>
      </w:pPr>
      <w:r>
        <w:t>2. </w:t>
      </w:r>
      <w:r>
        <w:t>Kierownika powołuje i odwołuje Wójt Gminy Jabłonka.</w:t>
      </w:r>
    </w:p>
    <w:p w:rsidR="00A77B3E" w:rsidRDefault="00713D15">
      <w:pPr>
        <w:keepLines/>
        <w:spacing w:before="120" w:after="120"/>
        <w:ind w:firstLine="340"/>
      </w:pPr>
      <w:r>
        <w:lastRenderedPageBreak/>
        <w:t>3. </w:t>
      </w:r>
      <w:r>
        <w:t>Kierownik zatrudnia głównego księgowego Zakładu oraz wszystkich pracowników Zakładu.</w:t>
      </w:r>
    </w:p>
    <w:p w:rsidR="00A77B3E" w:rsidRDefault="00713D15">
      <w:pPr>
        <w:keepLines/>
        <w:spacing w:before="120" w:after="120"/>
        <w:ind w:firstLine="340"/>
      </w:pPr>
      <w:r>
        <w:t>4. </w:t>
      </w:r>
      <w:r>
        <w:t>Kierownik jest wykonawcą uchwał Rady Gminy Jabłonka i zarządzeń Wójta Gminy Jabłonka.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713D15">
      <w:pPr>
        <w:keepLines/>
        <w:spacing w:before="120" w:after="120"/>
        <w:ind w:firstLine="340"/>
      </w:pPr>
      <w:r>
        <w:t>Kierownik</w:t>
      </w:r>
      <w:r>
        <w:t xml:space="preserve"> wykonuje uprawnienia zwierzchnika służbowego w stosunku do wszystkich pracowników Zakładu.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713D15">
      <w:pPr>
        <w:keepLines/>
        <w:spacing w:before="120" w:after="120"/>
        <w:ind w:firstLine="340"/>
      </w:pPr>
      <w:r>
        <w:t>W celu prawidłowego wykonywania swoich czynności Kierownik może ustanawiać pełnomocników. Pełnomocnicy działają w granicach ich upoważnienia. Pełnomocnictwo w</w:t>
      </w:r>
      <w:r>
        <w:t>ymaga zachowania formy pisemnej pod rygorem nieważności.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713D15">
      <w:pPr>
        <w:keepLines/>
        <w:spacing w:before="120" w:after="120"/>
        <w:ind w:firstLine="340"/>
      </w:pPr>
      <w:r>
        <w:t>Zakres czynności Kierownika określa Wójt Gminy Jabłonka.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713D15">
      <w:pPr>
        <w:keepLines/>
        <w:spacing w:before="120" w:after="120"/>
        <w:ind w:firstLine="340"/>
      </w:pPr>
      <w:r>
        <w:t xml:space="preserve">Do dokonywania czynności prawnych w imieniu Zakładu upoważniony jest Kierownik Zakładu w granicach udzielonego mu </w:t>
      </w:r>
      <w:r>
        <w:t>upoważnienia przez Wójta Gminy Jabłonka.</w:t>
      </w:r>
    </w:p>
    <w:p w:rsidR="00A77B3E" w:rsidRDefault="00713D15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Mienie Zakładu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713D15">
      <w:pPr>
        <w:keepLines/>
        <w:spacing w:before="120" w:after="120"/>
        <w:ind w:firstLine="340"/>
      </w:pPr>
      <w:r>
        <w:t>1. </w:t>
      </w:r>
      <w:r>
        <w:t>Mienie Zakładu stanowi część mienia komunalnego Gminy Jabłonka oddane w administrowanie dla Zakładu w trybie ustawy o gospodarce nieruchomościami (</w:t>
      </w:r>
      <w:proofErr w:type="spellStart"/>
      <w:r>
        <w:t>t.j</w:t>
      </w:r>
      <w:proofErr w:type="spellEnd"/>
      <w:r>
        <w:t>. Dz.U. z 2020 roku poz.1350</w:t>
      </w:r>
      <w:r>
        <w:t>).</w:t>
      </w:r>
    </w:p>
    <w:p w:rsidR="00A77B3E" w:rsidRDefault="00713D15">
      <w:pPr>
        <w:keepLines/>
        <w:spacing w:before="120" w:after="120"/>
        <w:ind w:firstLine="340"/>
      </w:pPr>
      <w:r>
        <w:t>2. </w:t>
      </w:r>
      <w:r>
        <w:t>Kierownik odpowiada za stan techniczny i bezpieczeństwo przekazanego mienia.</w:t>
      </w:r>
    </w:p>
    <w:p w:rsidR="00A77B3E" w:rsidRDefault="00713D15">
      <w:pPr>
        <w:keepLines/>
        <w:spacing w:before="120" w:after="120"/>
        <w:ind w:firstLine="340"/>
      </w:pPr>
      <w:r>
        <w:t>3. </w:t>
      </w:r>
      <w:r>
        <w:t>W szczególności ZUK zarządza i administruje następującym mieniem gminnym: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u w:val="single"/>
        </w:rPr>
        <w:t>gminne lokale mieszkalne: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Dom Nauczyciela w Jabłonce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Dom Nauczyciela w Lipnicy Małej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Dom Nauczyciela w Orawce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Dom Nauczyciela w Zubrzycy Dolnej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mieszkania zlokalizowane w budynku Przedszkola w Jabłonce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mieszkania zlokalizowane w budynku Szkoły Podstawowej w </w:t>
      </w:r>
      <w:proofErr w:type="spellStart"/>
      <w:r>
        <w:rPr>
          <w:color w:val="000000"/>
          <w:u w:color="000000"/>
        </w:rPr>
        <w:t>Chyżnem</w:t>
      </w:r>
      <w:proofErr w:type="spellEnd"/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Blok Administracyjny w Jabłonce przy ul. Sobieskiego 31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val="single" w:color="000000"/>
        </w:rPr>
        <w:t>lokale u</w:t>
      </w:r>
      <w:r>
        <w:rPr>
          <w:color w:val="000000"/>
          <w:u w:val="single" w:color="000000"/>
        </w:rPr>
        <w:t>żyteczności publicznej: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budynek Komisariatu Policji wraz z toaletami publicznymi - Plac Dworcowy w Jabłonce,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część budynku Ośrodka Zdrowia w Lipnicy Małej nie przekazana w użyczenie dla SPZOZ,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budynek byłej Agronomówki w Zubrzycy Górnej,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budynek to</w:t>
      </w:r>
      <w:r>
        <w:rPr>
          <w:color w:val="000000"/>
          <w:u w:color="000000"/>
        </w:rPr>
        <w:t>alet publicznych przy ulicy Jana Pawła II w Jabłonce,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toalety publiczne przy budynku Remizy OSP w Orawce,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val="single" w:color="000000"/>
        </w:rPr>
        <w:t>obiekty sportowe: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stadion w Jabłonce,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kompleks boisk sportowych ORLIK wraz z budynkiem </w:t>
      </w:r>
      <w:proofErr w:type="spellStart"/>
      <w:r>
        <w:rPr>
          <w:color w:val="000000"/>
          <w:u w:color="000000"/>
        </w:rPr>
        <w:t>socjalno</w:t>
      </w:r>
      <w:proofErr w:type="spellEnd"/>
      <w:r>
        <w:rPr>
          <w:color w:val="000000"/>
          <w:u w:color="000000"/>
        </w:rPr>
        <w:t xml:space="preserve"> - technicznym w Jabłonce,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val="single" w:color="000000"/>
        </w:rPr>
        <w:t xml:space="preserve">obiekty </w:t>
      </w:r>
      <w:r>
        <w:rPr>
          <w:color w:val="000000"/>
          <w:u w:val="single" w:color="000000"/>
        </w:rPr>
        <w:t>infrastruktury technicznej: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lastRenderedPageBreak/>
        <w:t>᠆</w:t>
      </w:r>
      <w:r>
        <w:t> </w:t>
      </w:r>
      <w:r>
        <w:rPr>
          <w:color w:val="000000"/>
          <w:u w:color="000000"/>
        </w:rPr>
        <w:t>oczyszczalnia ścieków w Jabłonce wraz z siecią kanalizacyjną i przepompowniami,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oczyszczalnia ścieków w Zubrzycy Dolnej wraz z siecią kanalizacyjną i przepompowniami,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oczyszczalnia ścieków w Lipnicy Małej wraz z siecią kan</w:t>
      </w:r>
      <w:r>
        <w:rPr>
          <w:color w:val="000000"/>
          <w:u w:color="000000"/>
        </w:rPr>
        <w:t>alizacyjną,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oczyszczalnia ścieków w Podwilku wraz z siecią kanalizacyjną,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oczyszczalnia ścieków w </w:t>
      </w:r>
      <w:proofErr w:type="spellStart"/>
      <w:r>
        <w:rPr>
          <w:color w:val="000000"/>
          <w:u w:color="000000"/>
        </w:rPr>
        <w:t>Chyżnem</w:t>
      </w:r>
      <w:proofErr w:type="spellEnd"/>
      <w:r>
        <w:rPr>
          <w:color w:val="000000"/>
          <w:u w:color="000000"/>
        </w:rPr>
        <w:t xml:space="preserve"> wraz z siecią kanalizacyjną i przepompowniami,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budynek składowo-garażowy przy ulicy Sobieskiego w Jabłonce,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proofErr w:type="spellStart"/>
      <w:r>
        <w:rPr>
          <w:color w:val="000000"/>
          <w:u w:color="000000"/>
        </w:rPr>
        <w:t>retransmitor</w:t>
      </w:r>
      <w:proofErr w:type="spellEnd"/>
      <w:r>
        <w:rPr>
          <w:color w:val="000000"/>
          <w:u w:color="000000"/>
        </w:rPr>
        <w:t xml:space="preserve"> TV w Jabłonce.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val="single" w:color="000000"/>
        </w:rPr>
        <w:t>inn</w:t>
      </w:r>
      <w:r>
        <w:rPr>
          <w:color w:val="000000"/>
          <w:u w:val="single" w:color="000000"/>
        </w:rPr>
        <w:t>e obiekty: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pomnik Św. Jana Pawła II w Jabłonce,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pomnik Ocaleni Dzięki Odważnym w Jabłonce.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likwidacji Zakładu lub jego części o przeznaczeniu majątku decyduje Rada Gminy Jabłonka.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Zbywanie środków trwałych może nastąpić zgodnie z obow</w:t>
      </w:r>
      <w:r>
        <w:rPr>
          <w:color w:val="000000"/>
          <w:u w:color="000000"/>
        </w:rPr>
        <w:t>iązującymi w tym zakresie przepisami po uzgodnieniu z Wójtem Gminy Jabłonka.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Zakład zobowiązany jest do prawidłowego utrzymania i eksploatacji sprzętu, stanu technicznego urządzeń użyteczności publicznej i urządzeń technicznych.</w:t>
      </w:r>
    </w:p>
    <w:p w:rsidR="00A77B3E" w:rsidRDefault="00713D1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dz</w:t>
      </w:r>
      <w:r>
        <w:rPr>
          <w:b/>
          <w:color w:val="000000"/>
          <w:u w:color="000000"/>
        </w:rPr>
        <w:t>iałalności Zakładu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Przedmiotem działania Zakładu jest świadczenie usług w następującym zakresie: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obsługa i administrowanie oczyszczalniami ścieków oraz siecią kanalizacyjną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utrzymanie czystości i estetyki dróg oraz terenów </w:t>
      </w:r>
      <w:r>
        <w:rPr>
          <w:color w:val="000000"/>
          <w:u w:color="000000"/>
        </w:rPr>
        <w:t>komunalnych w gminie, w tym należytego stanu zieleni,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wywóz nieczystości stałych i płynnych,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wykonywanie remontów ulic, chodników,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utrzymanie urządzeń komunalnych, sieci kanalizacyjnych, substancji mieszkaniowych,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zarządzanie </w:t>
      </w:r>
      <w:r>
        <w:rPr>
          <w:color w:val="000000"/>
          <w:u w:color="000000"/>
        </w:rPr>
        <w:t>komunalnymi zasobami mieszkaniowymi,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wykonywanie usług transportowych i budowlanych,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wykonywanie robót budowlano-remontowych i instalacyjnych,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wykonywanie zimowego utrzymania dróg i placów w zakresie zleconym przez Wójta Gminy,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wykonywanie nadz</w:t>
      </w:r>
      <w:r>
        <w:rPr>
          <w:color w:val="000000"/>
          <w:u w:color="000000"/>
        </w:rPr>
        <w:t>oru nad targowiskiem,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wykonywanie innych zadań z zakresu gospodarki komunalnej przypisanych przez Radę Gminy i Wójta Gminy.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administrowania i zarządzania siecią kanalizacyjną i oczyszczalnią ścieków na terenie Gminy, w szczególności: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</w:t>
      </w:r>
      <w:r>
        <w:rPr>
          <w:color w:val="000000"/>
          <w:u w:color="000000"/>
        </w:rPr>
        <w:t>eżąca kontrola i obsługa urządzeń zgodnie z instrukcją obsługi,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zapewnienie stałej sprawności technicznej i technologicznej urządzeń,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likwidacja zbędnych podłączeń kanalizacyjnych,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prowadzenie dziennika eksploatacji obiektu według zasad określonyc</w:t>
      </w:r>
      <w:r>
        <w:rPr>
          <w:color w:val="000000"/>
          <w:u w:color="000000"/>
        </w:rPr>
        <w:t>h przepisami prawa,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bieżące odprowadzanie ścieków,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określenie czasu przyjmowania ścieków dowożonych i przestrzegania terminów, zrzutu ścieków oczyszczonych w nawiązaniu do technologii oczyszczania,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opracowanie taryf za zbiorowe odprowadzenie ściek</w:t>
      </w:r>
      <w:r>
        <w:rPr>
          <w:color w:val="000000"/>
          <w:u w:color="000000"/>
        </w:rPr>
        <w:t>ów i przedstawianie ich do zatwierdzenia przez Radę Gminy,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zawieranie umów dotyczących opłat za ścieki wprowadzane do zbiorowych urządzeń kanalizacyjnych i na oczyszczalnię ścieków,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 xml:space="preserve">wydawanie warunków technicznych przyłączenia do </w:t>
      </w:r>
      <w:r>
        <w:rPr>
          <w:color w:val="000000"/>
          <w:u w:color="000000"/>
        </w:rPr>
        <w:t>kanalizacji budynków mieszkalnych,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dokonywanie odbiorów przyłączy kanalizacyjnych do budynków i wystawianie potwierdzeń,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przestrzeganie warunków wprowadzania ścieków do urządzeń kanalizacyjnych stanowiących mienie komunalne,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 xml:space="preserve">prowadzenie ewidencji </w:t>
      </w:r>
      <w:r>
        <w:rPr>
          <w:color w:val="000000"/>
          <w:u w:color="000000"/>
        </w:rPr>
        <w:t>użytkowników gminnej sieci kanalizacyjnej,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prowadzenie rachunkowości opłat za zrzut ścieków.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lokali w szczególności: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utrzymanie w należytym porządku i czystości pomieszczeń oraz urządzeń budynków służących do wspólnego użytku oraz otocz</w:t>
      </w:r>
      <w:r>
        <w:rPr>
          <w:color w:val="000000"/>
          <w:u w:color="000000"/>
        </w:rPr>
        <w:t>enia lokali,</w:t>
      </w:r>
    </w:p>
    <w:p w:rsidR="00A77B3E" w:rsidRDefault="00713D15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bieżące utrzymanie i konserwacja lokali: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dokonywanie napraw,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usuwanie awarii i jej skutków,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dokonywanie corocznych ocen stanu technicznego lokali i na tej podstawie</w:t>
      </w:r>
      <w:r>
        <w:rPr>
          <w:color w:val="000000"/>
          <w:u w:color="000000"/>
        </w:rPr>
        <w:tab/>
        <w:t xml:space="preserve">planowanie oraz wykonywanie remontów po uzgodnieniu zakresu </w:t>
      </w:r>
      <w:r>
        <w:rPr>
          <w:color w:val="000000"/>
          <w:u w:color="000000"/>
        </w:rPr>
        <w:t>robót z Wójtem Gminy,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prowadzenie książki obiektów budowlanych,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zapewnienie dostaw energii elektrycznej, cieplnej, wody oraz zrzut ścieków,</w:t>
      </w:r>
    </w:p>
    <w:p w:rsidR="00A77B3E" w:rsidRDefault="00713D15">
      <w:pPr>
        <w:keepLines/>
        <w:spacing w:before="120" w:after="120"/>
        <w:ind w:left="454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naliczanie opłat za najem lokali oraz windykacja należności w terminach określonych w umowach najmu.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Kont</w:t>
      </w:r>
      <w:r>
        <w:rPr>
          <w:color w:val="000000"/>
          <w:u w:color="000000"/>
        </w:rPr>
        <w:t>rola wykonywania przez właścicieli nieruchomości obowiązku utrzymania czystości, porządku i właściwej gospodarki ściekowej.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Egzekwowanie obowiązku przyłączeniu do istniejącej kanalizacji sanitarnej.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Administrowanie stadionem sportowym w Jabłonce oraz</w:t>
      </w:r>
      <w:r>
        <w:rPr>
          <w:color w:val="000000"/>
          <w:u w:color="000000"/>
        </w:rPr>
        <w:t xml:space="preserve"> kompleksem boisk sportowych ORLIK.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713D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Regulaminy: organizacyjny, pracy, wynagradzania i premiowania ustala Kierownik Zakładu, po zaopiniowaniu przez Wójta Gminy.</w:t>
      </w:r>
    </w:p>
    <w:p w:rsidR="00A77B3E" w:rsidRDefault="00713D1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7F2EE4" w:rsidRDefault="00713D15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713D1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Zmiany niniejszego statutu następują w </w:t>
      </w:r>
      <w:r>
        <w:rPr>
          <w:color w:val="000000"/>
          <w:u w:color="000000"/>
        </w:rPr>
        <w:t>formie uchwał Rady Gminy Jabłonka.</w:t>
      </w:r>
    </w:p>
    <w:p w:rsidR="00A77B3E" w:rsidRDefault="00713D1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13D1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F2EE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E4" w:rsidRDefault="007F2E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EE4" w:rsidRDefault="00713D1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:rsidR="00A77B3E" w:rsidRDefault="00713D15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D15" w:rsidRDefault="00713D15">
      <w:r>
        <w:separator/>
      </w:r>
    </w:p>
  </w:endnote>
  <w:endnote w:type="continuationSeparator" w:id="0">
    <w:p w:rsidR="00713D15" w:rsidRDefault="0071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F2EE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F2EE4" w:rsidRDefault="00713D1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4F4E0048-5090-4E2E-970F-775B5767A683.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F2EE4" w:rsidRDefault="00713D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1CEE">
            <w:rPr>
              <w:sz w:val="18"/>
            </w:rPr>
            <w:fldChar w:fldCharType="separate"/>
          </w:r>
          <w:r w:rsidR="003D1C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2EE4" w:rsidRDefault="007F2E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F2EE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F2EE4" w:rsidRDefault="00713D15">
          <w:pPr>
            <w:jc w:val="left"/>
            <w:rPr>
              <w:sz w:val="18"/>
            </w:rPr>
          </w:pPr>
          <w:r>
            <w:rPr>
              <w:sz w:val="18"/>
            </w:rPr>
            <w:t>Id: 4F4E0048-5090-4E2E-970F-775B5767A683.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7F2EE4" w:rsidRDefault="00713D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D1CEE">
            <w:rPr>
              <w:sz w:val="18"/>
            </w:rPr>
            <w:fldChar w:fldCharType="separate"/>
          </w:r>
          <w:r w:rsidR="003D1CE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F2EE4" w:rsidRDefault="007F2E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D15" w:rsidRDefault="00713D15">
      <w:r>
        <w:separator/>
      </w:r>
    </w:p>
  </w:footnote>
  <w:footnote w:type="continuationSeparator" w:id="0">
    <w:p w:rsidR="00713D15" w:rsidRDefault="00713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E4"/>
    <w:rsid w:val="003D1CEE"/>
    <w:rsid w:val="00713D15"/>
    <w:rsid w:val="007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1CF9C6-A2AA-4C7D-84C6-33892434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XXVIII/207/2020 z dnia 30 listopada 2020 r.</dc:title>
  <dc:subject>w sprawie nadania Statutu Zakładowi Usług Komunalnych w^Jabłonce</dc:subject>
  <dc:creator>user</dc:creator>
  <cp:lastModifiedBy>user</cp:lastModifiedBy>
  <cp:revision>2</cp:revision>
  <dcterms:created xsi:type="dcterms:W3CDTF">2020-12-01T08:24:00Z</dcterms:created>
  <dcterms:modified xsi:type="dcterms:W3CDTF">2020-12-01T08:24:00Z</dcterms:modified>
  <cp:category>Akt prawny</cp:category>
</cp:coreProperties>
</file>