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FCFF9" w14:textId="77777777" w:rsidR="00A77B3E" w:rsidRDefault="007D5F04">
      <w:pPr>
        <w:jc w:val="center"/>
        <w:rPr>
          <w:b/>
          <w:caps/>
        </w:rPr>
      </w:pPr>
      <w:r>
        <w:rPr>
          <w:b/>
          <w:caps/>
        </w:rPr>
        <w:t>Uchwała Nr XXVII/196/2020</w:t>
      </w:r>
      <w:r>
        <w:rPr>
          <w:b/>
          <w:caps/>
        </w:rPr>
        <w:br/>
        <w:t>Rady Gminy Jabłonka</w:t>
      </w:r>
    </w:p>
    <w:p w14:paraId="0C4A7A39" w14:textId="77777777" w:rsidR="00A77B3E" w:rsidRDefault="007D5F04">
      <w:pPr>
        <w:spacing w:before="280" w:after="280"/>
        <w:jc w:val="center"/>
        <w:rPr>
          <w:b/>
          <w:caps/>
        </w:rPr>
      </w:pPr>
      <w:r>
        <w:t>z dnia 28 października 2020 r.</w:t>
      </w:r>
    </w:p>
    <w:p w14:paraId="203F8C70" w14:textId="77777777" w:rsidR="00A77B3E" w:rsidRDefault="007D5F04">
      <w:pPr>
        <w:keepNext/>
        <w:spacing w:after="480"/>
        <w:jc w:val="center"/>
      </w:pPr>
      <w:r>
        <w:rPr>
          <w:b/>
        </w:rPr>
        <w:t>w sprawie planu dofinansowania form doskonalenia zawodowego nauczycieli zatrudnionych</w:t>
      </w:r>
      <w:r>
        <w:rPr>
          <w:b/>
        </w:rPr>
        <w:br/>
        <w:t>w szkołach i przedszkolu  prowadzonych przez Gminę Jabłonka, ustalenia maksymalnej  kwoty dofinansowania opłat za kształcenie pobieranych przez szkoły wyższe i zakłady kształcenia nauczycieli oraz ustalenia specjalności i formy kształcenia, na które dofinansowanie jest przyznawane w 2021r.</w:t>
      </w:r>
    </w:p>
    <w:p w14:paraId="40FB7336" w14:textId="77777777" w:rsidR="00A77B3E" w:rsidRDefault="007D5F04">
      <w:pPr>
        <w:keepLines/>
        <w:spacing w:before="120" w:after="120"/>
        <w:ind w:firstLine="227"/>
      </w:pPr>
      <w:r>
        <w:t>Na podstawie art. 18 ust. 2 pkt 15 ustawy z dnia 8 marca 1990r. o samorządzie gminnym (</w:t>
      </w:r>
      <w:proofErr w:type="spellStart"/>
      <w:r>
        <w:t>t.j</w:t>
      </w:r>
      <w:proofErr w:type="spellEnd"/>
      <w:r>
        <w:t>. Dz.U.2020, poz. 713 ze zm. ) w związku z art. 70a ust. 1 i art. 91d pkt 1 ustawy z dnia 26 stycznia 1982r. – Karta nauczyciela (</w:t>
      </w:r>
      <w:proofErr w:type="spellStart"/>
      <w:r>
        <w:t>t.j</w:t>
      </w:r>
      <w:proofErr w:type="spellEnd"/>
      <w:r>
        <w:t>. Dz. U. z 2019 r. poz. 2215 z póź.zm.), §5 i §6 Rozporządzenia Ministra Edukacji Narodowej z dnia 23 sierpnia 2019r. w sprawie dofinansowania doskonalenia zawodowego nauczycieli, szczegółowych celów szkolenia branżowego oraz trybu i warunków kierowania nauczycieli na szkolenia branżowe (Dz.U. z 2019, poz. 1653) w porozumieniu z dyrektorami szkół i placówek oświatowych i po zaopiniowaniu przez związki zawodowe zrzeszające nauczycieli, Rada Gminy Jabłonka uchwala, co następuje:</w:t>
      </w:r>
    </w:p>
    <w:p w14:paraId="097FC63F" w14:textId="77777777" w:rsidR="0054229C" w:rsidRDefault="007D5F04">
      <w:pPr>
        <w:keepNext/>
        <w:spacing w:before="280"/>
        <w:jc w:val="center"/>
      </w:pPr>
      <w:r>
        <w:rPr>
          <w:b/>
        </w:rPr>
        <w:t>§ 1. </w:t>
      </w:r>
    </w:p>
    <w:p w14:paraId="05E51A62" w14:textId="77777777" w:rsidR="00A77B3E" w:rsidRDefault="007D5F04">
      <w:pPr>
        <w:keepLines/>
        <w:spacing w:before="120" w:after="120"/>
        <w:ind w:firstLine="34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31DD9F" w14:textId="77777777" w:rsidR="00A77B3E" w:rsidRDefault="007D5F04">
      <w:pPr>
        <w:keepLines/>
        <w:spacing w:before="120" w:after="120"/>
        <w:ind w:firstLine="340"/>
      </w:pPr>
      <w:r>
        <w:t>1. W planie budżetu Gminy Jabłonka na rok 2021 wyodrębnia się środki finansowe na doskonalenie zawodowe nauczycieli w wysokości 0,8% planowanych rocznych środków przeznaczonych na wynagrodzenia nauczycieli zatrudnionych w szkołach, dla których organem prowadzącym jest Gmina Jabłonka.</w:t>
      </w:r>
    </w:p>
    <w:p w14:paraId="310FE332" w14:textId="77777777" w:rsidR="00A77B3E" w:rsidRDefault="007D5F04">
      <w:pPr>
        <w:keepLines/>
        <w:spacing w:before="120" w:after="120"/>
        <w:ind w:firstLine="340"/>
      </w:pPr>
      <w:r>
        <w:t>2. Środki na dofinansowanie doskonalenia zawodowego nauczycieli, o których mowa w ust. 1 zwiększają plany finansowe poszczególnych szkół i przedszkoli.</w:t>
      </w:r>
    </w:p>
    <w:p w14:paraId="498BC51D" w14:textId="77777777" w:rsidR="0054229C" w:rsidRDefault="007D5F04">
      <w:pPr>
        <w:keepNext/>
        <w:spacing w:before="280"/>
        <w:jc w:val="center"/>
      </w:pPr>
      <w:r>
        <w:rPr>
          <w:b/>
        </w:rPr>
        <w:t>§ 2. </w:t>
      </w:r>
    </w:p>
    <w:p w14:paraId="1215BC1C" w14:textId="77777777" w:rsidR="00A77B3E" w:rsidRDefault="007D5F04">
      <w:pPr>
        <w:keepLines/>
        <w:spacing w:before="120" w:after="120"/>
        <w:ind w:firstLine="340"/>
      </w:pPr>
      <w:r>
        <w:t>1. W roku 2021 dofinansowaniem będą objęte specjalności i formy kształcenia nauczycieli, których wykorzystanie jest zgodne z potrzebami szkół i placówek oświatowych, dla których organem prowadzącym  jest  Gmina  Jabłonka:</w:t>
      </w:r>
    </w:p>
    <w:p w14:paraId="66DE3817" w14:textId="77777777" w:rsidR="00A77B3E" w:rsidRDefault="007D5F04">
      <w:pPr>
        <w:spacing w:before="120" w:after="120"/>
        <w:ind w:left="340" w:hanging="227"/>
      </w:pPr>
      <w:r>
        <w:t>1) nadające uprawnienia do nauczania innego przedmiotu lub prowadzenia dodatkowych zajęć;</w:t>
      </w:r>
    </w:p>
    <w:p w14:paraId="761AB3DA" w14:textId="77777777" w:rsidR="00A77B3E" w:rsidRDefault="007D5F04">
      <w:pPr>
        <w:spacing w:before="120" w:after="120"/>
        <w:ind w:left="340" w:hanging="227"/>
      </w:pPr>
      <w:r>
        <w:t>2) podnoszące kwalifikacje niezbędne do nauczania przedmiotu lub prowadzonych dodatkowych zajęć;</w:t>
      </w:r>
    </w:p>
    <w:p w14:paraId="7972A8CE" w14:textId="77777777" w:rsidR="00A77B3E" w:rsidRDefault="007D5F04">
      <w:pPr>
        <w:spacing w:before="120" w:after="120"/>
        <w:ind w:left="340" w:hanging="227"/>
      </w:pPr>
      <w:r>
        <w:t>3) szkolenia rad pedagogicznych;</w:t>
      </w:r>
    </w:p>
    <w:p w14:paraId="3EC2D55B" w14:textId="77777777" w:rsidR="00A77B3E" w:rsidRDefault="007D5F04">
      <w:pPr>
        <w:keepLines/>
        <w:spacing w:before="120" w:after="120"/>
        <w:ind w:firstLine="340"/>
      </w:pPr>
      <w:r>
        <w:t>2. Ze środków na doskonalenie zawodowe dofinansowuje się:</w:t>
      </w:r>
    </w:p>
    <w:p w14:paraId="537FDAE6" w14:textId="77777777" w:rsidR="00A77B3E" w:rsidRDefault="007D5F04">
      <w:pPr>
        <w:spacing w:before="120" w:after="120"/>
        <w:ind w:left="340" w:hanging="227"/>
      </w:pPr>
      <w:r>
        <w:t>1) koszty udziału nauczycieli w seminariach, konferencjach, wykładach, warsztatach, szkoleniach oraz innych formach doskonalenia zawodowego nauczycieli prowadzonych odpowiednio przez placówki doskonalenia nauczycieli, szkoły wyższe oraz inne podmioty, których zadania statutowe obejmują doskonalenie zawodowe nauczycieli;</w:t>
      </w:r>
    </w:p>
    <w:p w14:paraId="6AFD9766" w14:textId="77777777" w:rsidR="00A77B3E" w:rsidRDefault="007D5F04">
      <w:pPr>
        <w:spacing w:before="120" w:after="120"/>
        <w:ind w:left="340" w:hanging="227"/>
      </w:pPr>
      <w:r>
        <w:t>2) opłaty za kształcenie nauczycieli na studiach wyższych, w tym podyplomowych pobierane przez szkoły wyższe;</w:t>
      </w:r>
    </w:p>
    <w:p w14:paraId="1DA608D6" w14:textId="77777777" w:rsidR="00A77B3E" w:rsidRDefault="007D5F04">
      <w:pPr>
        <w:spacing w:before="120" w:after="120"/>
        <w:ind w:left="340" w:hanging="227"/>
      </w:pPr>
      <w:r>
        <w:t>3) koszty związane z podróżą służbową nauczyciela biorącego udział w formach doskonalenia zawodowego;</w:t>
      </w:r>
    </w:p>
    <w:p w14:paraId="05ADB90F" w14:textId="77777777" w:rsidR="00A77B3E" w:rsidRDefault="007D5F04">
      <w:pPr>
        <w:spacing w:before="120" w:after="120"/>
        <w:ind w:left="340" w:hanging="227"/>
      </w:pPr>
      <w:r>
        <w:t>4) koszty dystrybucji i druku materiałów szkoleniowych i informacyjnych dla nauczycieli.</w:t>
      </w:r>
    </w:p>
    <w:p w14:paraId="74A13A94" w14:textId="77777777" w:rsidR="0054229C" w:rsidRDefault="007D5F04">
      <w:pPr>
        <w:keepNext/>
        <w:spacing w:before="280"/>
        <w:jc w:val="center"/>
      </w:pPr>
      <w:r>
        <w:rPr>
          <w:b/>
        </w:rPr>
        <w:t>§ 3. </w:t>
      </w:r>
    </w:p>
    <w:p w14:paraId="68514091" w14:textId="77777777" w:rsidR="00A77B3E" w:rsidRDefault="007D5F04">
      <w:pPr>
        <w:keepLines/>
        <w:spacing w:before="120" w:after="120"/>
        <w:ind w:firstLine="340"/>
      </w:pPr>
      <w:r>
        <w:t>Ustala się maksymalne kwoty dofinansowania do opłat ponoszonych przez nauczycieli za kształcenie w każdym semestrze w szkołach wyższych i zakładach kształcenia nauczycieli:</w:t>
      </w:r>
    </w:p>
    <w:p w14:paraId="1026DDCF" w14:textId="77777777" w:rsidR="00A77B3E" w:rsidRDefault="007D5F04">
      <w:pPr>
        <w:spacing w:before="120" w:after="120"/>
        <w:ind w:left="340" w:hanging="227"/>
      </w:pPr>
      <w:r>
        <w:t>1) studia I stopnia (kończące się uzyskaniem tytułu zawodowego licencjata lub inżyniera) – do 30% wpłaty dokonanej przez nauczyciela, nie więcej jednak niż  800,00 zł;</w:t>
      </w:r>
    </w:p>
    <w:p w14:paraId="3E180D97" w14:textId="77777777" w:rsidR="00A77B3E" w:rsidRDefault="007D5F04">
      <w:pPr>
        <w:spacing w:before="120" w:after="120"/>
        <w:ind w:left="340" w:hanging="227"/>
      </w:pPr>
      <w:r>
        <w:t>2) studia II stopnia (uzupełniające wykształcenie do poziomu magisterskiego) do 40% wpłaty dokonanej przez nauczyciela, nie więcej jednak niż 900,00 zł;</w:t>
      </w:r>
    </w:p>
    <w:p w14:paraId="3BCE26F5" w14:textId="77777777" w:rsidR="00A77B3E" w:rsidRDefault="007D5F04">
      <w:pPr>
        <w:spacing w:before="120" w:after="120"/>
        <w:ind w:left="340" w:hanging="227"/>
      </w:pPr>
      <w:r>
        <w:lastRenderedPageBreak/>
        <w:t>3) studia podyplomowe  i kursy kwalifikacyjne – do 50% wpłaty dokonanej przez nauczyciela,  nie więcej jednak  niż 1000,00 zł.</w:t>
      </w:r>
    </w:p>
    <w:p w14:paraId="6EB95B52" w14:textId="77777777" w:rsidR="0054229C" w:rsidRDefault="007D5F04">
      <w:pPr>
        <w:keepNext/>
        <w:spacing w:before="280"/>
        <w:jc w:val="center"/>
      </w:pPr>
      <w:r>
        <w:rPr>
          <w:b/>
        </w:rPr>
        <w:t>§ 4. </w:t>
      </w:r>
    </w:p>
    <w:p w14:paraId="57F13C38" w14:textId="77777777" w:rsidR="00A77B3E" w:rsidRDefault="007D5F04">
      <w:pPr>
        <w:keepLines/>
        <w:spacing w:before="120" w:after="120"/>
        <w:ind w:firstLine="340"/>
      </w:pPr>
      <w:r>
        <w:t>Dofinansowanie, o którym mowa  w § 3 obejmuje uzyskiwanie kwalifikacji w szczególności z zakresu:</w:t>
      </w:r>
    </w:p>
    <w:p w14:paraId="5CA00BAE" w14:textId="77777777" w:rsidR="00A77B3E" w:rsidRDefault="007D5F04">
      <w:pPr>
        <w:keepLines/>
        <w:spacing w:before="120" w:after="120"/>
        <w:ind w:left="227" w:hanging="113"/>
      </w:pPr>
      <w:r>
        <w:rPr>
          <w:cs/>
          <w:lang w:bidi="mn-Mong-CN"/>
        </w:rPr>
        <w:t>᠆</w:t>
      </w:r>
      <w:r>
        <w:t> diagnoza, rewalidacja i terapia pedagogiczna,</w:t>
      </w:r>
    </w:p>
    <w:p w14:paraId="02ECFC2A" w14:textId="77777777" w:rsidR="00A77B3E" w:rsidRDefault="007D5F04">
      <w:pPr>
        <w:keepLines/>
        <w:spacing w:before="120" w:after="120"/>
        <w:ind w:left="227" w:hanging="113"/>
      </w:pPr>
      <w:r>
        <w:rPr>
          <w:cs/>
          <w:lang w:bidi="mn-Mong-CN"/>
        </w:rPr>
        <w:t>᠆</w:t>
      </w:r>
      <w:r>
        <w:t> wychowanie do życia w rodzinie,</w:t>
      </w:r>
    </w:p>
    <w:p w14:paraId="58928497" w14:textId="77777777" w:rsidR="00A77B3E" w:rsidRDefault="007D5F04">
      <w:pPr>
        <w:keepLines/>
        <w:spacing w:before="120" w:after="120"/>
        <w:ind w:left="227" w:hanging="113"/>
      </w:pPr>
      <w:r>
        <w:rPr>
          <w:cs/>
          <w:lang w:bidi="mn-Mong-CN"/>
        </w:rPr>
        <w:t>᠆</w:t>
      </w:r>
      <w:r>
        <w:t> rytmika z gimnastyką korekcyjną i muzyką,</w:t>
      </w:r>
    </w:p>
    <w:p w14:paraId="07F56A94" w14:textId="77777777" w:rsidR="00A77B3E" w:rsidRDefault="007D5F04">
      <w:pPr>
        <w:keepLines/>
        <w:spacing w:before="120" w:after="120"/>
        <w:ind w:left="227" w:hanging="113"/>
      </w:pPr>
      <w:r>
        <w:rPr>
          <w:cs/>
          <w:lang w:bidi="mn-Mong-CN"/>
        </w:rPr>
        <w:t>᠆</w:t>
      </w:r>
      <w:r>
        <w:t> język angielski,</w:t>
      </w:r>
    </w:p>
    <w:p w14:paraId="6D067273" w14:textId="77777777" w:rsidR="00A77B3E" w:rsidRDefault="007D5F04">
      <w:pPr>
        <w:keepLines/>
        <w:spacing w:before="120" w:after="120"/>
        <w:ind w:left="227" w:hanging="113"/>
      </w:pPr>
      <w:r>
        <w:rPr>
          <w:cs/>
          <w:lang w:bidi="mn-Mong-CN"/>
        </w:rPr>
        <w:t>᠆</w:t>
      </w:r>
      <w:r>
        <w:t> doradztwo zawodowe,</w:t>
      </w:r>
    </w:p>
    <w:p w14:paraId="2B6198F2" w14:textId="77777777" w:rsidR="00A77B3E" w:rsidRDefault="007D5F04">
      <w:pPr>
        <w:keepLines/>
        <w:spacing w:before="120" w:after="120"/>
        <w:ind w:left="227" w:hanging="113"/>
      </w:pPr>
      <w:r>
        <w:rPr>
          <w:cs/>
          <w:lang w:bidi="mn-Mong-CN"/>
        </w:rPr>
        <w:t>᠆</w:t>
      </w:r>
      <w:r>
        <w:t> oligofrenopedagogika,</w:t>
      </w:r>
    </w:p>
    <w:p w14:paraId="5A35366F" w14:textId="77777777" w:rsidR="00A77B3E" w:rsidRDefault="007D5F04">
      <w:pPr>
        <w:keepLines/>
        <w:spacing w:before="120" w:after="120"/>
        <w:ind w:left="227" w:hanging="113"/>
      </w:pPr>
      <w:r>
        <w:rPr>
          <w:cs/>
          <w:lang w:bidi="mn-Mong-CN"/>
        </w:rPr>
        <w:t>᠆</w:t>
      </w:r>
      <w:r>
        <w:t> surdopedagogika,</w:t>
      </w:r>
    </w:p>
    <w:p w14:paraId="467614D8" w14:textId="77777777" w:rsidR="00A77B3E" w:rsidRDefault="007D5F04">
      <w:pPr>
        <w:keepLines/>
        <w:spacing w:before="120" w:after="120"/>
        <w:ind w:left="227" w:hanging="113"/>
      </w:pPr>
      <w:r>
        <w:rPr>
          <w:cs/>
          <w:lang w:bidi="mn-Mong-CN"/>
        </w:rPr>
        <w:t>᠆</w:t>
      </w:r>
      <w:r>
        <w:t> muzyka, plastyka,</w:t>
      </w:r>
    </w:p>
    <w:p w14:paraId="3B0A781D" w14:textId="77777777" w:rsidR="00A77B3E" w:rsidRDefault="007D5F04">
      <w:pPr>
        <w:keepLines/>
        <w:spacing w:before="120" w:after="120"/>
        <w:ind w:left="227" w:hanging="113"/>
      </w:pPr>
      <w:r>
        <w:rPr>
          <w:cs/>
          <w:lang w:bidi="mn-Mong-CN"/>
        </w:rPr>
        <w:t>᠆</w:t>
      </w:r>
      <w:r>
        <w:t> fizyka z matematyką,</w:t>
      </w:r>
    </w:p>
    <w:p w14:paraId="1BAEBB9E" w14:textId="77777777" w:rsidR="00A77B3E" w:rsidRDefault="007D5F04">
      <w:pPr>
        <w:keepLines/>
        <w:spacing w:before="120" w:after="120"/>
        <w:ind w:left="227" w:hanging="113"/>
      </w:pPr>
      <w:r>
        <w:rPr>
          <w:cs/>
          <w:lang w:bidi="mn-Mong-CN"/>
        </w:rPr>
        <w:t>᠆</w:t>
      </w:r>
      <w:r>
        <w:t> edukacja dla bezpieczeństwa,</w:t>
      </w:r>
    </w:p>
    <w:p w14:paraId="19605007" w14:textId="77777777" w:rsidR="00A77B3E" w:rsidRDefault="007D5F04">
      <w:pPr>
        <w:keepLines/>
        <w:spacing w:before="120" w:after="120"/>
        <w:ind w:left="227" w:hanging="113"/>
      </w:pPr>
      <w:r>
        <w:rPr>
          <w:cs/>
          <w:lang w:bidi="mn-Mong-CN"/>
        </w:rPr>
        <w:t>᠆</w:t>
      </w:r>
      <w:r>
        <w:t> inne wynikające z nieprzewidzianych, pojawiających się w ciągu roku potrzeb jednostki. Wzór wniosku nauczyciela o dofinansowanie doskonalenia zawodowego określa załącznik nr 1 do niniejszej uchwały.</w:t>
      </w:r>
    </w:p>
    <w:p w14:paraId="1EEAD5CA" w14:textId="77777777" w:rsidR="0054229C" w:rsidRDefault="007D5F04">
      <w:pPr>
        <w:keepNext/>
        <w:spacing w:before="280"/>
        <w:jc w:val="center"/>
      </w:pPr>
      <w:r>
        <w:rPr>
          <w:b/>
        </w:rPr>
        <w:t>§ 5. </w:t>
      </w:r>
    </w:p>
    <w:p w14:paraId="32187788" w14:textId="77777777" w:rsidR="00A77B3E" w:rsidRDefault="007D5F04">
      <w:pPr>
        <w:keepLines/>
        <w:spacing w:before="120" w:after="120"/>
        <w:ind w:firstLine="340"/>
      </w:pPr>
      <w:r>
        <w:t>Decyzje w sprawie dofinansowania doskonalenia nauczycieli podejmuje dyrektor szkoły lub przedszkola.</w:t>
      </w:r>
    </w:p>
    <w:p w14:paraId="6FAE6B61" w14:textId="77777777" w:rsidR="0054229C" w:rsidRDefault="007D5F04">
      <w:pPr>
        <w:keepNext/>
        <w:spacing w:before="280"/>
        <w:jc w:val="center"/>
      </w:pPr>
      <w:r>
        <w:rPr>
          <w:b/>
        </w:rPr>
        <w:t>§ 6. </w:t>
      </w:r>
    </w:p>
    <w:p w14:paraId="115A5350" w14:textId="77777777" w:rsidR="00A77B3E" w:rsidRDefault="007D5F04">
      <w:pPr>
        <w:keepLines/>
        <w:spacing w:before="120" w:after="120"/>
        <w:ind w:firstLine="340"/>
      </w:pPr>
      <w:r>
        <w:t>Decyzje w sprawę dofinansowania doskonalenia dyrektora szkoły lub przedszkola podejmuje dyrektor Centrum Usług Wspólnych w Jabłonce.</w:t>
      </w:r>
    </w:p>
    <w:p w14:paraId="513AED44" w14:textId="77777777" w:rsidR="0054229C" w:rsidRDefault="007D5F04">
      <w:pPr>
        <w:keepNext/>
        <w:spacing w:before="280"/>
        <w:jc w:val="center"/>
      </w:pPr>
      <w:r>
        <w:rPr>
          <w:b/>
        </w:rPr>
        <w:t>§ 7. </w:t>
      </w:r>
    </w:p>
    <w:p w14:paraId="5CAD354C" w14:textId="77777777" w:rsidR="00A77B3E" w:rsidRDefault="007D5F04">
      <w:pPr>
        <w:keepLines/>
        <w:spacing w:before="120" w:after="120"/>
        <w:ind w:firstLine="340"/>
      </w:pPr>
      <w:r>
        <w:t>Nauczyciel zatrudniony w kilku szkołach może otrzymać dofinansowanie do studiów lub kursu kwalifikacyjnego tylko u jednego pracodawcy.</w:t>
      </w:r>
    </w:p>
    <w:p w14:paraId="7BE29E84" w14:textId="77777777" w:rsidR="0054229C" w:rsidRDefault="007D5F04">
      <w:pPr>
        <w:keepNext/>
        <w:spacing w:before="280"/>
        <w:jc w:val="center"/>
      </w:pPr>
      <w:r>
        <w:rPr>
          <w:b/>
        </w:rPr>
        <w:t>§ 8. </w:t>
      </w:r>
    </w:p>
    <w:p w14:paraId="3FE81C19" w14:textId="77777777" w:rsidR="00A77B3E" w:rsidRDefault="007D5F04">
      <w:pPr>
        <w:keepLines/>
        <w:spacing w:before="120" w:after="120"/>
        <w:ind w:firstLine="340"/>
      </w:pPr>
      <w:r>
        <w:t>Wykonanie uchwały powierza się Wójtowi Gminy Jabłonka.</w:t>
      </w:r>
    </w:p>
    <w:p w14:paraId="468AC585" w14:textId="77777777" w:rsidR="0054229C" w:rsidRDefault="007D5F04">
      <w:pPr>
        <w:keepNext/>
        <w:spacing w:before="280"/>
        <w:jc w:val="center"/>
      </w:pPr>
      <w:r>
        <w:rPr>
          <w:b/>
        </w:rPr>
        <w:t>§ 9. </w:t>
      </w:r>
    </w:p>
    <w:p w14:paraId="54C8625F" w14:textId="77777777" w:rsidR="00A77B3E" w:rsidRDefault="007D5F04">
      <w:pPr>
        <w:keepNext/>
        <w:keepLines/>
        <w:spacing w:before="120" w:after="120"/>
        <w:ind w:firstLine="340"/>
      </w:pPr>
      <w:r>
        <w:t>Uchwała wchodzi w życie po upływie 14 dni od daty ogłoszenia w Dzienniku Urzędowym Województwa Małopolskiego.</w:t>
      </w:r>
    </w:p>
    <w:p w14:paraId="2672B54C" w14:textId="77777777" w:rsidR="00A77B3E" w:rsidRDefault="00554616">
      <w:pPr>
        <w:keepNext/>
        <w:keepLines/>
        <w:spacing w:before="120" w:after="120"/>
        <w:ind w:firstLine="340"/>
      </w:pPr>
    </w:p>
    <w:p w14:paraId="19A1F5D6" w14:textId="77777777" w:rsidR="00A77B3E" w:rsidRDefault="007D5F0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4229C" w14:paraId="06A204A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0C252" w14:textId="77777777" w:rsidR="0054229C" w:rsidRDefault="0054229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BAABE" w14:textId="77777777" w:rsidR="0054229C" w:rsidRDefault="007D5F04">
            <w:pPr>
              <w:keepNext/>
              <w:keepLines/>
              <w:spacing w:before="10" w:after="1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14:paraId="0AF7BF04" w14:textId="6EAB30B4" w:rsidR="00A77B3E" w:rsidRDefault="00504D3F" w:rsidP="00504D3F">
      <w:pPr>
        <w:keepNext/>
        <w:spacing w:before="280" w:after="280" w:line="360" w:lineRule="auto"/>
        <w:jc w:val="left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B3224" w14:textId="77777777" w:rsidR="00554616" w:rsidRDefault="00554616">
      <w:r>
        <w:separator/>
      </w:r>
    </w:p>
  </w:endnote>
  <w:endnote w:type="continuationSeparator" w:id="0">
    <w:p w14:paraId="6F016040" w14:textId="77777777" w:rsidR="00554616" w:rsidRDefault="0055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4229C" w14:paraId="62D66A42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02DD5ED4" w14:textId="77777777" w:rsidR="0054229C" w:rsidRDefault="007D5F04">
          <w:pPr>
            <w:jc w:val="left"/>
            <w:rPr>
              <w:sz w:val="18"/>
            </w:rPr>
          </w:pPr>
          <w:r>
            <w:rPr>
              <w:sz w:val="18"/>
            </w:rPr>
            <w:t>Id: 18110543-92BE-47B9-936F-3FEAA571C02C.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018B94C1" w14:textId="77777777" w:rsidR="0054229C" w:rsidRDefault="007D5F0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6255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6B75503" w14:textId="77777777" w:rsidR="0054229C" w:rsidRDefault="0054229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FB675" w14:textId="77777777" w:rsidR="00554616" w:rsidRDefault="00554616">
      <w:r>
        <w:separator/>
      </w:r>
    </w:p>
  </w:footnote>
  <w:footnote w:type="continuationSeparator" w:id="0">
    <w:p w14:paraId="78F4E64C" w14:textId="77777777" w:rsidR="00554616" w:rsidRDefault="00554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9C"/>
    <w:rsid w:val="00504D3F"/>
    <w:rsid w:val="0054229C"/>
    <w:rsid w:val="00554616"/>
    <w:rsid w:val="00762552"/>
    <w:rsid w:val="007D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66493C"/>
  <w15:docId w15:val="{A532BDC8-9BD9-4494-BE15-259DA838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Jabłonka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XXVII/196/2020 z dnia 28 października 2020 r.</dc:title>
  <dc:subject>w sprawie planu dofinansowania form doskonalenia zawodowego nauczycieli zatrudnionych
w szkołach i^przedszkolu  prowadzonych przez Gminę Jabłonka, ustalenia maksymalnej  kwoty dofinansowania opłat za kształcenie pobieranych przez szkoły wyższe i^zakłady kształcenia nauczycieli oraz ustalenia specjalności i^formy kształcenia, na które dofinansowanie jest przyznawane w^2021r.</dc:subject>
  <dc:creator>user</dc:creator>
  <cp:lastModifiedBy>Bogdan .</cp:lastModifiedBy>
  <cp:revision>3</cp:revision>
  <dcterms:created xsi:type="dcterms:W3CDTF">2020-11-03T06:51:00Z</dcterms:created>
  <dcterms:modified xsi:type="dcterms:W3CDTF">2020-11-03T06:59:00Z</dcterms:modified>
  <cp:category>Akt prawny</cp:category>
</cp:coreProperties>
</file>