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FC" w:rsidRDefault="00594B34" w:rsidP="00594B34">
      <w:pPr>
        <w:tabs>
          <w:tab w:val="left" w:pos="630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E5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47D2FBB" wp14:editId="119D0535">
            <wp:simplePos x="0" y="0"/>
            <wp:positionH relativeFrom="margin">
              <wp:posOffset>5072380</wp:posOffset>
            </wp:positionH>
            <wp:positionV relativeFrom="paragraph">
              <wp:posOffset>-252095</wp:posOffset>
            </wp:positionV>
            <wp:extent cx="942975" cy="695325"/>
            <wp:effectExtent l="0" t="0" r="9525" b="9525"/>
            <wp:wrapNone/>
            <wp:docPr id="2" name="Obraz 2" descr="C:\Users\EKODORADCA\AppData\Local\Microsoft\Windows\INetCacheContent.Word\life.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DORADCA\AppData\Local\Microsoft\Windows\INetCacheContent.Word\life.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FC" w:rsidRDefault="00B804FC" w:rsidP="0019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04FC" w:rsidRPr="00B804FC" w:rsidRDefault="00B804FC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Czernichów</w:t>
      </w:r>
    </w:p>
    <w:p w:rsidR="00B804FC" w:rsidRDefault="00B804FC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B804FC" w:rsidRPr="00B804FC" w:rsidRDefault="00B804FC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wolne stanowisko </w:t>
      </w:r>
      <w:r w:rsidRPr="009F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urzędnicze - EKODORADCA</w:t>
      </w:r>
    </w:p>
    <w:p w:rsidR="00B804FC" w:rsidRPr="00B804FC" w:rsidRDefault="00B804FC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Czernichów, </w:t>
      </w:r>
    </w:p>
    <w:p w:rsidR="00B804FC" w:rsidRDefault="00D33EEF" w:rsidP="00D3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do Spraw Ekologii i Ochrony Klimatu</w:t>
      </w:r>
    </w:p>
    <w:p w:rsidR="00D33EEF" w:rsidRPr="00546B82" w:rsidRDefault="00D33EEF" w:rsidP="00D33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3EEF" w:rsidRDefault="00D33EEF" w:rsidP="00283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do wyłonienia: 1 osoba</w:t>
      </w:r>
    </w:p>
    <w:p w:rsidR="00D33EEF" w:rsidRPr="00D33EEF" w:rsidRDefault="00D33EEF" w:rsidP="00D33E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Wymagania niezbędne:</w:t>
      </w:r>
    </w:p>
    <w:p w:rsidR="00D33EEF" w:rsidRDefault="0019139F" w:rsidP="00D33EE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 xml:space="preserve">pełnianie wymagań określonych w art. 6 ust. 1 i 3 ustawy o pracownikach samorządowych (t. j. Dz. U. z 2019 r. poz. 1282). </w:t>
      </w:r>
    </w:p>
    <w:p w:rsidR="00D33EEF" w:rsidRPr="00D33EEF" w:rsidRDefault="0019139F" w:rsidP="00200D6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 xml:space="preserve">ykształcenie </w:t>
      </w:r>
      <w:r w:rsidR="00D33EEF" w:rsidRPr="00D33EEF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pierwszego lub drugiego stopnia w rozumieniu przepisów o szkolnictwie wyższym</w:t>
      </w:r>
      <w:r w:rsidR="000B04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39F" w:rsidRPr="009F0DA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 xml:space="preserve">osiadanie co </w:t>
      </w:r>
      <w:r w:rsidR="009F0DAF">
        <w:rPr>
          <w:rFonts w:ascii="Times New Roman" w:eastAsia="Calibri" w:hAnsi="Times New Roman" w:cs="Times New Roman"/>
          <w:sz w:val="24"/>
          <w:szCs w:val="24"/>
        </w:rPr>
        <w:t xml:space="preserve">najmniej 6 </w:t>
      </w:r>
      <w:r w:rsidR="009F0DAF" w:rsidRPr="009F0DAF">
        <w:rPr>
          <w:rFonts w:ascii="Times New Roman" w:eastAsia="Calibri" w:hAnsi="Times New Roman" w:cs="Times New Roman"/>
          <w:sz w:val="24"/>
          <w:szCs w:val="24"/>
        </w:rPr>
        <w:t>miesię</w:t>
      </w:r>
      <w:r w:rsidR="009F0DAF">
        <w:rPr>
          <w:rFonts w:ascii="Times New Roman" w:eastAsia="Calibri" w:hAnsi="Times New Roman" w:cs="Times New Roman"/>
          <w:sz w:val="24"/>
          <w:szCs w:val="24"/>
        </w:rPr>
        <w:t>cznego doświadczenia</w:t>
      </w:r>
      <w:r w:rsidR="009F0DAF" w:rsidRPr="009F0DAF">
        <w:rPr>
          <w:rFonts w:ascii="Times New Roman" w:eastAsia="Calibri" w:hAnsi="Times New Roman" w:cs="Times New Roman"/>
          <w:sz w:val="24"/>
          <w:szCs w:val="24"/>
        </w:rPr>
        <w:t xml:space="preserve"> zawodowego</w:t>
      </w:r>
      <w:r w:rsidR="009F0DAF">
        <w:rPr>
          <w:rFonts w:ascii="Times New Roman" w:hAnsi="Times New Roman" w:cs="Times New Roman"/>
        </w:rPr>
        <w:t xml:space="preserve"> lub zdobytego w </w:t>
      </w:r>
      <w:r w:rsidR="009F0DAF" w:rsidRPr="009F0DAF">
        <w:rPr>
          <w:rFonts w:ascii="Times New Roman" w:hAnsi="Times New Roman" w:cs="Times New Roman"/>
        </w:rPr>
        <w:t>organizacjach np.: pozarządowych</w:t>
      </w:r>
      <w:r w:rsidR="009F0DAF">
        <w:rPr>
          <w:rFonts w:ascii="Times New Roman" w:hAnsi="Times New Roman" w:cs="Times New Roman"/>
        </w:rPr>
        <w:t>.</w:t>
      </w:r>
    </w:p>
    <w:p w:rsidR="0019139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9F">
        <w:rPr>
          <w:rFonts w:ascii="Times New Roman" w:hAnsi="Times New Roman" w:cs="Times New Roman"/>
          <w:sz w:val="24"/>
          <w:szCs w:val="24"/>
        </w:rPr>
        <w:t>znajomość ogólnej sytuacji środowiskowej i stanu jakości powietrza w Polsce;</w:t>
      </w:r>
    </w:p>
    <w:p w:rsidR="0019139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9F">
        <w:rPr>
          <w:rFonts w:ascii="Times New Roman" w:hAnsi="Times New Roman" w:cs="Times New Roman"/>
          <w:sz w:val="24"/>
          <w:szCs w:val="24"/>
        </w:rPr>
        <w:t>umiejętności szybkiego uczenia się, umiejętności strategiczne (ciekawość, syntetyczne myślenie, formułowanie wizji, planowanie, nastawienie na realizację celów);</w:t>
      </w:r>
    </w:p>
    <w:p w:rsidR="0019139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9F">
        <w:rPr>
          <w:rFonts w:ascii="Times New Roman" w:hAnsi="Times New Roman" w:cs="Times New Roman"/>
          <w:sz w:val="24"/>
          <w:szCs w:val="24"/>
        </w:rPr>
        <w:t>elastyczność, mobilność, gotowość do podróży służbowych, pracy w terenie i pracy zdalnej;</w:t>
      </w:r>
    </w:p>
    <w:p w:rsidR="0019139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9F">
        <w:rPr>
          <w:rFonts w:ascii="Times New Roman" w:hAnsi="Times New Roman" w:cs="Times New Roman"/>
          <w:sz w:val="24"/>
          <w:szCs w:val="24"/>
        </w:rPr>
        <w:t xml:space="preserve">kreatywność, nieszablonowe myślenie, podejmowanie inicjatyw, </w:t>
      </w:r>
      <w:proofErr w:type="spellStart"/>
      <w:r w:rsidRPr="0019139F">
        <w:rPr>
          <w:rFonts w:ascii="Times New Roman" w:hAnsi="Times New Roman" w:cs="Times New Roman"/>
          <w:sz w:val="24"/>
          <w:szCs w:val="24"/>
        </w:rPr>
        <w:t>proaktywność</w:t>
      </w:r>
      <w:proofErr w:type="spellEnd"/>
      <w:r w:rsidRPr="0019139F">
        <w:rPr>
          <w:rFonts w:ascii="Times New Roman" w:hAnsi="Times New Roman" w:cs="Times New Roman"/>
          <w:sz w:val="24"/>
          <w:szCs w:val="24"/>
        </w:rPr>
        <w:t>;</w:t>
      </w:r>
    </w:p>
    <w:p w:rsidR="0019139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9F">
        <w:rPr>
          <w:rFonts w:ascii="Times New Roman" w:hAnsi="Times New Roman" w:cs="Times New Roman"/>
          <w:sz w:val="24"/>
          <w:szCs w:val="24"/>
        </w:rPr>
        <w:t>gotowość podnoszenia kwalifikacji (stanowisko wiążę się z koniecznością odbycia obowiązkowych rocznych studiów podyplomowych);</w:t>
      </w:r>
    </w:p>
    <w:p w:rsidR="0019139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9F">
        <w:rPr>
          <w:rFonts w:ascii="Times New Roman" w:hAnsi="Times New Roman" w:cs="Times New Roman"/>
          <w:sz w:val="24"/>
          <w:szCs w:val="24"/>
        </w:rPr>
        <w:t>komunikatywność, łatwość w nawiązywaniu kontaktów, gotowość do wystąpień publicznych i prowadzenia spotkań.</w:t>
      </w:r>
    </w:p>
    <w:p w:rsidR="000B040F" w:rsidRPr="0019139F" w:rsidRDefault="0019139F" w:rsidP="001913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040F" w:rsidRPr="0019139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</w:t>
      </w:r>
    </w:p>
    <w:p w:rsidR="00D33EEF" w:rsidRPr="00D33EEF" w:rsidRDefault="0019139F" w:rsidP="00D33EEF">
      <w:pPr>
        <w:numPr>
          <w:ilvl w:val="0"/>
          <w:numId w:val="6"/>
        </w:numPr>
        <w:suppressAutoHyphens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>miejętność biegłego posługiwania się komputerem w środowisku Windows (pakiet MS Office, w szczególności praktyczna obsługa arkusza kalkulacyjnego Excel).</w:t>
      </w: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Wymagania dodatkowe:</w:t>
      </w:r>
    </w:p>
    <w:p w:rsidR="000B040F" w:rsidRPr="000B040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0F">
        <w:rPr>
          <w:rFonts w:ascii="Times New Roman" w:eastAsia="Calibri" w:hAnsi="Times New Roman" w:cs="Times New Roman"/>
          <w:sz w:val="24"/>
          <w:szCs w:val="24"/>
        </w:rPr>
        <w:t>wykształcenie z zakresu ochrony środowiska, energetyki, źródeł ciepła, odnawialnych źródeł energii, ekonomii budownictwa, chemii, fizyki i pokrewne,</w:t>
      </w:r>
    </w:p>
    <w:p w:rsidR="000B040F" w:rsidRPr="000B040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0F">
        <w:rPr>
          <w:rFonts w:ascii="Times New Roman" w:eastAsia="Calibri" w:hAnsi="Times New Roman" w:cs="Times New Roman"/>
          <w:sz w:val="24"/>
          <w:szCs w:val="24"/>
        </w:rPr>
        <w:t>doświadczenie w zakresie wykonywania audytów energetycznych, ekologicznych, efektywności energetycznej, sporządzania świadectw charakterystyki energetycznej,</w:t>
      </w:r>
    </w:p>
    <w:p w:rsidR="000B040F" w:rsidRPr="000B040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0F">
        <w:rPr>
          <w:rFonts w:ascii="Times New Roman" w:eastAsia="Calibri" w:hAnsi="Times New Roman" w:cs="Times New Roman"/>
          <w:sz w:val="24"/>
          <w:szCs w:val="24"/>
        </w:rPr>
        <w:t>doświadczenie projektowe lub wykonawcze w budownictwie,</w:t>
      </w:r>
    </w:p>
    <w:p w:rsidR="000B040F" w:rsidRDefault="0019139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doświadczenie </w:t>
      </w:r>
      <w:r w:rsidR="000B040F" w:rsidRPr="000B040F">
        <w:rPr>
          <w:rFonts w:ascii="Times New Roman" w:eastAsia="Calibri" w:hAnsi="Times New Roman" w:cs="Times New Roman"/>
          <w:sz w:val="24"/>
          <w:szCs w:val="24"/>
        </w:rPr>
        <w:t>w przygotowaniu wniosków aplikacyjnych, studiów wykonalności, dokumentów typu PONE, PGN, POP,</w:t>
      </w:r>
    </w:p>
    <w:p w:rsidR="009F0DAF" w:rsidRPr="000B040F" w:rsidRDefault="009F0DA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znajomość topografii gminy Czernichów,</w:t>
      </w:r>
    </w:p>
    <w:p w:rsidR="000B040F" w:rsidRDefault="009F0DA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znajomość języka angielskiego.</w:t>
      </w:r>
    </w:p>
    <w:p w:rsidR="0019139F" w:rsidRPr="000B040F" w:rsidRDefault="0019139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samodzielność działania</w:t>
      </w:r>
    </w:p>
    <w:p w:rsidR="002831D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0F">
        <w:rPr>
          <w:rFonts w:ascii="Times New Roman" w:eastAsia="Calibri" w:hAnsi="Times New Roman" w:cs="Times New Roman"/>
          <w:sz w:val="24"/>
          <w:szCs w:val="24"/>
        </w:rPr>
        <w:t>roczne doświadczenie w jednostkach samorządowych l</w:t>
      </w:r>
      <w:r>
        <w:rPr>
          <w:rFonts w:ascii="Times New Roman" w:eastAsia="Calibri" w:hAnsi="Times New Roman" w:cs="Times New Roman"/>
          <w:sz w:val="24"/>
          <w:szCs w:val="24"/>
        </w:rPr>
        <w:t>ub w instytucjach powołanych do </w:t>
      </w:r>
      <w:r w:rsidR="002831DF">
        <w:rPr>
          <w:rFonts w:ascii="Times New Roman" w:eastAsia="Calibri" w:hAnsi="Times New Roman" w:cs="Times New Roman"/>
          <w:sz w:val="24"/>
          <w:szCs w:val="24"/>
        </w:rPr>
        <w:t>ochrony środowiska,</w:t>
      </w:r>
    </w:p>
    <w:p w:rsidR="002831D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DF">
        <w:rPr>
          <w:rFonts w:ascii="Times New Roman" w:eastAsia="Calibri" w:hAnsi="Times New Roman" w:cs="Times New Roman"/>
          <w:sz w:val="24"/>
          <w:szCs w:val="24"/>
        </w:rPr>
        <w:t>ukończenie szkoleń z zakresu ochrony środowiska, efektywności energetycznej, profesjonalnej prezentacji,</w:t>
      </w:r>
    </w:p>
    <w:p w:rsidR="002831DF" w:rsidRDefault="002831D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DF">
        <w:rPr>
          <w:rFonts w:ascii="Times New Roman" w:eastAsia="Calibri" w:hAnsi="Times New Roman" w:cs="Times New Roman"/>
          <w:sz w:val="24"/>
          <w:szCs w:val="24"/>
        </w:rPr>
        <w:t xml:space="preserve">gotowość do pracy w niestandardowych godzinach, dostosowanych do potrzeb mieszkańców, </w:t>
      </w:r>
      <w:r>
        <w:rPr>
          <w:rFonts w:ascii="Times New Roman" w:eastAsia="Calibri" w:hAnsi="Times New Roman" w:cs="Times New Roman"/>
          <w:sz w:val="24"/>
          <w:szCs w:val="24"/>
        </w:rPr>
        <w:t>wysoki poziom motywacji</w:t>
      </w:r>
    </w:p>
    <w:p w:rsidR="002831DF" w:rsidRDefault="002831D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DF">
        <w:rPr>
          <w:rFonts w:ascii="Times New Roman" w:eastAsia="Calibri" w:hAnsi="Times New Roman" w:cs="Times New Roman"/>
          <w:sz w:val="24"/>
          <w:szCs w:val="24"/>
        </w:rPr>
        <w:t>u</w:t>
      </w:r>
      <w:r w:rsidR="000B040F" w:rsidRPr="002831DF">
        <w:rPr>
          <w:rFonts w:ascii="Times New Roman" w:eastAsia="Calibri" w:hAnsi="Times New Roman" w:cs="Times New Roman"/>
          <w:sz w:val="24"/>
          <w:szCs w:val="24"/>
        </w:rPr>
        <w:t>miejętność prowadzenia negocjacji,</w:t>
      </w:r>
    </w:p>
    <w:p w:rsidR="002831D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DF">
        <w:rPr>
          <w:rFonts w:ascii="Times New Roman" w:eastAsia="Calibri" w:hAnsi="Times New Roman" w:cs="Times New Roman"/>
          <w:sz w:val="24"/>
          <w:szCs w:val="24"/>
        </w:rPr>
        <w:lastRenderedPageBreak/>
        <w:t>swobodne prowadzenie korespondencji, rozmó</w:t>
      </w:r>
      <w:r w:rsidR="00594B34">
        <w:rPr>
          <w:rFonts w:ascii="Times New Roman" w:eastAsia="Calibri" w:hAnsi="Times New Roman" w:cs="Times New Roman"/>
          <w:sz w:val="24"/>
          <w:szCs w:val="24"/>
        </w:rPr>
        <w:t>w telefonicznych oraz spotkań z </w:t>
      </w:r>
      <w:r w:rsidRPr="002831DF">
        <w:rPr>
          <w:rFonts w:ascii="Times New Roman" w:eastAsia="Calibri" w:hAnsi="Times New Roman" w:cs="Times New Roman"/>
          <w:sz w:val="24"/>
          <w:szCs w:val="24"/>
        </w:rPr>
        <w:t>interesariuszami/klientami,</w:t>
      </w:r>
    </w:p>
    <w:p w:rsidR="002831D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DF">
        <w:rPr>
          <w:rFonts w:ascii="Times New Roman" w:eastAsia="Calibri" w:hAnsi="Times New Roman" w:cs="Times New Roman"/>
          <w:sz w:val="24"/>
          <w:szCs w:val="24"/>
        </w:rPr>
        <w:t>umiejętności syntetycznego i strategicznego myślenia i działania, kojarzenia faktów, budowania wizji,</w:t>
      </w:r>
    </w:p>
    <w:p w:rsidR="000B040F" w:rsidRPr="002831DF" w:rsidRDefault="000B040F" w:rsidP="002831DF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1DF">
        <w:rPr>
          <w:rFonts w:ascii="Times New Roman" w:eastAsia="Calibri" w:hAnsi="Times New Roman" w:cs="Times New Roman"/>
          <w:sz w:val="24"/>
          <w:szCs w:val="24"/>
        </w:rPr>
        <w:t>umiejętności planowania, zarządzania pracą oraz czasem,</w:t>
      </w:r>
    </w:p>
    <w:p w:rsidR="000B040F" w:rsidRPr="000B040F" w:rsidRDefault="000B040F" w:rsidP="000B04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0F">
        <w:rPr>
          <w:rFonts w:ascii="Times New Roman" w:eastAsia="Calibri" w:hAnsi="Times New Roman" w:cs="Times New Roman"/>
          <w:sz w:val="24"/>
          <w:szCs w:val="24"/>
        </w:rPr>
        <w:t>znajomość zagadnień samorządu terytorialnego</w:t>
      </w:r>
    </w:p>
    <w:p w:rsidR="00D33EEF" w:rsidRPr="00D33EEF" w:rsidRDefault="0019139F" w:rsidP="00D33EE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>odatkowe kursy i szkolenia zawodowe.</w:t>
      </w:r>
    </w:p>
    <w:p w:rsidR="00D33EEF" w:rsidRPr="00D33EEF" w:rsidRDefault="0019139F" w:rsidP="00D3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33EEF" w:rsidRPr="00D33EEF"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raktyczna umiejętność stosowania przepisów prawa;</w:t>
      </w:r>
    </w:p>
    <w:p w:rsidR="00D33EEF" w:rsidRPr="00D33EEF" w:rsidRDefault="0019139F" w:rsidP="00D33EEF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F0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zetelność, samodzielność, </w:t>
      </w:r>
      <w:r w:rsidR="00D33EEF" w:rsidRPr="00D33EE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zespole.</w:t>
      </w: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Zakres podstawowych zadań na stanowisku: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zdefiniowanie indywidualnego planu działania wraz z jego harmonogramem,</w:t>
      </w:r>
    </w:p>
    <w:p w:rsid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gminnej strategii ochrony powietrza,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i integracja gminnych strategii służących poprawie jakości powietrza zawartych w Planie gospodarki niskoemisyjnej, Programie ograniczania niskiej emisji oraz założeniach do planu zaopatrzenia w ciepło, paliwa gazowe i energię elektryczną,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wdrażaniem przyjętej w gminie strategii gospodarki niskoemisyjnej poprzez inicjowanie działań i inwestycji służących ograniczeniu emisji zanieczyszczeń powietrza oraz gazów cieplarnianych,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osiąganiu celów programu ochrony powietrza dla województwa małopolskiego,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ozyskiwanie zewnętrznego wsparcia finansowego dla gminy na realizację zidentyfikowanych potrzeb w zakresie inwestycji i działań ograniczających emisję zanieczyszczeń, podnoszących efektywność energetyczną i budujących świadomość społeczną w tym zakresie,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zewnętrznego wsparcia finansowego na realizację pr</w:t>
      </w:r>
      <w:r w:rsidR="008D472A">
        <w:rPr>
          <w:rFonts w:ascii="Times New Roman" w:eastAsia="Times New Roman" w:hAnsi="Times New Roman" w:cs="Times New Roman"/>
          <w:sz w:val="24"/>
          <w:szCs w:val="24"/>
          <w:lang w:eastAsia="pl-PL"/>
        </w:rPr>
        <w:t>ogramów pomocowych dla mieszkań</w:t>
      </w: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ców służących ograniczaniu emisji zanieczyszczeń, pomoc dla mieszkańców w skorzystaniu z tych programów, w tym pomoc w pr</w:t>
      </w:r>
      <w:r w:rsidR="00594B34">
        <w:rPr>
          <w:rFonts w:ascii="Times New Roman" w:eastAsia="Times New Roman" w:hAnsi="Times New Roman" w:cs="Times New Roman"/>
          <w:sz w:val="24"/>
          <w:szCs w:val="24"/>
          <w:lang w:eastAsia="pl-PL"/>
        </w:rPr>
        <w:t>awidłowym wypełnieniu wniosku o </w:t>
      </w: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mieszkańcom w zakresie wymiany źródła centralnego ogrzewania i ciepłej wody użytkowej (optymalizacja doboru rodzaju i mocy źródła ciepła) oraz modernizacji energetycznej budynku (z możliwością wykorzystania badania kamerą termowizyjną),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mieszkańców, organizacja spotkań w zakresie oszczędności zużycia energii oraz ekologicznych i zdrowotnych korzyści z wymiany źródeł ciepła,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władzami gminy stanowiąc wsparcie wójta w prowadzeniu skutecznej polit</w:t>
      </w:r>
      <w:r w:rsidR="00546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yki poprawy jakości powietrza, </w:t>
      </w: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wspa</w:t>
      </w:r>
      <w:r w:rsidR="00594B34">
        <w:rPr>
          <w:rFonts w:ascii="Times New Roman" w:eastAsia="Times New Roman" w:hAnsi="Times New Roman" w:cs="Times New Roman"/>
          <w:sz w:val="24"/>
          <w:szCs w:val="24"/>
          <w:lang w:eastAsia="pl-PL"/>
        </w:rPr>
        <w:t>rcia decydentom, informowanie i </w:t>
      </w: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władz gminy,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lokalnymi mediami, telewizją, księżmi, lokalnymi grupami działania, organizacjami pozarządowymi, Ochotniczą Strażą Pożarną, Policją, lekarzami, firmami energetycznymi, drogowcami, izbami gospodarczymi/rolniczymi etc.,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projektowanie budżetu w ramach zadania,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wydatków związanych z funkcjonowaniem systemu,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raportów, zestawień, sprawozdań dla Zespołu Zarządzającego UMWM,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współpraca z Zespołem Zarządzającym UMWM oraz Centrum Kompetencji,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zarzadzanie ryzykiem w zakresie przypisan</w:t>
      </w:r>
      <w:r w:rsidR="00546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do </w:t>
      </w:r>
      <w:proofErr w:type="spellStart"/>
      <w:r w:rsidR="00546B82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doradcy</w:t>
      </w:r>
      <w:proofErr w:type="spellEnd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przyjętego podejścia do zarządzania poszczególnymi zidentyfikowanymi </w:t>
      </w:r>
      <w:proofErr w:type="spellStart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ryzykami</w:t>
      </w:r>
      <w:proofErr w:type="spellEnd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Zespołowi Zarządzającemu UMWM i urzędowi gminy informacji na temat ewentualnych odnotowanych przypadków materializacji ryzyka, których monitorowanie zostało mu powierzone,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zastępowanie innych </w:t>
      </w:r>
      <w:proofErr w:type="spellStart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ekodoradców</w:t>
      </w:r>
      <w:proofErr w:type="spellEnd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nieobecności,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zebranie informacji w celach inwentaryzacyjnych – stworzenie ankiety, prowadzenie spotkań w celu dokonania inwentaryzacji źródeł emisji w gminie,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i komunikowanie się z innymi podmiotami zajmującymi się ochroną powietrza (np. z innymi organami administracji publicznej, z powołanymi w </w:t>
      </w:r>
      <w:proofErr w:type="spellStart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ekspertami ds. energetyki etc.),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uczestniczenie w studiach podyplomowych oraz ich pozytywne ukończenie,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kwalifikacji poprzez udział w warsztatach, seminariach, konferencjach,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cyklicznych spotkaniach organizacyjnych dla </w:t>
      </w:r>
      <w:proofErr w:type="spellStart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ekodoradców</w:t>
      </w:r>
      <w:proofErr w:type="spellEnd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Zespół Zarządzający UMWM,</w:t>
      </w:r>
    </w:p>
    <w:p w:rsidR="002831DF" w:rsidRPr="002831DF" w:rsidRDefault="002831DF" w:rsidP="00594B34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ekodoradca</w:t>
      </w:r>
      <w:proofErr w:type="spellEnd"/>
      <w:r w:rsidRPr="002831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wynagrodzenie pochodzi ze środków projektu, może realizować jedynie zadania mieszczące się w ramach Projektu zintegrowanego LIFE w zakresie wdrażania Programu ochrony powietrza dla województwa małopolskiego.</w:t>
      </w:r>
    </w:p>
    <w:p w:rsidR="00D33EEF" w:rsidRPr="00546B82" w:rsidRDefault="002831DF" w:rsidP="003F2EA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6B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obowiązków obejmuje pracę z wykorzystaniem komputera (przed monitorem ekranowym), obsługę urządzeń biurowych oraz urządzeń specjalistycznych (kamera termowizyjna, pyłomierz), wyjazdy służbowe (udział w spotkaniach organizacyjnych, informacyjnych, warsztatach, zagranicznych wyjazdach studyjnych), samodzielne prowadzenie prezentacji i spotkań w terenie, pracę w niestandardowych godzinach.</w:t>
      </w:r>
    </w:p>
    <w:p w:rsidR="00D33EEF" w:rsidRPr="00D33EEF" w:rsidRDefault="00D33EEF" w:rsidP="00D33EEF">
      <w:pPr>
        <w:keepNext/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D33EEF" w:rsidRPr="00D33EEF" w:rsidRDefault="00D33EEF" w:rsidP="00D33EEF">
      <w:pPr>
        <w:keepNext/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List motywacyjny, zawierający także aktualny adres do korespondencji i nr telefonu lub adres e-mail oraz wskazanie preferowanej przez kandydata formy zawiadomienia go o terminie rozmowy kwalifikacyjnej i/lub testu.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Oświadczenie o spełnianiu wymagań określonych w pkt. </w:t>
      </w:r>
      <w:r w:rsidR="003F2EAD">
        <w:rPr>
          <w:rFonts w:ascii="Times New Roman" w:eastAsia="Calibri" w:hAnsi="Times New Roman" w:cs="Times New Roman"/>
          <w:sz w:val="24"/>
          <w:szCs w:val="24"/>
        </w:rPr>
        <w:t>I. 1, 10, 11,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 oraz II. </w:t>
      </w:r>
    </w:p>
    <w:p w:rsid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Oświadczenie o zgodzie na przetwarzanie danych osobowych</w:t>
      </w:r>
      <w:r w:rsidRPr="00D33E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 w:rsidRPr="00D33E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Kwestionariusz osobowy dla osoby ubiegającej się o zatrudnienie (wzór do pobrania)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dyplomów potwierdzających wykształcenie.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dokumentów potwierdzających staż pracy, staże , praktyki.</w:t>
      </w:r>
    </w:p>
    <w:p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dyplomów i zaświadczeń o ukończonych kursach, szkoleniach itp.</w:t>
      </w:r>
    </w:p>
    <w:p w:rsidR="00D33EEF" w:rsidRDefault="003F2EAD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Dokumenty wymienione w pkt. 1-4</w:t>
      </w:r>
      <w:r w:rsidR="00D33EEF" w:rsidRPr="00D33E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winny być opatrzone podpisem kandydata.</w:t>
      </w:r>
    </w:p>
    <w:p w:rsidR="007030DE" w:rsidRPr="00D33EEF" w:rsidRDefault="007030DE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33EEF" w:rsidRDefault="00D33EEF" w:rsidP="00D33EEF">
      <w:p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EEF">
        <w:rPr>
          <w:rFonts w:ascii="Times New Roman" w:eastAsia="Calibri" w:hAnsi="Times New Roman" w:cs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:rsidR="00DF656D" w:rsidRPr="00D33EEF" w:rsidRDefault="00DF656D" w:rsidP="00D33EEF">
      <w:p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 xml:space="preserve">Warunki zatrudnienia: </w:t>
      </w:r>
    </w:p>
    <w:p w:rsidR="00D33EEF" w:rsidRDefault="00D33EEF" w:rsidP="00D33EE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Wymiar zatrudnienia – 1 etat</w:t>
      </w:r>
    </w:p>
    <w:p w:rsidR="007030DE" w:rsidRPr="00D33EEF" w:rsidRDefault="007030DE" w:rsidP="00D33EE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– podinspektor, inspektor – w zależności od kwalifikacji i stażu pracy.</w:t>
      </w:r>
    </w:p>
    <w:p w:rsidR="00D33EEF" w:rsidRPr="00D33EEF" w:rsidRDefault="007030DE" w:rsidP="00D33E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o pracę na czas realizacji projektu LIFE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>, z zastrzeżeniem art. 16 ust. 2 ustawy o pracownikach samorządowych.</w:t>
      </w:r>
    </w:p>
    <w:p w:rsidR="00D33EEF" w:rsidRPr="00D33EEF" w:rsidRDefault="00D33EEF" w:rsidP="00D33E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Miejsce pracy – siedziba Urzędu Gminy Czernichów, ul. Gminna 1, 32-070 Czernichów</w:t>
      </w:r>
      <w:r w:rsidR="007030DE">
        <w:rPr>
          <w:rFonts w:ascii="Times New Roman" w:eastAsia="Calibri" w:hAnsi="Times New Roman" w:cs="Times New Roman"/>
          <w:sz w:val="24"/>
          <w:szCs w:val="24"/>
        </w:rPr>
        <w:t>, i teren gminy Czernichów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 (budynek nie jest dostosowany do potrzeb osób niepełnosprawnych).</w:t>
      </w:r>
    </w:p>
    <w:p w:rsidR="00D33EEF" w:rsidRPr="00D33EEF" w:rsidRDefault="00D33EEF" w:rsidP="00D33EE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:rsidR="00D33EEF" w:rsidRPr="00D33EEF" w:rsidRDefault="00D33EEF" w:rsidP="00D33EE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Przewidywane zatrudnienie – niezwłocznie po rozstrzygnięciu naboru. </w:t>
      </w:r>
    </w:p>
    <w:p w:rsidR="00D33EEF" w:rsidRPr="00D33EEF" w:rsidRDefault="00D33EEF" w:rsidP="00D33EE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D33EEF" w:rsidRPr="00D33EEF" w:rsidRDefault="00D33EEF" w:rsidP="00D33EEF">
      <w:pPr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Wskaźnik zatrudnienia osób niepełnosprawnych w urzędzie</w:t>
      </w:r>
      <w:r w:rsidRPr="00D33EEF">
        <w:rPr>
          <w:rFonts w:ascii="Times New Roman" w:eastAsia="Calibri" w:hAnsi="Times New Roman" w:cs="Times New Roman"/>
          <w:sz w:val="24"/>
          <w:szCs w:val="24"/>
        </w:rPr>
        <w:t>, w rozumieniu przepisów o rehabilitacji zawodowej i społecznej oraz zatrudnieniu osób niepełnosprawnych wynosi powyżej 6%.</w:t>
      </w:r>
    </w:p>
    <w:p w:rsidR="00D33EEF" w:rsidRPr="00D33EEF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Składanie ofert:</w:t>
      </w:r>
    </w:p>
    <w:p w:rsidR="00D33EEF" w:rsidRPr="00D33EEF" w:rsidRDefault="00D33EEF" w:rsidP="00D33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w formie pisemnej należy złożyć w zaklejonej koperci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e opatrzonej adnotacją: „NABÓR </w:t>
      </w:r>
      <w:r w:rsidR="007030DE">
        <w:rPr>
          <w:rFonts w:ascii="Times New Roman" w:eastAsia="Calibri" w:hAnsi="Times New Roman" w:cs="Times New Roman"/>
          <w:sz w:val="24"/>
          <w:szCs w:val="24"/>
        </w:rPr>
        <w:t>EKODORADCA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EF">
        <w:rPr>
          <w:rFonts w:ascii="Times New Roman" w:eastAsia="Calibri" w:hAnsi="Times New Roman" w:cs="Times New Roman"/>
          <w:sz w:val="24"/>
          <w:szCs w:val="24"/>
        </w:rPr>
        <w:t>” w Urzędzie Gminy Czernichów – Biuro Obsługi Klienta albo przesłać na adres: ul. Gminna 1, 32-070 Czernichów, lub przesłać w formie elektronicznej na skrzynk</w:t>
      </w:r>
      <w:r w:rsidR="005D7F57">
        <w:rPr>
          <w:rFonts w:ascii="Times New Roman" w:eastAsia="Calibri" w:hAnsi="Times New Roman" w:cs="Times New Roman"/>
          <w:sz w:val="24"/>
          <w:szCs w:val="24"/>
        </w:rPr>
        <w:t>ę podawczą e-PUAP w terminie do 15</w:t>
      </w:r>
      <w:r w:rsidR="00594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1DF">
        <w:rPr>
          <w:rFonts w:ascii="Times New Roman" w:eastAsia="Calibri" w:hAnsi="Times New Roman" w:cs="Times New Roman"/>
          <w:sz w:val="24"/>
          <w:szCs w:val="24"/>
        </w:rPr>
        <w:t>czerwca 2020</w:t>
      </w:r>
      <w:r w:rsidRPr="00D33EEF">
        <w:rPr>
          <w:rFonts w:ascii="Times New Roman" w:eastAsia="Calibri" w:hAnsi="Times New Roman" w:cs="Times New Roman"/>
          <w:sz w:val="24"/>
          <w:szCs w:val="24"/>
        </w:rPr>
        <w:t> r. do godz. 14.00 (decyduje termin faktycznego wpływu do urzędu).</w:t>
      </w:r>
    </w:p>
    <w:p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złożone po terminie nie podlegają rozpatrzeniu.</w:t>
      </w:r>
      <w:bookmarkStart w:id="0" w:name="_GoBack"/>
      <w:bookmarkEnd w:id="0"/>
    </w:p>
    <w:p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niekompletne lub nie spełniające wymagań niezbędnych zostaną odrzucone.</w:t>
      </w:r>
    </w:p>
    <w:p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:rsidR="00D33EEF" w:rsidRPr="00D33EEF" w:rsidRDefault="00D33EEF" w:rsidP="00D33EEF">
      <w:pPr>
        <w:numPr>
          <w:ilvl w:val="0"/>
          <w:numId w:val="4"/>
        </w:num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:rsidR="00D33EEF" w:rsidRPr="00D33EEF" w:rsidRDefault="00D33EEF" w:rsidP="00D33EE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Zastrzega się możliwości odwołania naboru bez podawania przyczyny.</w:t>
      </w:r>
    </w:p>
    <w:p w:rsidR="00D33EEF" w:rsidRPr="00D33EEF" w:rsidRDefault="00D33EEF" w:rsidP="00D33EE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Informacja o wyniku naboru będzie umieszczona w Biuletynie Informacji Publicznej oraz na tablicy informacyjnej w Urzędzie Gminy Czernichów.</w:t>
      </w:r>
    </w:p>
    <w:p w:rsidR="00D33EEF" w:rsidRPr="00D33EEF" w:rsidRDefault="00D33EEF" w:rsidP="00D33E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33EEF" w:rsidRPr="00D33EEF" w:rsidRDefault="00D33EEF" w:rsidP="00D33E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Czernichów, </w:t>
      </w:r>
      <w:r w:rsidR="005A773E">
        <w:rPr>
          <w:rFonts w:ascii="Times New Roman" w:eastAsia="Calibri" w:hAnsi="Times New Roman" w:cs="Times New Roman"/>
          <w:sz w:val="24"/>
          <w:szCs w:val="24"/>
        </w:rPr>
        <w:t>1 czerwca</w:t>
      </w:r>
      <w:r w:rsidR="007030DE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B804FC" w:rsidRPr="00B804FC" w:rsidRDefault="00B804FC" w:rsidP="00B8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06230" w:rsidRDefault="00906230"/>
    <w:sectPr w:rsidR="0090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99"/>
    <w:multiLevelType w:val="hybridMultilevel"/>
    <w:tmpl w:val="C47686EE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643D3"/>
    <w:multiLevelType w:val="multilevel"/>
    <w:tmpl w:val="8EE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3456B"/>
    <w:multiLevelType w:val="multilevel"/>
    <w:tmpl w:val="B1B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7"/>
    <w:rsid w:val="000965C7"/>
    <w:rsid w:val="000B040F"/>
    <w:rsid w:val="0019139F"/>
    <w:rsid w:val="002831DF"/>
    <w:rsid w:val="003F2EAD"/>
    <w:rsid w:val="00546B82"/>
    <w:rsid w:val="00594B34"/>
    <w:rsid w:val="005A773E"/>
    <w:rsid w:val="005D7F57"/>
    <w:rsid w:val="007030DE"/>
    <w:rsid w:val="008D472A"/>
    <w:rsid w:val="00900F18"/>
    <w:rsid w:val="00906230"/>
    <w:rsid w:val="00991201"/>
    <w:rsid w:val="009F0DAF"/>
    <w:rsid w:val="00B804FC"/>
    <w:rsid w:val="00D33EEF"/>
    <w:rsid w:val="00D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4350-3D99-4C6E-AFBC-FB75952C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4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2020-06-01T08:31:00Z</cp:lastPrinted>
  <dcterms:created xsi:type="dcterms:W3CDTF">2020-05-18T12:29:00Z</dcterms:created>
  <dcterms:modified xsi:type="dcterms:W3CDTF">2020-06-01T08:39:00Z</dcterms:modified>
</cp:coreProperties>
</file>